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F0236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CC4C6F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41169B6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0B115A9D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33CDF74D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28DF4F6F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7F951CA3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167886FD" w14:textId="77777777" w:rsidR="00C951E3" w:rsidRPr="00EE38E9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21C31D7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19F71FA8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38862AB3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E20F77D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60182EC4" w14:textId="77777777" w:rsidTr="00115B8A">
        <w:trPr>
          <w:jc w:val="center"/>
        </w:trPr>
        <w:tc>
          <w:tcPr>
            <w:tcW w:w="2689" w:type="dxa"/>
          </w:tcPr>
          <w:p w14:paraId="554D909B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1BB15D42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7E53635F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6167D5A5" w14:textId="77777777" w:rsidTr="00B54689">
        <w:trPr>
          <w:jc w:val="center"/>
        </w:trPr>
        <w:tc>
          <w:tcPr>
            <w:tcW w:w="9288" w:type="dxa"/>
            <w:gridSpan w:val="3"/>
          </w:tcPr>
          <w:p w14:paraId="1AC70DC4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677BF2AE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77547DD3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19F1F4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D0F8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3764B6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6C0FA5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20DA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DBCCE7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3759C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EDD5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C07881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4A372C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81CD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0744F0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FD9713" w14:textId="77777777"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AC50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61C079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07C050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ACEE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056C8C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5B2F19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C1B9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BAB6EBF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5C61235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6223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0FD2FF6D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AC47C44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FF3E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24FAC64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53B0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1905D542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7E760EB7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C9D9FC9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BBC9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D8B9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121F76B3" w14:textId="77777777" w:rsidR="00737352" w:rsidRDefault="00737352" w:rsidP="008E26DC">
      <w:pPr>
        <w:rPr>
          <w:sz w:val="20"/>
          <w:szCs w:val="20"/>
        </w:rPr>
      </w:pPr>
    </w:p>
    <w:p w14:paraId="5C195A03" w14:textId="77777777" w:rsidR="008E26DC" w:rsidRPr="00EB4032" w:rsidRDefault="008E26DC" w:rsidP="008E26DC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539F0CA4" w14:textId="77777777" w:rsidR="008E26DC" w:rsidRDefault="008E26DC" w:rsidP="00737352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</w:t>
      </w:r>
    </w:p>
    <w:p w14:paraId="17B4CA78" w14:textId="77777777" w:rsidR="008E26DC" w:rsidRPr="00115B8A" w:rsidRDefault="008E26DC" w:rsidP="008E26DC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0DC81DB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1297B5B" w14:textId="77777777" w:rsidR="00737352" w:rsidRDefault="0073735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F6E2587" w14:textId="77777777" w:rsidR="00737352" w:rsidRDefault="0073735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FA29337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AF6A9C2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3DB25DC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09482D1C" w14:textId="77777777" w:rsidR="008B4E07" w:rsidRPr="00066BE6" w:rsidRDefault="00705121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ARROTOLATORE</w:t>
      </w:r>
      <w:r w:rsidR="008B4E07" w:rsidRPr="00066BE6">
        <w:rPr>
          <w:b/>
          <w:sz w:val="24"/>
          <w:szCs w:val="24"/>
        </w:rPr>
        <w:t xml:space="preserve"> ANTICADUTA IRUDEK </w:t>
      </w:r>
    </w:p>
    <w:p w14:paraId="30F749E3" w14:textId="77777777" w:rsidR="008B4E07" w:rsidRDefault="008B4E07" w:rsidP="008B4E07">
      <w:pPr>
        <w:pStyle w:val="Nessunaspaziatura"/>
        <w:spacing w:line="240" w:lineRule="exact"/>
      </w:pPr>
    </w:p>
    <w:p w14:paraId="19DA6495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0EBCDD91" w14:textId="77777777" w:rsidTr="00705121">
        <w:trPr>
          <w:trHeight w:val="162"/>
        </w:trPr>
        <w:tc>
          <w:tcPr>
            <w:tcW w:w="1170" w:type="dxa"/>
          </w:tcPr>
          <w:p w14:paraId="6A5156CF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4D7C2342" w14:textId="77777777" w:rsidR="008419CD" w:rsidRPr="00066BE6" w:rsidRDefault="00705121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ARROTOLATORE</w:t>
            </w:r>
            <w:r w:rsidR="008419CD">
              <w:rPr>
                <w:b/>
                <w:sz w:val="18"/>
                <w:szCs w:val="18"/>
              </w:rPr>
              <w:t xml:space="preserve"> ANTICADUTA IRUDEK </w:t>
            </w:r>
          </w:p>
          <w:p w14:paraId="2E616F92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6B0210A6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49459DA0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EB00CD" w:rsidRPr="005C4833" w14:paraId="7A5BE790" w14:textId="77777777" w:rsidTr="00705121">
        <w:trPr>
          <w:trHeight w:val="25"/>
        </w:trPr>
        <w:tc>
          <w:tcPr>
            <w:tcW w:w="1170" w:type="dxa"/>
            <w:vMerge w:val="restart"/>
          </w:tcPr>
          <w:p w14:paraId="7E8CC05D" w14:textId="77777777" w:rsidR="00EB00CD" w:rsidRDefault="00EB00C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78BCB4EE" w14:textId="77777777" w:rsidR="00EB00CD" w:rsidRPr="00066BE6" w:rsidRDefault="00EB00C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7A76061E" w14:textId="77777777" w:rsidR="00EB00CD" w:rsidRDefault="00EB00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1CD5B040" w14:textId="77777777" w:rsidR="00EB00CD" w:rsidRDefault="00EB00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4CD74AC3" w14:textId="77777777" w:rsidR="00EB00CD" w:rsidRDefault="00EB00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EB00CD" w:rsidRPr="005C4833" w14:paraId="27EC4312" w14:textId="77777777" w:rsidTr="00705121">
        <w:trPr>
          <w:trHeight w:val="27"/>
        </w:trPr>
        <w:tc>
          <w:tcPr>
            <w:tcW w:w="1170" w:type="dxa"/>
            <w:vMerge/>
          </w:tcPr>
          <w:p w14:paraId="32CF7F84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D5BBCB3" w14:textId="77777777" w:rsidR="00EB00CD" w:rsidRPr="00F35FFC" w:rsidRDefault="00EB00CD" w:rsidP="00D86E4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 Ciascun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arrotolatore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anticaduta deve obbligatoriamente avere:</w:t>
            </w:r>
          </w:p>
        </w:tc>
        <w:tc>
          <w:tcPr>
            <w:tcW w:w="2276" w:type="dxa"/>
            <w:gridSpan w:val="2"/>
          </w:tcPr>
          <w:p w14:paraId="2362FF63" w14:textId="77777777" w:rsidR="00EB00CD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EB00CD" w:rsidRPr="005C4833" w14:paraId="121AC32F" w14:textId="77777777" w:rsidTr="00705121">
        <w:trPr>
          <w:trHeight w:val="22"/>
        </w:trPr>
        <w:tc>
          <w:tcPr>
            <w:tcW w:w="1170" w:type="dxa"/>
            <w:vMerge/>
          </w:tcPr>
          <w:p w14:paraId="2DD5D5AB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F72C993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identificativa conforme alla norma EN 365</w:t>
            </w:r>
          </w:p>
        </w:tc>
        <w:tc>
          <w:tcPr>
            <w:tcW w:w="1138" w:type="dxa"/>
          </w:tcPr>
          <w:p w14:paraId="71ABFF0A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E641F89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188C62A0" w14:textId="77777777" w:rsidTr="00705121">
        <w:trPr>
          <w:trHeight w:val="22"/>
        </w:trPr>
        <w:tc>
          <w:tcPr>
            <w:tcW w:w="1170" w:type="dxa"/>
            <w:vMerge/>
          </w:tcPr>
          <w:p w14:paraId="27BE91A8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4E69A9E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2DC68F45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57304D0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722289CD" w14:textId="77777777" w:rsidTr="00705121">
        <w:trPr>
          <w:trHeight w:val="22"/>
        </w:trPr>
        <w:tc>
          <w:tcPr>
            <w:tcW w:w="1170" w:type="dxa"/>
            <w:vMerge/>
          </w:tcPr>
          <w:p w14:paraId="5CB05D67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4FC2AFB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0909D4F9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93C1C9D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71F8796A" w14:textId="77777777" w:rsidTr="00705121">
        <w:trPr>
          <w:trHeight w:val="22"/>
        </w:trPr>
        <w:tc>
          <w:tcPr>
            <w:tcW w:w="1170" w:type="dxa"/>
            <w:vMerge/>
          </w:tcPr>
          <w:p w14:paraId="320D645A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6CF934E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14:paraId="24530389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FBB5D56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11F7A777" w14:textId="77777777" w:rsidTr="00705121">
        <w:trPr>
          <w:trHeight w:val="22"/>
        </w:trPr>
        <w:tc>
          <w:tcPr>
            <w:tcW w:w="1170" w:type="dxa"/>
            <w:vMerge/>
          </w:tcPr>
          <w:p w14:paraId="6456DB28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3226CEA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0AB92F9E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D64755F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67090AF2" w14:textId="77777777" w:rsidTr="00705121">
        <w:trPr>
          <w:trHeight w:val="22"/>
        </w:trPr>
        <w:tc>
          <w:tcPr>
            <w:tcW w:w="1170" w:type="dxa"/>
            <w:vMerge/>
          </w:tcPr>
          <w:p w14:paraId="64E02DB6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74682C7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713AFBC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4995EB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27222606" w14:textId="77777777" w:rsidTr="00705121">
        <w:trPr>
          <w:trHeight w:val="22"/>
        </w:trPr>
        <w:tc>
          <w:tcPr>
            <w:tcW w:w="1170" w:type="dxa"/>
            <w:vMerge/>
          </w:tcPr>
          <w:p w14:paraId="60F5D70E" w14:textId="77777777" w:rsidR="00EB00CD" w:rsidRPr="00066BE6" w:rsidRDefault="00EB00C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2481890" w14:textId="77777777" w:rsidR="00EB00CD" w:rsidRPr="00F35FFC" w:rsidRDefault="00EB00C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32E33C68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291316E" w14:textId="77777777" w:rsidR="00EB00CD" w:rsidRPr="00E9121E" w:rsidRDefault="00EB00C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64575FED" w14:textId="77777777" w:rsidTr="00705121">
        <w:trPr>
          <w:trHeight w:val="22"/>
        </w:trPr>
        <w:tc>
          <w:tcPr>
            <w:tcW w:w="1170" w:type="dxa"/>
            <w:vMerge/>
          </w:tcPr>
          <w:p w14:paraId="64197E95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11A0221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2° CONTROLLO - Verifica della presenza dei componenti obbligatori dell’anticaduta:</w:t>
            </w:r>
          </w:p>
        </w:tc>
        <w:tc>
          <w:tcPr>
            <w:tcW w:w="2276" w:type="dxa"/>
            <w:gridSpan w:val="2"/>
          </w:tcPr>
          <w:p w14:paraId="1DD08A53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EB00CD" w:rsidRPr="005C4833" w14:paraId="51ED635D" w14:textId="77777777" w:rsidTr="00705121">
        <w:trPr>
          <w:trHeight w:val="150"/>
        </w:trPr>
        <w:tc>
          <w:tcPr>
            <w:tcW w:w="1170" w:type="dxa"/>
            <w:vMerge/>
          </w:tcPr>
          <w:p w14:paraId="0707F5C5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76C44E8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carter</w:t>
            </w:r>
          </w:p>
        </w:tc>
        <w:tc>
          <w:tcPr>
            <w:tcW w:w="1138" w:type="dxa"/>
          </w:tcPr>
          <w:p w14:paraId="6F9C56EA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BBF38A8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1A523BD8" w14:textId="77777777" w:rsidTr="00705121">
        <w:trPr>
          <w:trHeight w:val="113"/>
        </w:trPr>
        <w:tc>
          <w:tcPr>
            <w:tcW w:w="1170" w:type="dxa"/>
            <w:vMerge/>
          </w:tcPr>
          <w:p w14:paraId="1B09DAED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4207E67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anello di ancoraggio</w:t>
            </w:r>
          </w:p>
        </w:tc>
        <w:tc>
          <w:tcPr>
            <w:tcW w:w="1138" w:type="dxa"/>
          </w:tcPr>
          <w:p w14:paraId="4D9E1A1F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55CF5E5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357DBDD2" w14:textId="77777777" w:rsidTr="00705121">
        <w:trPr>
          <w:trHeight w:val="112"/>
        </w:trPr>
        <w:tc>
          <w:tcPr>
            <w:tcW w:w="1170" w:type="dxa"/>
            <w:vMerge/>
          </w:tcPr>
          <w:p w14:paraId="5FCE854A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0DC4E17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viti di serraggio del carter</w:t>
            </w:r>
          </w:p>
        </w:tc>
        <w:tc>
          <w:tcPr>
            <w:tcW w:w="1138" w:type="dxa"/>
          </w:tcPr>
          <w:p w14:paraId="6EAC728A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8B2FC16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6501D43A" w14:textId="77777777" w:rsidTr="00705121">
        <w:trPr>
          <w:trHeight w:val="150"/>
        </w:trPr>
        <w:tc>
          <w:tcPr>
            <w:tcW w:w="1170" w:type="dxa"/>
            <w:vMerge/>
          </w:tcPr>
          <w:p w14:paraId="33E7F55C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4BC9C9E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cavo</w:t>
            </w:r>
          </w:p>
        </w:tc>
        <w:tc>
          <w:tcPr>
            <w:tcW w:w="1138" w:type="dxa"/>
          </w:tcPr>
          <w:p w14:paraId="32D13D34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025CBA2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7690EB20" w14:textId="77777777" w:rsidTr="00705121">
        <w:trPr>
          <w:trHeight w:val="150"/>
        </w:trPr>
        <w:tc>
          <w:tcPr>
            <w:tcW w:w="1170" w:type="dxa"/>
            <w:vMerge/>
          </w:tcPr>
          <w:p w14:paraId="12378EC3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86C9292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boccole e molla passacavo</w:t>
            </w:r>
          </w:p>
        </w:tc>
        <w:tc>
          <w:tcPr>
            <w:tcW w:w="1138" w:type="dxa"/>
          </w:tcPr>
          <w:p w14:paraId="783FF308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5B6DD2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463E3EB4" w14:textId="77777777" w:rsidTr="00705121">
        <w:trPr>
          <w:trHeight w:val="20"/>
        </w:trPr>
        <w:tc>
          <w:tcPr>
            <w:tcW w:w="1170" w:type="dxa"/>
            <w:vMerge/>
          </w:tcPr>
          <w:p w14:paraId="309922A9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DD386EE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moschettone</w:t>
            </w:r>
          </w:p>
        </w:tc>
        <w:tc>
          <w:tcPr>
            <w:tcW w:w="1138" w:type="dxa"/>
          </w:tcPr>
          <w:p w14:paraId="36EC5AFD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46B5F93" w14:textId="77777777" w:rsidR="00EB00CD" w:rsidRPr="00E9121E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11939B74" w14:textId="77777777" w:rsidTr="00705121">
        <w:trPr>
          <w:trHeight w:val="20"/>
        </w:trPr>
        <w:tc>
          <w:tcPr>
            <w:tcW w:w="1170" w:type="dxa"/>
            <w:vMerge/>
          </w:tcPr>
          <w:p w14:paraId="5CF850FC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D47CC55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3° CONTROLLO - Verifica dello stato generale dell’anticaduta:</w:t>
            </w:r>
          </w:p>
        </w:tc>
        <w:tc>
          <w:tcPr>
            <w:tcW w:w="2276" w:type="dxa"/>
            <w:gridSpan w:val="2"/>
          </w:tcPr>
          <w:p w14:paraId="0676AB3B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EB00CD" w:rsidRPr="005C4833" w14:paraId="241CECC5" w14:textId="77777777" w:rsidTr="00705121">
        <w:trPr>
          <w:trHeight w:val="150"/>
        </w:trPr>
        <w:tc>
          <w:tcPr>
            <w:tcW w:w="1170" w:type="dxa"/>
            <w:vMerge/>
          </w:tcPr>
          <w:p w14:paraId="66BF5A46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5F724EB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deformazione/corrosione/usura/lesioni del carter</w:t>
            </w:r>
          </w:p>
        </w:tc>
        <w:tc>
          <w:tcPr>
            <w:tcW w:w="1138" w:type="dxa"/>
          </w:tcPr>
          <w:p w14:paraId="05501E05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D9C66B4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35E47" w:rsidRPr="005C4833" w14:paraId="26BEE3BD" w14:textId="77777777" w:rsidTr="00705121">
        <w:trPr>
          <w:trHeight w:val="150"/>
        </w:trPr>
        <w:tc>
          <w:tcPr>
            <w:tcW w:w="1170" w:type="dxa"/>
            <w:vMerge/>
          </w:tcPr>
          <w:p w14:paraId="04B41245" w14:textId="77777777" w:rsidR="00F35E47" w:rsidRPr="00066BE6" w:rsidRDefault="00F35E47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B2D863C" w14:textId="77777777" w:rsidR="00F35E47" w:rsidRPr="00C42C7B" w:rsidRDefault="00F35E47" w:rsidP="0070512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stato di boccole e molla passacavo</w:t>
            </w:r>
          </w:p>
        </w:tc>
        <w:tc>
          <w:tcPr>
            <w:tcW w:w="1138" w:type="dxa"/>
          </w:tcPr>
          <w:p w14:paraId="6C8362DE" w14:textId="77777777" w:rsidR="00F35E47" w:rsidRPr="00705121" w:rsidRDefault="00F35E47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774CBE6" w14:textId="77777777" w:rsidR="00F35E47" w:rsidRPr="00705121" w:rsidRDefault="00F35E47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47DA8A58" w14:textId="77777777" w:rsidTr="00705121">
        <w:trPr>
          <w:trHeight w:val="150"/>
        </w:trPr>
        <w:tc>
          <w:tcPr>
            <w:tcW w:w="1170" w:type="dxa"/>
            <w:vMerge/>
          </w:tcPr>
          <w:p w14:paraId="04339172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95F7657" w14:textId="77777777" w:rsidR="00EB00CD" w:rsidRPr="00C42C7B" w:rsidRDefault="00EB00CD" w:rsidP="0070512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dell’anello di ancoraggio</w:t>
            </w:r>
          </w:p>
        </w:tc>
        <w:tc>
          <w:tcPr>
            <w:tcW w:w="1138" w:type="dxa"/>
          </w:tcPr>
          <w:p w14:paraId="6E4BBCB9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A93EC3B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1163EE83" w14:textId="77777777" w:rsidTr="00705121">
        <w:trPr>
          <w:trHeight w:val="20"/>
        </w:trPr>
        <w:tc>
          <w:tcPr>
            <w:tcW w:w="1170" w:type="dxa"/>
            <w:vMerge/>
          </w:tcPr>
          <w:p w14:paraId="25FA35ED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AF3846A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catti</w:t>
            </w:r>
            <w:r>
              <w:rPr>
                <w:rFonts w:cs="ArialNarrow"/>
                <w:color w:val="333333"/>
                <w:sz w:val="18"/>
                <w:szCs w:val="18"/>
              </w:rPr>
              <w:t>vo funzionamento del sistema di blocco</w:t>
            </w:r>
          </w:p>
        </w:tc>
        <w:tc>
          <w:tcPr>
            <w:tcW w:w="1138" w:type="dxa"/>
          </w:tcPr>
          <w:p w14:paraId="3B2B9CA4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3251A05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005674EF" w14:textId="77777777" w:rsidTr="00705121">
        <w:trPr>
          <w:trHeight w:val="20"/>
        </w:trPr>
        <w:tc>
          <w:tcPr>
            <w:tcW w:w="1170" w:type="dxa"/>
            <w:vMerge/>
          </w:tcPr>
          <w:p w14:paraId="41C1D003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355D450" w14:textId="77777777" w:rsidR="00EB00CD" w:rsidRPr="00C42C7B" w:rsidRDefault="00EB00CD" w:rsidP="00EB00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deformazione/corrosione/usura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 </w:t>
            </w:r>
          </w:p>
        </w:tc>
        <w:tc>
          <w:tcPr>
            <w:tcW w:w="1138" w:type="dxa"/>
          </w:tcPr>
          <w:p w14:paraId="4EBED701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A4B2851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01B4D3DC" w14:textId="77777777" w:rsidTr="00EB00CD">
        <w:trPr>
          <w:trHeight w:val="150"/>
        </w:trPr>
        <w:tc>
          <w:tcPr>
            <w:tcW w:w="1170" w:type="dxa"/>
            <w:vMerge/>
          </w:tcPr>
          <w:p w14:paraId="0FD0AF92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3EC371A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riavvolgimento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</w:t>
            </w:r>
          </w:p>
        </w:tc>
        <w:tc>
          <w:tcPr>
            <w:tcW w:w="1138" w:type="dxa"/>
          </w:tcPr>
          <w:p w14:paraId="280AB818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E453FFE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3179A6DE" w14:textId="77777777" w:rsidTr="00705121">
        <w:trPr>
          <w:trHeight w:val="150"/>
        </w:trPr>
        <w:tc>
          <w:tcPr>
            <w:tcW w:w="1170" w:type="dxa"/>
            <w:vMerge/>
          </w:tcPr>
          <w:p w14:paraId="11305792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69C3BCF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stato dell’assorbitore di energia</w:t>
            </w:r>
          </w:p>
        </w:tc>
        <w:tc>
          <w:tcPr>
            <w:tcW w:w="1138" w:type="dxa"/>
          </w:tcPr>
          <w:p w14:paraId="32AF2E6B" w14:textId="77777777" w:rsidR="00EB00CD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5949DE2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7E8F9CAC" w14:textId="77777777" w:rsidTr="00705121">
        <w:trPr>
          <w:trHeight w:val="20"/>
        </w:trPr>
        <w:tc>
          <w:tcPr>
            <w:tcW w:w="1170" w:type="dxa"/>
            <w:vMerge/>
          </w:tcPr>
          <w:p w14:paraId="23035C3B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2F60525" w14:textId="77777777" w:rsidR="00EB00CD" w:rsidRPr="00C42C7B" w:rsidRDefault="00EB00CD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deformazione </w:t>
            </w:r>
            <w:r>
              <w:rPr>
                <w:rFonts w:cs="ArialNarrow"/>
                <w:color w:val="333333"/>
                <w:sz w:val="18"/>
                <w:szCs w:val="18"/>
              </w:rPr>
              <w:t>del moschettone</w:t>
            </w:r>
          </w:p>
        </w:tc>
        <w:tc>
          <w:tcPr>
            <w:tcW w:w="1138" w:type="dxa"/>
          </w:tcPr>
          <w:p w14:paraId="433041BF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D57060B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494F82D3" w14:textId="77777777" w:rsidTr="00705121">
        <w:trPr>
          <w:trHeight w:val="20"/>
        </w:trPr>
        <w:tc>
          <w:tcPr>
            <w:tcW w:w="1170" w:type="dxa"/>
            <w:vMerge/>
          </w:tcPr>
          <w:p w14:paraId="667A7A07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3A84F04" w14:textId="77777777" w:rsidR="00EB00CD" w:rsidRPr="00C42C7B" w:rsidRDefault="00EB00CD" w:rsidP="00A6182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A6182D">
              <w:rPr>
                <w:rFonts w:cs="ArialNarrow"/>
                <w:color w:val="333333"/>
                <w:sz w:val="18"/>
                <w:szCs w:val="18"/>
              </w:rPr>
              <w:t>del metall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>o de</w:t>
            </w:r>
            <w:r>
              <w:rPr>
                <w:rFonts w:cs="ArialNarrow"/>
                <w:color w:val="333333"/>
                <w:sz w:val="18"/>
                <w:szCs w:val="18"/>
              </w:rPr>
              <w:t>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moschetton</w:t>
            </w:r>
            <w:r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6AEBF237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8B816CC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2F191B47" w14:textId="77777777" w:rsidTr="00705121">
        <w:trPr>
          <w:trHeight w:val="150"/>
        </w:trPr>
        <w:tc>
          <w:tcPr>
            <w:tcW w:w="1170" w:type="dxa"/>
            <w:vMerge/>
          </w:tcPr>
          <w:p w14:paraId="0A5AB617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508573D" w14:textId="77777777" w:rsidR="00EB00CD" w:rsidRDefault="00EB00CD" w:rsidP="0000396D">
            <w:r w:rsidRPr="00C42C7B">
              <w:rPr>
                <w:rFonts w:cs="ArialNarrow"/>
                <w:color w:val="333333"/>
                <w:sz w:val="18"/>
                <w:szCs w:val="18"/>
              </w:rPr>
              <w:t>• cattiv</w:t>
            </w:r>
            <w:r>
              <w:rPr>
                <w:rFonts w:cs="ArialNarrow"/>
                <w:color w:val="333333"/>
                <w:sz w:val="18"/>
                <w:szCs w:val="18"/>
              </w:rPr>
              <w:t>o funzionamento del moschettone</w:t>
            </w:r>
          </w:p>
        </w:tc>
        <w:tc>
          <w:tcPr>
            <w:tcW w:w="1138" w:type="dxa"/>
          </w:tcPr>
          <w:p w14:paraId="3C07928E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8E31CC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EB00CD" w:rsidRPr="005C4833" w14:paraId="55C90CE9" w14:textId="77777777" w:rsidTr="00705121">
        <w:trPr>
          <w:trHeight w:val="150"/>
        </w:trPr>
        <w:tc>
          <w:tcPr>
            <w:tcW w:w="1170" w:type="dxa"/>
            <w:vMerge/>
          </w:tcPr>
          <w:p w14:paraId="71384729" w14:textId="77777777" w:rsidR="00EB00CD" w:rsidRPr="00066BE6" w:rsidRDefault="00EB00CD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70EDDF8" w14:textId="77777777" w:rsidR="00EB00CD" w:rsidRPr="00C42C7B" w:rsidRDefault="00EB00CD" w:rsidP="0000396D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verifica dell’indicatore di caduta del moschettone</w:t>
            </w:r>
          </w:p>
        </w:tc>
        <w:tc>
          <w:tcPr>
            <w:tcW w:w="1138" w:type="dxa"/>
          </w:tcPr>
          <w:p w14:paraId="30662020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8EB4BD5" w14:textId="77777777" w:rsidR="00EB00CD" w:rsidRPr="00705121" w:rsidRDefault="00EB00CD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D011B04" w14:textId="77777777" w:rsidR="008B4E07" w:rsidRDefault="008B4E07" w:rsidP="008B4E07"/>
    <w:p w14:paraId="4E763029" w14:textId="77777777" w:rsidR="008B4E07" w:rsidRDefault="008B4E07" w:rsidP="008B4E07"/>
    <w:p w14:paraId="27226837" w14:textId="77777777" w:rsidR="008E4BB6" w:rsidRDefault="008E4BB6" w:rsidP="008B4E07"/>
    <w:p w14:paraId="6E04DF38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65AB52" w14:textId="77777777" w:rsidR="00A1018E" w:rsidRDefault="00A1018E" w:rsidP="008B4E07">
      <w:pPr>
        <w:spacing w:after="0" w:line="240" w:lineRule="auto"/>
      </w:pPr>
      <w:r>
        <w:separator/>
      </w:r>
    </w:p>
  </w:endnote>
  <w:endnote w:type="continuationSeparator" w:id="0">
    <w:p w14:paraId="2EC28EC4" w14:textId="77777777" w:rsidR="00A1018E" w:rsidRDefault="00A1018E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0B090" w14:textId="77777777" w:rsidR="00705121" w:rsidRDefault="0070512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24C5AF" w14:textId="7FF12EB6" w:rsidR="008B4E07" w:rsidRDefault="00AE15A8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E9EC7" w14:textId="77777777" w:rsidR="00705121" w:rsidRDefault="0070512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44DFF" w14:textId="77777777" w:rsidR="00A1018E" w:rsidRDefault="00A1018E" w:rsidP="008B4E07">
      <w:pPr>
        <w:spacing w:after="0" w:line="240" w:lineRule="auto"/>
      </w:pPr>
      <w:r>
        <w:separator/>
      </w:r>
    </w:p>
  </w:footnote>
  <w:footnote w:type="continuationSeparator" w:id="0">
    <w:p w14:paraId="02DAE8D3" w14:textId="77777777" w:rsidR="00A1018E" w:rsidRDefault="00A1018E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E709F" w14:textId="77777777" w:rsidR="00B57118" w:rsidRDefault="00DE2B33">
    <w:pPr>
      <w:pStyle w:val="Intestazione"/>
    </w:pPr>
    <w:r>
      <w:rPr>
        <w:noProof/>
        <w:lang w:eastAsia="it-IT"/>
      </w:rPr>
      <w:pict w14:anchorId="62F2CF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111001" o:spid="_x0000_s2059" type="#_x0000_t75" style="position:absolute;margin-left:0;margin-top:0;width:244.4pt;height:713.85pt;z-index:-251655168;mso-position-horizontal:center;mso-position-horizontal-relative:margin;mso-position-vertical:center;mso-position-vertical-relative:margin" o:allowincell="f">
          <v:imagedata r:id="rId1" o:title="SEKURBLOK orizzonta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E3757C" w14:textId="1C1A8604" w:rsidR="008B4E07" w:rsidRDefault="00DE2B33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7EB04BD4" wp14:editId="5D0082D1">
          <wp:simplePos x="0" y="0"/>
          <wp:positionH relativeFrom="column">
            <wp:posOffset>4747260</wp:posOffset>
          </wp:positionH>
          <wp:positionV relativeFrom="paragraph">
            <wp:posOffset>-192405</wp:posOffset>
          </wp:positionV>
          <wp:extent cx="1405255" cy="565150"/>
          <wp:effectExtent l="0" t="0" r="4445" b="635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255" cy="565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181BD4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111002" o:spid="_x0000_s2060" type="#_x0000_t75" style="position:absolute;margin-left:0;margin-top:0;width:244.4pt;height:713.85pt;z-index:-251654144;mso-position-horizontal:center;mso-position-horizontal-relative:margin;mso-position-vertical:center;mso-position-vertical-relative:margin" o:allowincell="f">
          <v:imagedata r:id="rId2" o:title="SEKURBLOK orizzonta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EC8A3" w14:textId="77777777" w:rsidR="00B57118" w:rsidRDefault="00DE2B33">
    <w:pPr>
      <w:pStyle w:val="Intestazione"/>
    </w:pPr>
    <w:r>
      <w:rPr>
        <w:noProof/>
        <w:lang w:eastAsia="it-IT"/>
      </w:rPr>
      <w:pict w14:anchorId="364F13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111000" o:spid="_x0000_s2058" type="#_x0000_t75" style="position:absolute;margin-left:0;margin-top:0;width:244.4pt;height:713.85pt;z-index:-251656192;mso-position-horizontal:center;mso-position-horizontal-relative:margin;mso-position-vertical:center;mso-position-vertical-relative:margin" o:allowincell="f">
          <v:imagedata r:id="rId1" o:title="SEKURBLOK orizzonta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0396D"/>
    <w:rsid w:val="00035DEB"/>
    <w:rsid w:val="00037BA5"/>
    <w:rsid w:val="00062B83"/>
    <w:rsid w:val="00066BE6"/>
    <w:rsid w:val="00097794"/>
    <w:rsid w:val="000D3630"/>
    <w:rsid w:val="000F0D8E"/>
    <w:rsid w:val="00115B8A"/>
    <w:rsid w:val="00125A38"/>
    <w:rsid w:val="001717F2"/>
    <w:rsid w:val="002136AB"/>
    <w:rsid w:val="00217F92"/>
    <w:rsid w:val="00235FFC"/>
    <w:rsid w:val="002443BE"/>
    <w:rsid w:val="002533BB"/>
    <w:rsid w:val="0025390B"/>
    <w:rsid w:val="002A6D6A"/>
    <w:rsid w:val="00305D2C"/>
    <w:rsid w:val="0031580A"/>
    <w:rsid w:val="00315B88"/>
    <w:rsid w:val="0032137B"/>
    <w:rsid w:val="00334431"/>
    <w:rsid w:val="003364ED"/>
    <w:rsid w:val="00337FA2"/>
    <w:rsid w:val="00390B85"/>
    <w:rsid w:val="003A07B4"/>
    <w:rsid w:val="003B3337"/>
    <w:rsid w:val="003B6066"/>
    <w:rsid w:val="003C6F4B"/>
    <w:rsid w:val="003D5579"/>
    <w:rsid w:val="003E1D9A"/>
    <w:rsid w:val="004113AE"/>
    <w:rsid w:val="004527A0"/>
    <w:rsid w:val="004558F8"/>
    <w:rsid w:val="00477B37"/>
    <w:rsid w:val="004B34D7"/>
    <w:rsid w:val="004D3283"/>
    <w:rsid w:val="004E29FF"/>
    <w:rsid w:val="00526575"/>
    <w:rsid w:val="00551FF3"/>
    <w:rsid w:val="00555B11"/>
    <w:rsid w:val="00577836"/>
    <w:rsid w:val="00631DBD"/>
    <w:rsid w:val="00641608"/>
    <w:rsid w:val="00693C3E"/>
    <w:rsid w:val="00702334"/>
    <w:rsid w:val="00705121"/>
    <w:rsid w:val="00710291"/>
    <w:rsid w:val="00737352"/>
    <w:rsid w:val="00792E93"/>
    <w:rsid w:val="00820819"/>
    <w:rsid w:val="008419CD"/>
    <w:rsid w:val="008534F9"/>
    <w:rsid w:val="008604B4"/>
    <w:rsid w:val="00870A63"/>
    <w:rsid w:val="008A3EFB"/>
    <w:rsid w:val="008B4C73"/>
    <w:rsid w:val="008B4E07"/>
    <w:rsid w:val="008C03D0"/>
    <w:rsid w:val="008E26DC"/>
    <w:rsid w:val="008E4BB6"/>
    <w:rsid w:val="009246D0"/>
    <w:rsid w:val="00984F2C"/>
    <w:rsid w:val="009C0345"/>
    <w:rsid w:val="009E1298"/>
    <w:rsid w:val="009E5B95"/>
    <w:rsid w:val="00A1018E"/>
    <w:rsid w:val="00A13878"/>
    <w:rsid w:val="00A3604B"/>
    <w:rsid w:val="00A6182D"/>
    <w:rsid w:val="00A9001C"/>
    <w:rsid w:val="00AB2D26"/>
    <w:rsid w:val="00AE15A8"/>
    <w:rsid w:val="00AF65CE"/>
    <w:rsid w:val="00B20573"/>
    <w:rsid w:val="00B57118"/>
    <w:rsid w:val="00B6225C"/>
    <w:rsid w:val="00B714D8"/>
    <w:rsid w:val="00B8335A"/>
    <w:rsid w:val="00B920DA"/>
    <w:rsid w:val="00BC6E6A"/>
    <w:rsid w:val="00BC7A2A"/>
    <w:rsid w:val="00BE1860"/>
    <w:rsid w:val="00BE5D44"/>
    <w:rsid w:val="00C43F70"/>
    <w:rsid w:val="00C951E3"/>
    <w:rsid w:val="00CF1A16"/>
    <w:rsid w:val="00D212D6"/>
    <w:rsid w:val="00D83B94"/>
    <w:rsid w:val="00D86E42"/>
    <w:rsid w:val="00D95CAB"/>
    <w:rsid w:val="00DE2B33"/>
    <w:rsid w:val="00E019C9"/>
    <w:rsid w:val="00E556F4"/>
    <w:rsid w:val="00E9121E"/>
    <w:rsid w:val="00EB00CD"/>
    <w:rsid w:val="00EC5F33"/>
    <w:rsid w:val="00ED36A0"/>
    <w:rsid w:val="00ED7997"/>
    <w:rsid w:val="00EE38E9"/>
    <w:rsid w:val="00EF6CCB"/>
    <w:rsid w:val="00F3563B"/>
    <w:rsid w:val="00F35E47"/>
    <w:rsid w:val="00F808F6"/>
    <w:rsid w:val="00F90C51"/>
    <w:rsid w:val="00FA225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66EF5D75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841AF-5AB8-4392-8E09-68899B20F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16</cp:revision>
  <cp:lastPrinted>2017-07-26T08:17:00Z</cp:lastPrinted>
  <dcterms:created xsi:type="dcterms:W3CDTF">2018-02-21T09:06:00Z</dcterms:created>
  <dcterms:modified xsi:type="dcterms:W3CDTF">2020-03-10T14:22:00Z</dcterms:modified>
</cp:coreProperties>
</file>