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DD9056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41F6F8ED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AB87317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51240EC6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6F579E77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0AB5357E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0F672196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02802FC4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</w:p>
        </w:tc>
      </w:tr>
      <w:tr w:rsidR="00C951E3" w:rsidRPr="00066BE6" w14:paraId="4459B1DB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64D1DA98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61BBF66A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02E91F12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4F9C28F0" w14:textId="77777777" w:rsidTr="00115B8A">
        <w:trPr>
          <w:jc w:val="center"/>
        </w:trPr>
        <w:tc>
          <w:tcPr>
            <w:tcW w:w="2689" w:type="dxa"/>
          </w:tcPr>
          <w:p w14:paraId="400900DE" w14:textId="77777777" w:rsidR="00C951E3" w:rsidRPr="00464CF2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34731B1E" w14:textId="77777777" w:rsidR="00C951E3" w:rsidRPr="00464CF2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3EE418E7" w14:textId="77777777" w:rsidR="00C951E3" w:rsidRPr="00464CF2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5F6EA224" w14:textId="77777777" w:rsidTr="00B54689">
        <w:trPr>
          <w:jc w:val="center"/>
        </w:trPr>
        <w:tc>
          <w:tcPr>
            <w:tcW w:w="9288" w:type="dxa"/>
            <w:gridSpan w:val="3"/>
          </w:tcPr>
          <w:p w14:paraId="34DB62EB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324F37F0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004B0424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21CB81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DB1F" w14:textId="77777777" w:rsidR="00D95CAB" w:rsidRPr="00464CF2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1B71358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EA7E51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CCDD5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192DB2C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1F4B04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DC388" w14:textId="77777777" w:rsidR="00D95CAB" w:rsidRPr="00464CF2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A2089CD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EF0B9D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D5DB4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602A4EDF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5334EC" w14:textId="77777777" w:rsidR="00D95CAB" w:rsidRPr="00066BE6" w:rsidRDefault="00D95CAB" w:rsidP="00464CF2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>NUMERO DI</w:t>
            </w:r>
            <w:r w:rsidR="00464CF2">
              <w:rPr>
                <w:sz w:val="20"/>
                <w:szCs w:val="20"/>
                <w:lang w:val="es-ES"/>
              </w:rPr>
              <w:t xml:space="preserve"> 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0519" w14:textId="77777777" w:rsidR="00D95CAB" w:rsidRPr="00464CF2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10A89404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20A318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464CF2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DA0A4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D602889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43082A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CFB43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AE8D549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3CFFD887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2274D5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2097A5A2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14B3D6A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FAEE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2ECA33C2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307544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440F78BC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71737F0A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74B9E974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DEA6C" w14:textId="77777777" w:rsidR="00334431" w:rsidRPr="00464CF2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6FEA3" w14:textId="77777777" w:rsidR="00334431" w:rsidRPr="00464CF2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76DD9BF0" w14:textId="77777777" w:rsidR="00725785" w:rsidRDefault="00725785" w:rsidP="00AC77C3">
      <w:pPr>
        <w:rPr>
          <w:sz w:val="20"/>
          <w:szCs w:val="20"/>
        </w:rPr>
      </w:pPr>
    </w:p>
    <w:p w14:paraId="2EB44963" w14:textId="77777777" w:rsidR="00AC77C3" w:rsidRPr="00EB4032" w:rsidRDefault="00AC77C3" w:rsidP="00AC77C3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557036E7" w14:textId="77777777" w:rsidR="00AC77C3" w:rsidRDefault="00AC77C3" w:rsidP="00725785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 </w:t>
      </w:r>
    </w:p>
    <w:p w14:paraId="4CF710E3" w14:textId="77777777" w:rsidR="00AC77C3" w:rsidRPr="00115B8A" w:rsidRDefault="00AC77C3" w:rsidP="00AC77C3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3D4FAD8E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4C1F94D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085DB36" w14:textId="77777777" w:rsidR="00725785" w:rsidRDefault="0072578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A377118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BFA94B0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726FE3B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4DF3CC30" w14:textId="77777777" w:rsidR="008B4E07" w:rsidRPr="00066BE6" w:rsidRDefault="00F22F99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BRACCIO PER PILONE PORTATIL</w:t>
      </w:r>
      <w:r w:rsidR="004D79F7">
        <w:rPr>
          <w:b/>
          <w:sz w:val="24"/>
          <w:szCs w:val="24"/>
        </w:rPr>
        <w:t>E</w:t>
      </w:r>
      <w:r w:rsidR="008B4E07" w:rsidRPr="00066BE6">
        <w:rPr>
          <w:b/>
          <w:sz w:val="24"/>
          <w:szCs w:val="24"/>
        </w:rPr>
        <w:t xml:space="preserve"> IRUDEK </w:t>
      </w:r>
    </w:p>
    <w:p w14:paraId="1CED3477" w14:textId="77777777" w:rsidR="008B4E07" w:rsidRDefault="008B4E07" w:rsidP="008B4E07">
      <w:pPr>
        <w:pStyle w:val="Nessunaspaziatura"/>
        <w:spacing w:line="240" w:lineRule="exact"/>
      </w:pPr>
    </w:p>
    <w:p w14:paraId="530289B4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2"/>
        <w:gridCol w:w="1138"/>
        <w:gridCol w:w="1138"/>
      </w:tblGrid>
      <w:tr w:rsidR="008419CD" w:rsidRPr="005C4833" w14:paraId="05CFF171" w14:textId="77777777" w:rsidTr="00682F58">
        <w:trPr>
          <w:trHeight w:val="162"/>
        </w:trPr>
        <w:tc>
          <w:tcPr>
            <w:tcW w:w="1170" w:type="dxa"/>
          </w:tcPr>
          <w:p w14:paraId="23699B61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2" w:type="dxa"/>
            <w:vMerge w:val="restart"/>
          </w:tcPr>
          <w:p w14:paraId="257A9BAD" w14:textId="77777777" w:rsidR="008419CD" w:rsidRPr="00066BE6" w:rsidRDefault="00F22F99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BRACCIO PER PILONE PORTATIL</w:t>
            </w:r>
            <w:r w:rsidR="004D79F7">
              <w:rPr>
                <w:b/>
                <w:sz w:val="18"/>
                <w:szCs w:val="18"/>
              </w:rPr>
              <w:t>E</w:t>
            </w:r>
            <w:r w:rsidR="008419CD">
              <w:rPr>
                <w:b/>
                <w:sz w:val="18"/>
                <w:szCs w:val="18"/>
              </w:rPr>
              <w:t xml:space="preserve"> IRUDEK </w:t>
            </w:r>
          </w:p>
          <w:p w14:paraId="6BB3019B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6" w:type="dxa"/>
            <w:gridSpan w:val="2"/>
          </w:tcPr>
          <w:p w14:paraId="4D517545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490CA983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4D79F7" w:rsidRPr="005C4833" w14:paraId="0805B621" w14:textId="77777777" w:rsidTr="00682F58">
        <w:trPr>
          <w:trHeight w:val="25"/>
        </w:trPr>
        <w:tc>
          <w:tcPr>
            <w:tcW w:w="1170" w:type="dxa"/>
            <w:vMerge w:val="restart"/>
          </w:tcPr>
          <w:p w14:paraId="156E3047" w14:textId="77777777" w:rsidR="004D79F7" w:rsidRDefault="004D79F7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3F3EDE6C" w14:textId="77777777" w:rsidR="004D79F7" w:rsidRPr="00066BE6" w:rsidRDefault="004D79F7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2" w:type="dxa"/>
            <w:vMerge/>
          </w:tcPr>
          <w:p w14:paraId="69E7ABC6" w14:textId="77777777" w:rsidR="004D79F7" w:rsidRDefault="004D79F7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77B5C343" w14:textId="77777777" w:rsidR="004D79F7" w:rsidRDefault="004D79F7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8" w:type="dxa"/>
          </w:tcPr>
          <w:p w14:paraId="1310D69B" w14:textId="77777777" w:rsidR="004D79F7" w:rsidRDefault="004D79F7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4D79F7" w:rsidRPr="005C4833" w14:paraId="3D6785B8" w14:textId="77777777" w:rsidTr="00682F58">
        <w:trPr>
          <w:trHeight w:val="27"/>
        </w:trPr>
        <w:tc>
          <w:tcPr>
            <w:tcW w:w="1170" w:type="dxa"/>
            <w:vMerge/>
          </w:tcPr>
          <w:p w14:paraId="5E28BDD8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C07E79A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1°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="00F7294B">
              <w:rPr>
                <w:rFonts w:cs="ArialNarrow"/>
                <w:color w:val="333333"/>
                <w:sz w:val="18"/>
                <w:szCs w:val="18"/>
              </w:rPr>
              <w:t xml:space="preserve"> -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Ciascun treppiede deve obbligatoriamente avere:</w:t>
            </w:r>
          </w:p>
        </w:tc>
        <w:tc>
          <w:tcPr>
            <w:tcW w:w="2276" w:type="dxa"/>
            <w:gridSpan w:val="2"/>
          </w:tcPr>
          <w:p w14:paraId="364CDA82" w14:textId="77777777" w:rsidR="004D79F7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D79F7" w:rsidRPr="005C4833" w14:paraId="44C1C76D" w14:textId="77777777" w:rsidTr="00682F58">
        <w:trPr>
          <w:trHeight w:val="112"/>
        </w:trPr>
        <w:tc>
          <w:tcPr>
            <w:tcW w:w="1170" w:type="dxa"/>
            <w:vMerge/>
          </w:tcPr>
          <w:p w14:paraId="4781AB2D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490B430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numero di serie</w:t>
            </w:r>
          </w:p>
        </w:tc>
        <w:tc>
          <w:tcPr>
            <w:tcW w:w="1138" w:type="dxa"/>
          </w:tcPr>
          <w:p w14:paraId="4E5D8348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48245EF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68CA91B2" w14:textId="77777777" w:rsidTr="00682F58">
        <w:trPr>
          <w:trHeight w:val="22"/>
        </w:trPr>
        <w:tc>
          <w:tcPr>
            <w:tcW w:w="1170" w:type="dxa"/>
            <w:vMerge/>
          </w:tcPr>
          <w:p w14:paraId="590C8620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082582F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337DE5C2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FE3FF6A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794A0EE5" w14:textId="77777777" w:rsidTr="00A52800">
        <w:trPr>
          <w:trHeight w:val="75"/>
        </w:trPr>
        <w:tc>
          <w:tcPr>
            <w:tcW w:w="1170" w:type="dxa"/>
            <w:vMerge/>
          </w:tcPr>
          <w:p w14:paraId="3E44542C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E5DF526" w14:textId="77777777" w:rsidR="004D79F7" w:rsidRPr="00B7360B" w:rsidRDefault="004D79F7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="00F22F99">
              <w:rPr>
                <w:rFonts w:cs="ArialNarrow"/>
                <w:color w:val="333333"/>
                <w:sz w:val="18"/>
                <w:szCs w:val="18"/>
              </w:rPr>
              <w:t>corpo principale del dispositivo</w:t>
            </w:r>
          </w:p>
        </w:tc>
        <w:tc>
          <w:tcPr>
            <w:tcW w:w="1138" w:type="dxa"/>
          </w:tcPr>
          <w:p w14:paraId="5592927D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30A9D86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40907984" w14:textId="77777777" w:rsidTr="00A52800">
        <w:trPr>
          <w:trHeight w:val="75"/>
        </w:trPr>
        <w:tc>
          <w:tcPr>
            <w:tcW w:w="1170" w:type="dxa"/>
            <w:vMerge/>
          </w:tcPr>
          <w:p w14:paraId="292A52B7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7B40322" w14:textId="77777777" w:rsidR="004D79F7" w:rsidRPr="00B7360B" w:rsidRDefault="004D79F7" w:rsidP="00F22F9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="00F22F99">
              <w:rPr>
                <w:rFonts w:cs="ArialNarrow"/>
                <w:color w:val="333333"/>
                <w:sz w:val="18"/>
                <w:szCs w:val="18"/>
              </w:rPr>
              <w:t>elementi di fissaggio al pilone</w:t>
            </w:r>
          </w:p>
        </w:tc>
        <w:tc>
          <w:tcPr>
            <w:tcW w:w="1138" w:type="dxa"/>
          </w:tcPr>
          <w:p w14:paraId="2FE90239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9071A81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606FC788" w14:textId="77777777" w:rsidTr="00682F58">
        <w:trPr>
          <w:trHeight w:val="20"/>
        </w:trPr>
        <w:tc>
          <w:tcPr>
            <w:tcW w:w="1170" w:type="dxa"/>
            <w:vMerge/>
          </w:tcPr>
          <w:p w14:paraId="01928EB4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E794962" w14:textId="77777777" w:rsidR="004D79F7" w:rsidRPr="00B7360B" w:rsidRDefault="00F22F99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braccio mobile</w:t>
            </w:r>
          </w:p>
        </w:tc>
        <w:tc>
          <w:tcPr>
            <w:tcW w:w="1138" w:type="dxa"/>
          </w:tcPr>
          <w:p w14:paraId="3E012512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CF7FB48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2709928C" w14:textId="77777777" w:rsidTr="00682F58">
        <w:trPr>
          <w:trHeight w:val="113"/>
        </w:trPr>
        <w:tc>
          <w:tcPr>
            <w:tcW w:w="1170" w:type="dxa"/>
            <w:vMerge/>
          </w:tcPr>
          <w:p w14:paraId="3B468619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B9330D2" w14:textId="77777777" w:rsidR="004D79F7" w:rsidRPr="00B7360B" w:rsidRDefault="00F22F99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perno di collegamento </w:t>
            </w:r>
            <w:r w:rsidR="00C72B2D">
              <w:rPr>
                <w:rFonts w:cs="ArialNarrow"/>
                <w:color w:val="333333"/>
                <w:sz w:val="18"/>
                <w:szCs w:val="18"/>
              </w:rPr>
              <w:t xml:space="preserve">e pomello </w:t>
            </w:r>
            <w:r>
              <w:rPr>
                <w:rFonts w:cs="ArialNarrow"/>
                <w:color w:val="333333"/>
                <w:sz w:val="18"/>
                <w:szCs w:val="18"/>
              </w:rPr>
              <w:t>del braccio mobile</w:t>
            </w:r>
          </w:p>
        </w:tc>
        <w:tc>
          <w:tcPr>
            <w:tcW w:w="1138" w:type="dxa"/>
          </w:tcPr>
          <w:p w14:paraId="78C4A38E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AC3726D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434D364D" w14:textId="77777777" w:rsidTr="00682F58">
        <w:trPr>
          <w:trHeight w:val="112"/>
        </w:trPr>
        <w:tc>
          <w:tcPr>
            <w:tcW w:w="1170" w:type="dxa"/>
            <w:vMerge/>
          </w:tcPr>
          <w:p w14:paraId="3547BB42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BE7A7DF" w14:textId="77777777" w:rsidR="004D79F7" w:rsidRPr="00B7360B" w:rsidRDefault="004D79F7" w:rsidP="00F22F9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="00F22F99">
              <w:rPr>
                <w:rFonts w:cs="ArialNarrow"/>
                <w:color w:val="333333"/>
                <w:sz w:val="18"/>
                <w:szCs w:val="18"/>
              </w:rPr>
              <w:t>cinghia di regolazione dell’inclinazione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8" w:type="dxa"/>
          </w:tcPr>
          <w:p w14:paraId="211FE823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0193D30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C72B2D" w:rsidRPr="005C4833" w14:paraId="10448D36" w14:textId="77777777" w:rsidTr="00682F58">
        <w:trPr>
          <w:trHeight w:val="112"/>
        </w:trPr>
        <w:tc>
          <w:tcPr>
            <w:tcW w:w="1170" w:type="dxa"/>
            <w:vMerge/>
          </w:tcPr>
          <w:p w14:paraId="0428F5FA" w14:textId="77777777" w:rsidR="00C72B2D" w:rsidRPr="00066BE6" w:rsidRDefault="00C72B2D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2712EAB" w14:textId="77777777" w:rsidR="00C72B2D" w:rsidRPr="00B7360B" w:rsidRDefault="00C72B2D" w:rsidP="00F22F9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cordoncino e pomello della cinghia</w:t>
            </w:r>
          </w:p>
        </w:tc>
        <w:tc>
          <w:tcPr>
            <w:tcW w:w="1138" w:type="dxa"/>
          </w:tcPr>
          <w:p w14:paraId="3B182E76" w14:textId="77777777" w:rsidR="00C72B2D" w:rsidRPr="00464CF2" w:rsidRDefault="00C72B2D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9BB44A1" w14:textId="77777777" w:rsidR="00C72B2D" w:rsidRPr="00464CF2" w:rsidRDefault="00C72B2D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2D7F8420" w14:textId="77777777" w:rsidTr="00682F58">
        <w:trPr>
          <w:trHeight w:val="20"/>
        </w:trPr>
        <w:tc>
          <w:tcPr>
            <w:tcW w:w="1170" w:type="dxa"/>
            <w:vMerge/>
          </w:tcPr>
          <w:p w14:paraId="30EA175A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F8E9D28" w14:textId="77777777" w:rsidR="004D79F7" w:rsidRPr="00B7360B" w:rsidRDefault="00F22F99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pulegge</w:t>
            </w:r>
          </w:p>
        </w:tc>
        <w:tc>
          <w:tcPr>
            <w:tcW w:w="1138" w:type="dxa"/>
          </w:tcPr>
          <w:p w14:paraId="3D2FC99E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D56942D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1980DA94" w14:textId="77777777" w:rsidTr="00682F58">
        <w:trPr>
          <w:trHeight w:val="20"/>
        </w:trPr>
        <w:tc>
          <w:tcPr>
            <w:tcW w:w="1170" w:type="dxa"/>
            <w:vMerge/>
          </w:tcPr>
          <w:p w14:paraId="0FFC8A2F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64DD648" w14:textId="77777777" w:rsidR="004D79F7" w:rsidRPr="00B7360B" w:rsidRDefault="00F22F99" w:rsidP="00085CAB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perni di blocco delle pulegge e della cinghia</w:t>
            </w:r>
          </w:p>
        </w:tc>
        <w:tc>
          <w:tcPr>
            <w:tcW w:w="1138" w:type="dxa"/>
          </w:tcPr>
          <w:p w14:paraId="5322849C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E46498F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C72B2D" w:rsidRPr="005C4833" w14:paraId="77FA85D1" w14:textId="77777777" w:rsidTr="00682F58">
        <w:trPr>
          <w:trHeight w:val="20"/>
        </w:trPr>
        <w:tc>
          <w:tcPr>
            <w:tcW w:w="1170" w:type="dxa"/>
            <w:vMerge/>
          </w:tcPr>
          <w:p w14:paraId="7F4E1B55" w14:textId="77777777" w:rsidR="00C72B2D" w:rsidRPr="00066BE6" w:rsidRDefault="00C72B2D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27B753A" w14:textId="77777777" w:rsidR="00C72B2D" w:rsidRDefault="00C72B2D" w:rsidP="00085CAB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punti di ancoraggio</w:t>
            </w:r>
          </w:p>
        </w:tc>
        <w:tc>
          <w:tcPr>
            <w:tcW w:w="1138" w:type="dxa"/>
          </w:tcPr>
          <w:p w14:paraId="054D1AE6" w14:textId="77777777" w:rsidR="00C72B2D" w:rsidRPr="00464CF2" w:rsidRDefault="00C72B2D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A0DA186" w14:textId="77777777" w:rsidR="00C72B2D" w:rsidRPr="00464CF2" w:rsidRDefault="00C72B2D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0556A5FB" w14:textId="77777777" w:rsidTr="00682F58">
        <w:trPr>
          <w:trHeight w:val="20"/>
        </w:trPr>
        <w:tc>
          <w:tcPr>
            <w:tcW w:w="1170" w:type="dxa"/>
            <w:vMerge/>
          </w:tcPr>
          <w:p w14:paraId="60EC91BE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EA018BC" w14:textId="77777777" w:rsidR="004D79F7" w:rsidRPr="00B7360B" w:rsidRDefault="00C72B2D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bulloni e dadi di assemblaggio</w:t>
            </w:r>
          </w:p>
        </w:tc>
        <w:tc>
          <w:tcPr>
            <w:tcW w:w="1138" w:type="dxa"/>
          </w:tcPr>
          <w:p w14:paraId="0EE1E806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B8EEE3F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09A625D2" w14:textId="77777777" w:rsidTr="00682F58">
        <w:trPr>
          <w:trHeight w:val="20"/>
        </w:trPr>
        <w:tc>
          <w:tcPr>
            <w:tcW w:w="1170" w:type="dxa"/>
            <w:vMerge/>
          </w:tcPr>
          <w:p w14:paraId="682A3F69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7CF85F2" w14:textId="77777777" w:rsidR="004D79F7" w:rsidRPr="00B7360B" w:rsidRDefault="00C72B2D" w:rsidP="00C72B2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2</w:t>
            </w:r>
            <w:r w:rsidR="004D79F7" w:rsidRPr="00B7360B">
              <w:rPr>
                <w:rFonts w:cs="ArialNarrow"/>
                <w:color w:val="333333"/>
                <w:sz w:val="18"/>
                <w:szCs w:val="18"/>
              </w:rPr>
              <w:t xml:space="preserve">° </w:t>
            </w:r>
            <w:r w:rsidR="004D79F7"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="004D79F7" w:rsidRPr="00B7360B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 </w:t>
            </w:r>
            <w:r>
              <w:rPr>
                <w:rFonts w:cs="ArialNarrow"/>
                <w:color w:val="333333"/>
                <w:sz w:val="18"/>
                <w:szCs w:val="18"/>
              </w:rPr>
              <w:t>braccio</w:t>
            </w:r>
            <w:r w:rsidR="004D79F7" w:rsidRPr="00B7360B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6" w:type="dxa"/>
            <w:gridSpan w:val="2"/>
          </w:tcPr>
          <w:p w14:paraId="2F5276D9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D79F7" w:rsidRPr="005C4833" w14:paraId="07E2B9C7" w14:textId="77777777" w:rsidTr="00682F58">
        <w:trPr>
          <w:trHeight w:val="20"/>
        </w:trPr>
        <w:tc>
          <w:tcPr>
            <w:tcW w:w="1170" w:type="dxa"/>
            <w:vMerge/>
          </w:tcPr>
          <w:p w14:paraId="4605AB9A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2950344" w14:textId="77777777" w:rsidR="004D79F7" w:rsidRPr="00B7360B" w:rsidRDefault="004D79F7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catt</w:t>
            </w:r>
            <w:r w:rsidR="00C72B2D">
              <w:rPr>
                <w:rFonts w:cs="ArialNarrow"/>
                <w:color w:val="333333"/>
                <w:sz w:val="18"/>
                <w:szCs w:val="18"/>
              </w:rPr>
              <w:t>ivo funzionamento del sistema di inclinazione</w:t>
            </w:r>
          </w:p>
        </w:tc>
        <w:tc>
          <w:tcPr>
            <w:tcW w:w="1138" w:type="dxa"/>
          </w:tcPr>
          <w:p w14:paraId="09AB3D1F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9547394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635C6682" w14:textId="77777777" w:rsidTr="004D79F7">
        <w:trPr>
          <w:trHeight w:val="113"/>
        </w:trPr>
        <w:tc>
          <w:tcPr>
            <w:tcW w:w="1170" w:type="dxa"/>
            <w:vMerge/>
          </w:tcPr>
          <w:p w14:paraId="1FFDC5EF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59F35F7" w14:textId="77777777" w:rsidR="004D79F7" w:rsidRPr="00B7360B" w:rsidRDefault="004D79F7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deformazione</w:t>
            </w:r>
            <w:r>
              <w:rPr>
                <w:rFonts w:cs="ArialNarrow"/>
                <w:color w:val="333333"/>
                <w:sz w:val="18"/>
                <w:szCs w:val="18"/>
              </w:rPr>
              <w:t>/corrosione/lesioni</w:t>
            </w:r>
            <w:r w:rsidR="00C72B2D">
              <w:rPr>
                <w:rFonts w:cs="ArialNarrow"/>
                <w:color w:val="333333"/>
                <w:sz w:val="18"/>
                <w:szCs w:val="18"/>
              </w:rPr>
              <w:t xml:space="preserve"> dei montanti</w:t>
            </w:r>
          </w:p>
        </w:tc>
        <w:tc>
          <w:tcPr>
            <w:tcW w:w="1138" w:type="dxa"/>
          </w:tcPr>
          <w:p w14:paraId="27E64443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7D577A9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2699557D" w14:textId="77777777" w:rsidTr="00682F58">
        <w:trPr>
          <w:trHeight w:val="112"/>
        </w:trPr>
        <w:tc>
          <w:tcPr>
            <w:tcW w:w="1170" w:type="dxa"/>
            <w:vMerge/>
          </w:tcPr>
          <w:p w14:paraId="6AD57A71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AC72C80" w14:textId="77777777" w:rsidR="004D79F7" w:rsidRPr="00B7360B" w:rsidRDefault="004D79F7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usura </w:t>
            </w:r>
            <w:r w:rsidR="00C72B2D">
              <w:rPr>
                <w:rFonts w:cs="ArialNarrow"/>
                <w:color w:val="333333"/>
                <w:sz w:val="18"/>
                <w:szCs w:val="18"/>
              </w:rPr>
              <w:t>delle pulegge</w:t>
            </w:r>
          </w:p>
        </w:tc>
        <w:tc>
          <w:tcPr>
            <w:tcW w:w="1138" w:type="dxa"/>
          </w:tcPr>
          <w:p w14:paraId="6602F042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9C7F1F0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C72B2D" w:rsidRPr="005C4833" w14:paraId="2C9D5A27" w14:textId="77777777" w:rsidTr="00682F58">
        <w:trPr>
          <w:trHeight w:val="112"/>
        </w:trPr>
        <w:tc>
          <w:tcPr>
            <w:tcW w:w="1170" w:type="dxa"/>
            <w:vMerge/>
          </w:tcPr>
          <w:p w14:paraId="637152F5" w14:textId="77777777" w:rsidR="00C72B2D" w:rsidRPr="00066BE6" w:rsidRDefault="00C72B2D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D8863D6" w14:textId="77777777" w:rsidR="00C72B2D" w:rsidRPr="00B7360B" w:rsidRDefault="00C72B2D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usura </w:t>
            </w:r>
            <w:r>
              <w:rPr>
                <w:rFonts w:cs="ArialNarrow"/>
                <w:color w:val="333333"/>
                <w:sz w:val="18"/>
                <w:szCs w:val="18"/>
              </w:rPr>
              <w:t>dei perni di blocco</w:t>
            </w:r>
          </w:p>
        </w:tc>
        <w:tc>
          <w:tcPr>
            <w:tcW w:w="1138" w:type="dxa"/>
          </w:tcPr>
          <w:p w14:paraId="446AD29F" w14:textId="77777777" w:rsidR="00C72B2D" w:rsidRPr="00464CF2" w:rsidRDefault="00C72B2D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11EFB59" w14:textId="77777777" w:rsidR="00C72B2D" w:rsidRPr="00464CF2" w:rsidRDefault="00C72B2D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2615DE02" w14:textId="77777777" w:rsidTr="004D79F7">
        <w:trPr>
          <w:trHeight w:val="113"/>
        </w:trPr>
        <w:tc>
          <w:tcPr>
            <w:tcW w:w="1170" w:type="dxa"/>
            <w:vMerge/>
          </w:tcPr>
          <w:p w14:paraId="2B985553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E0E0BC0" w14:textId="77777777" w:rsidR="004D79F7" w:rsidRPr="00B7360B" w:rsidRDefault="00C72B2D" w:rsidP="004D79F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usura </w:t>
            </w:r>
            <w:r>
              <w:rPr>
                <w:rFonts w:cs="ArialNarrow"/>
                <w:color w:val="333333"/>
                <w:sz w:val="18"/>
                <w:szCs w:val="18"/>
              </w:rPr>
              <w:t>dei punti di ancoraggio</w:t>
            </w:r>
          </w:p>
        </w:tc>
        <w:tc>
          <w:tcPr>
            <w:tcW w:w="1138" w:type="dxa"/>
          </w:tcPr>
          <w:p w14:paraId="4BE579E0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D8157E6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C72B2D" w:rsidRPr="005C4833" w14:paraId="3E35CC79" w14:textId="77777777" w:rsidTr="004D79F7">
        <w:trPr>
          <w:trHeight w:val="113"/>
        </w:trPr>
        <w:tc>
          <w:tcPr>
            <w:tcW w:w="1170" w:type="dxa"/>
            <w:vMerge/>
          </w:tcPr>
          <w:p w14:paraId="2FF2C932" w14:textId="77777777" w:rsidR="00C72B2D" w:rsidRPr="00066BE6" w:rsidRDefault="00C72B2D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01D4E2C" w14:textId="77777777" w:rsidR="00C72B2D" w:rsidRPr="00B7360B" w:rsidRDefault="00C72B2D" w:rsidP="004D79F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usura </w:t>
            </w:r>
            <w:r>
              <w:rPr>
                <w:rFonts w:cs="ArialNarrow"/>
                <w:color w:val="333333"/>
                <w:sz w:val="18"/>
                <w:szCs w:val="18"/>
              </w:rPr>
              <w:t>delle parti tessili</w:t>
            </w:r>
          </w:p>
        </w:tc>
        <w:tc>
          <w:tcPr>
            <w:tcW w:w="1138" w:type="dxa"/>
          </w:tcPr>
          <w:p w14:paraId="4F4C9AA4" w14:textId="77777777" w:rsidR="00C72B2D" w:rsidRPr="00464CF2" w:rsidRDefault="00C72B2D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8D5694F" w14:textId="77777777" w:rsidR="00C72B2D" w:rsidRPr="00464CF2" w:rsidRDefault="00C72B2D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737A5E15" w14:textId="77777777" w:rsidTr="00682F58">
        <w:trPr>
          <w:trHeight w:val="112"/>
        </w:trPr>
        <w:tc>
          <w:tcPr>
            <w:tcW w:w="1170" w:type="dxa"/>
            <w:vMerge/>
          </w:tcPr>
          <w:p w14:paraId="30F21074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16E0B74" w14:textId="77777777" w:rsidR="004D79F7" w:rsidRPr="00B7360B" w:rsidRDefault="00B52887" w:rsidP="004D79F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usura </w:t>
            </w:r>
            <w:r w:rsidR="00C72B2D">
              <w:rPr>
                <w:rFonts w:cs="ArialNarrow"/>
                <w:color w:val="333333"/>
                <w:sz w:val="18"/>
                <w:szCs w:val="18"/>
              </w:rPr>
              <w:t>della bulloneria</w:t>
            </w:r>
          </w:p>
        </w:tc>
        <w:tc>
          <w:tcPr>
            <w:tcW w:w="1138" w:type="dxa"/>
          </w:tcPr>
          <w:p w14:paraId="05BA4EC4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76C5EB6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38783009" w14:textId="77777777" w:rsidR="008B4E07" w:rsidRDefault="008B4E07" w:rsidP="008B4E07"/>
    <w:p w14:paraId="75D78C07" w14:textId="77777777" w:rsidR="008B4E07" w:rsidRDefault="008B4E07" w:rsidP="008B4E07"/>
    <w:p w14:paraId="6923E2AD" w14:textId="77777777" w:rsidR="008E4BB6" w:rsidRDefault="008E4BB6" w:rsidP="008B4E07"/>
    <w:p w14:paraId="20BBE3B0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E6AC33" w14:textId="77777777" w:rsidR="001A6E34" w:rsidRDefault="001A6E34" w:rsidP="008B4E07">
      <w:pPr>
        <w:spacing w:after="0" w:line="240" w:lineRule="auto"/>
      </w:pPr>
      <w:r>
        <w:separator/>
      </w:r>
    </w:p>
  </w:endnote>
  <w:endnote w:type="continuationSeparator" w:id="0">
    <w:p w14:paraId="4622F0C4" w14:textId="77777777" w:rsidR="001A6E34" w:rsidRDefault="001A6E34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1901BB" w14:textId="77777777" w:rsidR="002569B2" w:rsidRDefault="002569B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AC4DDA" w14:textId="600130B8" w:rsidR="008B4E07" w:rsidRDefault="00496A65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F01ED3" w14:textId="77777777" w:rsidR="002569B2" w:rsidRDefault="002569B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1A8C6F" w14:textId="77777777" w:rsidR="001A6E34" w:rsidRDefault="001A6E34" w:rsidP="008B4E07">
      <w:pPr>
        <w:spacing w:after="0" w:line="240" w:lineRule="auto"/>
      </w:pPr>
      <w:r>
        <w:separator/>
      </w:r>
    </w:p>
  </w:footnote>
  <w:footnote w:type="continuationSeparator" w:id="0">
    <w:p w14:paraId="365EA726" w14:textId="77777777" w:rsidR="001A6E34" w:rsidRDefault="001A6E34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2B7DA2" w14:textId="77777777" w:rsidR="00B57118" w:rsidRDefault="00EA41AE">
    <w:pPr>
      <w:pStyle w:val="Intestazione"/>
    </w:pPr>
    <w:r>
      <w:rPr>
        <w:noProof/>
        <w:lang w:eastAsia="it-IT"/>
      </w:rPr>
      <w:pict w14:anchorId="30AA25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2451360" o:spid="_x0000_s2059" type="#_x0000_t75" style="position:absolute;margin-left:0;margin-top:0;width:481.2pt;height:481.2pt;z-index:-251655168;mso-position-horizontal:center;mso-position-horizontal-relative:margin;mso-position-vertical:center;mso-position-vertical-relative:margin" o:allowincell="f">
          <v:imagedata r:id="rId1" o:title="brazo poste web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43117B" w14:textId="4FD71296" w:rsidR="008B4E07" w:rsidRDefault="00EA41AE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246809E1" wp14:editId="686D2AC4">
          <wp:simplePos x="0" y="0"/>
          <wp:positionH relativeFrom="column">
            <wp:posOffset>4747260</wp:posOffset>
          </wp:positionH>
          <wp:positionV relativeFrom="paragraph">
            <wp:posOffset>-192405</wp:posOffset>
          </wp:positionV>
          <wp:extent cx="1405255" cy="565150"/>
          <wp:effectExtent l="0" t="0" r="4445" b="635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5255" cy="565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>
      <w:rPr>
        <w:noProof/>
        <w:lang w:eastAsia="it-IT"/>
      </w:rPr>
      <w:pict w14:anchorId="0A7E25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2451361" o:spid="_x0000_s2060" type="#_x0000_t75" style="position:absolute;margin-left:0;margin-top:0;width:481.2pt;height:481.2pt;z-index:-251654144;mso-position-horizontal:center;mso-position-horizontal-relative:margin;mso-position-vertical:center;mso-position-vertical-relative:margin" o:allowincell="f">
          <v:imagedata r:id="rId2" o:title="brazo poste web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87D925" w14:textId="77777777" w:rsidR="00B57118" w:rsidRDefault="00EA41AE">
    <w:pPr>
      <w:pStyle w:val="Intestazione"/>
    </w:pPr>
    <w:r>
      <w:rPr>
        <w:noProof/>
        <w:lang w:eastAsia="it-IT"/>
      </w:rPr>
      <w:pict w14:anchorId="7B86AF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2451359" o:spid="_x0000_s2058" type="#_x0000_t75" style="position:absolute;margin-left:0;margin-top:0;width:481.2pt;height:481.2pt;z-index:-251656192;mso-position-horizontal:center;mso-position-horizontal-relative:margin;mso-position-vertical:center;mso-position-vertical-relative:margin" o:allowincell="f">
          <v:imagedata r:id="rId1" o:title="brazo poste web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37BA5"/>
    <w:rsid w:val="00062B83"/>
    <w:rsid w:val="00066BE6"/>
    <w:rsid w:val="00085CAB"/>
    <w:rsid w:val="00097794"/>
    <w:rsid w:val="000F140B"/>
    <w:rsid w:val="00105300"/>
    <w:rsid w:val="00106F2B"/>
    <w:rsid w:val="00115B8A"/>
    <w:rsid w:val="00125A38"/>
    <w:rsid w:val="001A6E34"/>
    <w:rsid w:val="002136AB"/>
    <w:rsid w:val="00217F92"/>
    <w:rsid w:val="00235FFC"/>
    <w:rsid w:val="002443BE"/>
    <w:rsid w:val="002533BB"/>
    <w:rsid w:val="0025390B"/>
    <w:rsid w:val="002569B2"/>
    <w:rsid w:val="002960B3"/>
    <w:rsid w:val="002A6D6A"/>
    <w:rsid w:val="002D0B06"/>
    <w:rsid w:val="00305D2C"/>
    <w:rsid w:val="00334431"/>
    <w:rsid w:val="003364ED"/>
    <w:rsid w:val="00337FA2"/>
    <w:rsid w:val="00390B85"/>
    <w:rsid w:val="003A07B4"/>
    <w:rsid w:val="003B3337"/>
    <w:rsid w:val="003B6066"/>
    <w:rsid w:val="003D5579"/>
    <w:rsid w:val="003E1D9A"/>
    <w:rsid w:val="004113AE"/>
    <w:rsid w:val="004527A0"/>
    <w:rsid w:val="004558F8"/>
    <w:rsid w:val="00464CF2"/>
    <w:rsid w:val="00477B37"/>
    <w:rsid w:val="00496A65"/>
    <w:rsid w:val="004B34D7"/>
    <w:rsid w:val="004D79F7"/>
    <w:rsid w:val="004E29FF"/>
    <w:rsid w:val="00526575"/>
    <w:rsid w:val="00537912"/>
    <w:rsid w:val="00555B11"/>
    <w:rsid w:val="005E0870"/>
    <w:rsid w:val="00631DBD"/>
    <w:rsid w:val="00682F58"/>
    <w:rsid w:val="00702334"/>
    <w:rsid w:val="00710291"/>
    <w:rsid w:val="00725785"/>
    <w:rsid w:val="00760114"/>
    <w:rsid w:val="00820819"/>
    <w:rsid w:val="008419CD"/>
    <w:rsid w:val="008534F9"/>
    <w:rsid w:val="008604B4"/>
    <w:rsid w:val="00893448"/>
    <w:rsid w:val="008A3EFB"/>
    <w:rsid w:val="008B4C73"/>
    <w:rsid w:val="008B4E07"/>
    <w:rsid w:val="008E4BB6"/>
    <w:rsid w:val="009246D0"/>
    <w:rsid w:val="00984F2C"/>
    <w:rsid w:val="009C0345"/>
    <w:rsid w:val="009E1298"/>
    <w:rsid w:val="009E52BF"/>
    <w:rsid w:val="009E5B95"/>
    <w:rsid w:val="00A13878"/>
    <w:rsid w:val="00A3604B"/>
    <w:rsid w:val="00A9001C"/>
    <w:rsid w:val="00AB2D26"/>
    <w:rsid w:val="00AC77C3"/>
    <w:rsid w:val="00AF65CE"/>
    <w:rsid w:val="00B52887"/>
    <w:rsid w:val="00B57118"/>
    <w:rsid w:val="00B6225C"/>
    <w:rsid w:val="00B714D8"/>
    <w:rsid w:val="00B8335A"/>
    <w:rsid w:val="00BC7A2A"/>
    <w:rsid w:val="00C10D59"/>
    <w:rsid w:val="00C43F70"/>
    <w:rsid w:val="00C72B2D"/>
    <w:rsid w:val="00C951E3"/>
    <w:rsid w:val="00D212D6"/>
    <w:rsid w:val="00D83B94"/>
    <w:rsid w:val="00D94595"/>
    <w:rsid w:val="00D95CAB"/>
    <w:rsid w:val="00E019C9"/>
    <w:rsid w:val="00E556F4"/>
    <w:rsid w:val="00E8752D"/>
    <w:rsid w:val="00E926AE"/>
    <w:rsid w:val="00EA41AE"/>
    <w:rsid w:val="00EC5F33"/>
    <w:rsid w:val="00ED36A0"/>
    <w:rsid w:val="00EF6CCB"/>
    <w:rsid w:val="00F22F99"/>
    <w:rsid w:val="00F3246F"/>
    <w:rsid w:val="00F3563B"/>
    <w:rsid w:val="00F7294B"/>
    <w:rsid w:val="00F808F6"/>
    <w:rsid w:val="00F90C51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5B19DD7C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652E9-FAB3-45DF-8007-A3CD64EBB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18</cp:revision>
  <cp:lastPrinted>2017-07-26T08:17:00Z</cp:lastPrinted>
  <dcterms:created xsi:type="dcterms:W3CDTF">2018-02-09T08:09:00Z</dcterms:created>
  <dcterms:modified xsi:type="dcterms:W3CDTF">2020-03-10T14:29:00Z</dcterms:modified>
</cp:coreProperties>
</file>