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6F48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90ED6D2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9542E1A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D795FE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5462080C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533DAA22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4FDBA55A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3863443D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</w:p>
        </w:tc>
      </w:tr>
      <w:tr w:rsidR="00C951E3" w:rsidRPr="00066BE6" w14:paraId="70584AF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FB4A93F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50CDE05A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524D050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833DF8B" w14:textId="77777777" w:rsidTr="00115B8A">
        <w:trPr>
          <w:jc w:val="center"/>
        </w:trPr>
        <w:tc>
          <w:tcPr>
            <w:tcW w:w="2689" w:type="dxa"/>
          </w:tcPr>
          <w:p w14:paraId="06404DD5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6BF69A1A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6E82BA59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37B826F" w14:textId="77777777" w:rsidTr="00B54689">
        <w:trPr>
          <w:jc w:val="center"/>
        </w:trPr>
        <w:tc>
          <w:tcPr>
            <w:tcW w:w="9288" w:type="dxa"/>
            <w:gridSpan w:val="3"/>
          </w:tcPr>
          <w:p w14:paraId="6913B109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24479FD6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57AD3E1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CBA17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526F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3CC948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3318E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F9A9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3D1F1A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6AA12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87FF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BF643D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30F12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62A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55ED4E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95638C" w14:textId="77777777" w:rsidR="00D95CAB" w:rsidRPr="00066BE6" w:rsidRDefault="00D95CAB" w:rsidP="00464CF2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464CF2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E6E7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E11A43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1A897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64CF2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9B7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3B8D3A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D48B7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5A9B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CD798E2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749BDA4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1182E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031D0E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610DC15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047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0D314113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A2D9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76D338AA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64BB3B92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32285DED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1A6C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8C75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7DE92C6C" w14:textId="77777777" w:rsidR="00725785" w:rsidRDefault="00725785" w:rsidP="00AC77C3">
      <w:pPr>
        <w:rPr>
          <w:sz w:val="20"/>
          <w:szCs w:val="20"/>
        </w:rPr>
      </w:pPr>
    </w:p>
    <w:p w14:paraId="755A2A03" w14:textId="77777777" w:rsidR="00AC77C3" w:rsidRPr="00EB4032" w:rsidRDefault="00AC77C3" w:rsidP="00AC77C3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F0A9BD2" w14:textId="77777777" w:rsidR="00AC77C3" w:rsidRDefault="00AC77C3" w:rsidP="0072578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75087BF6" w14:textId="77777777" w:rsidR="00AC77C3" w:rsidRPr="00115B8A" w:rsidRDefault="00AC77C3" w:rsidP="00AC77C3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618880C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CC2432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397846A" w14:textId="77777777" w:rsidR="00725785" w:rsidRDefault="007257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6BFAE6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2925B5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3C7F699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194C1012" w14:textId="77777777" w:rsidR="008B4E07" w:rsidRPr="00066BE6" w:rsidRDefault="00C222C8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PORTA</w:t>
      </w:r>
      <w:r w:rsidR="008B4E07" w:rsidRPr="00066BE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GANTRY </w:t>
      </w:r>
      <w:r w:rsidR="008B4E07" w:rsidRPr="00066BE6">
        <w:rPr>
          <w:b/>
          <w:sz w:val="24"/>
          <w:szCs w:val="24"/>
        </w:rPr>
        <w:t xml:space="preserve">IRUDEK </w:t>
      </w:r>
    </w:p>
    <w:p w14:paraId="161136C4" w14:textId="77777777" w:rsidR="008B4E07" w:rsidRDefault="008B4E07" w:rsidP="008B4E07">
      <w:pPr>
        <w:pStyle w:val="Nessunaspaziatura"/>
        <w:spacing w:line="240" w:lineRule="exact"/>
      </w:pPr>
    </w:p>
    <w:p w14:paraId="2D6EC7D5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0DA1990B" w14:textId="77777777" w:rsidTr="00682F58">
        <w:trPr>
          <w:trHeight w:val="162"/>
        </w:trPr>
        <w:tc>
          <w:tcPr>
            <w:tcW w:w="1170" w:type="dxa"/>
          </w:tcPr>
          <w:p w14:paraId="0DF50CED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0CFD8BB6" w14:textId="77777777" w:rsidR="008419CD" w:rsidRPr="00066BE6" w:rsidRDefault="00C222C8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PORTA GANTRY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75E56DA7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7DAC83C5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5E48102E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7845B9" w:rsidRPr="005C4833" w14:paraId="7F0699A3" w14:textId="77777777" w:rsidTr="00682F58">
        <w:trPr>
          <w:trHeight w:val="25"/>
        </w:trPr>
        <w:tc>
          <w:tcPr>
            <w:tcW w:w="1170" w:type="dxa"/>
            <w:vMerge w:val="restart"/>
          </w:tcPr>
          <w:p w14:paraId="0B78F6CB" w14:textId="77777777" w:rsidR="007845B9" w:rsidRDefault="007845B9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3AA07B46" w14:textId="77777777" w:rsidR="007845B9" w:rsidRPr="00066BE6" w:rsidRDefault="007845B9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39A608BE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31AA3279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695F1070" w14:textId="77777777" w:rsidR="007845B9" w:rsidRDefault="007845B9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7845B9" w:rsidRPr="005C4833" w14:paraId="2D034688" w14:textId="77777777" w:rsidTr="00682F58">
        <w:trPr>
          <w:trHeight w:val="27"/>
        </w:trPr>
        <w:tc>
          <w:tcPr>
            <w:tcW w:w="1170" w:type="dxa"/>
            <w:vMerge/>
          </w:tcPr>
          <w:p w14:paraId="3B40F335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5BF0ECC" w14:textId="77777777" w:rsidR="007845B9" w:rsidRPr="00B7360B" w:rsidRDefault="007845B9" w:rsidP="00C222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 -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Porta Gantry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6" w:type="dxa"/>
            <w:gridSpan w:val="2"/>
          </w:tcPr>
          <w:p w14:paraId="4DA77A15" w14:textId="77777777" w:rsidR="007845B9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74C6C2A5" w14:textId="77777777" w:rsidTr="00682F58">
        <w:trPr>
          <w:trHeight w:val="22"/>
        </w:trPr>
        <w:tc>
          <w:tcPr>
            <w:tcW w:w="1170" w:type="dxa"/>
            <w:vMerge/>
          </w:tcPr>
          <w:p w14:paraId="71B58D25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CF4B80E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etichetta identificativa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3345D56B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1925AB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05B8716" w14:textId="77777777" w:rsidTr="00682F58">
        <w:trPr>
          <w:trHeight w:val="22"/>
        </w:trPr>
        <w:tc>
          <w:tcPr>
            <w:tcW w:w="1170" w:type="dxa"/>
            <w:vMerge/>
          </w:tcPr>
          <w:p w14:paraId="0826369F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D0A1CD9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48017551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AFE7F03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D6AFE61" w14:textId="77777777" w:rsidTr="00682F58">
        <w:trPr>
          <w:trHeight w:val="22"/>
        </w:trPr>
        <w:tc>
          <w:tcPr>
            <w:tcW w:w="1170" w:type="dxa"/>
            <w:vMerge/>
          </w:tcPr>
          <w:p w14:paraId="225A072C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2D1F4F4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7BAF29E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9E7671A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9288F6B" w14:textId="77777777" w:rsidTr="00682F58">
        <w:trPr>
          <w:trHeight w:val="113"/>
        </w:trPr>
        <w:tc>
          <w:tcPr>
            <w:tcW w:w="1170" w:type="dxa"/>
            <w:vMerge/>
          </w:tcPr>
          <w:p w14:paraId="5CAD8FFA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9794144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0BC98035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483510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21603F7" w14:textId="77777777" w:rsidTr="00682F58">
        <w:trPr>
          <w:trHeight w:val="112"/>
        </w:trPr>
        <w:tc>
          <w:tcPr>
            <w:tcW w:w="1170" w:type="dxa"/>
            <w:vMerge/>
          </w:tcPr>
          <w:p w14:paraId="74129EDC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9655776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0FD8EEF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0540379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39D48B1" w14:textId="77777777" w:rsidTr="00682F58">
        <w:trPr>
          <w:trHeight w:val="22"/>
        </w:trPr>
        <w:tc>
          <w:tcPr>
            <w:tcW w:w="1170" w:type="dxa"/>
            <w:vMerge/>
          </w:tcPr>
          <w:p w14:paraId="21A2C764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CC804B1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0690871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875A08D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5D2ECD7" w14:textId="77777777" w:rsidTr="00682F58">
        <w:trPr>
          <w:trHeight w:val="22"/>
        </w:trPr>
        <w:tc>
          <w:tcPr>
            <w:tcW w:w="1170" w:type="dxa"/>
            <w:vMerge/>
          </w:tcPr>
          <w:p w14:paraId="53FA97B9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F9B83D9" w14:textId="77777777" w:rsidR="007845B9" w:rsidRPr="00B7360B" w:rsidRDefault="007845B9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1C1E0E66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81B2E7A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D777904" w14:textId="77777777" w:rsidTr="00D923AF">
        <w:trPr>
          <w:trHeight w:val="75"/>
        </w:trPr>
        <w:tc>
          <w:tcPr>
            <w:tcW w:w="1170" w:type="dxa"/>
            <w:vMerge/>
          </w:tcPr>
          <w:p w14:paraId="17D4CAE0" w14:textId="77777777" w:rsidR="007845B9" w:rsidRPr="00066BE6" w:rsidRDefault="007845B9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977B3E3" w14:textId="77777777" w:rsidR="007845B9" w:rsidRPr="00B7360B" w:rsidRDefault="007845B9" w:rsidP="00C222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2°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della presenza dei componenti obbligatori del </w:t>
            </w:r>
            <w:r>
              <w:rPr>
                <w:rFonts w:cs="ArialNarrow"/>
                <w:color w:val="333333"/>
                <w:sz w:val="18"/>
                <w:szCs w:val="18"/>
              </w:rPr>
              <w:t>Porta Gantry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603CF45D" w14:textId="77777777" w:rsidR="007845B9" w:rsidRPr="00464CF2" w:rsidRDefault="007845B9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78E5ABE8" w14:textId="77777777" w:rsidTr="00A52800">
        <w:trPr>
          <w:trHeight w:val="75"/>
        </w:trPr>
        <w:tc>
          <w:tcPr>
            <w:tcW w:w="1170" w:type="dxa"/>
            <w:vMerge/>
          </w:tcPr>
          <w:p w14:paraId="0B6A5125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8B79EE2" w14:textId="77777777" w:rsidR="007845B9" w:rsidRPr="00B7360B" w:rsidRDefault="007845B9" w:rsidP="00767A5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t</w:t>
            </w:r>
            <w:r w:rsidR="00767A56">
              <w:rPr>
                <w:rFonts w:cs="ArialNarrow"/>
                <w:color w:val="333333"/>
                <w:sz w:val="18"/>
                <w:szCs w:val="18"/>
              </w:rPr>
              <w:t>rave orizzontale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completa di</w:t>
            </w:r>
            <w:r w:rsidR="00767A56">
              <w:rPr>
                <w:rFonts w:cs="ArialNarrow"/>
                <w:color w:val="333333"/>
                <w:sz w:val="18"/>
                <w:szCs w:val="18"/>
              </w:rPr>
              <w:t xml:space="preserve"> piastre 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perni di blocco</w:t>
            </w:r>
          </w:p>
        </w:tc>
        <w:tc>
          <w:tcPr>
            <w:tcW w:w="1138" w:type="dxa"/>
          </w:tcPr>
          <w:p w14:paraId="0756FE8D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F700E69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0774A9A" w14:textId="77777777" w:rsidTr="00A52800">
        <w:trPr>
          <w:trHeight w:val="75"/>
        </w:trPr>
        <w:tc>
          <w:tcPr>
            <w:tcW w:w="1170" w:type="dxa"/>
            <w:vMerge/>
          </w:tcPr>
          <w:p w14:paraId="1E00D45A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DF37EB" w14:textId="5BE35D78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767A56">
              <w:rPr>
                <w:rFonts w:cs="ArialNarrow"/>
                <w:color w:val="333333"/>
                <w:sz w:val="18"/>
                <w:szCs w:val="18"/>
              </w:rPr>
              <w:t xml:space="preserve">montanti verticali completi di piastre e </w:t>
            </w:r>
            <w:r w:rsidR="00767A56" w:rsidRPr="00B7360B">
              <w:rPr>
                <w:rFonts w:cs="ArialNarrow"/>
                <w:color w:val="333333"/>
                <w:sz w:val="18"/>
                <w:szCs w:val="18"/>
              </w:rPr>
              <w:t>perni di blocco</w:t>
            </w:r>
          </w:p>
        </w:tc>
        <w:tc>
          <w:tcPr>
            <w:tcW w:w="1138" w:type="dxa"/>
          </w:tcPr>
          <w:p w14:paraId="2E710731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12DADF4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27E375EF" w14:textId="77777777" w:rsidTr="00682F58">
        <w:trPr>
          <w:trHeight w:val="113"/>
        </w:trPr>
        <w:tc>
          <w:tcPr>
            <w:tcW w:w="1170" w:type="dxa"/>
            <w:vMerge/>
          </w:tcPr>
          <w:p w14:paraId="4B75AB12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C30A30F" w14:textId="77777777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gambe</w:t>
            </w:r>
            <w:r w:rsidR="00903404">
              <w:rPr>
                <w:rFonts w:cs="ArialNarrow"/>
                <w:color w:val="333333"/>
                <w:sz w:val="18"/>
                <w:szCs w:val="18"/>
              </w:rPr>
              <w:t xml:space="preserve"> complete di piedini/ruote e perni di blocco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70EC6843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868CF3F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0B8C4B2D" w14:textId="77777777" w:rsidTr="00682F58">
        <w:trPr>
          <w:trHeight w:val="20"/>
        </w:trPr>
        <w:tc>
          <w:tcPr>
            <w:tcW w:w="1170" w:type="dxa"/>
            <w:vMerge/>
          </w:tcPr>
          <w:p w14:paraId="5C3027B1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E6F9149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3°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</w:t>
            </w:r>
            <w:r>
              <w:rPr>
                <w:rFonts w:cs="ArialNarrow"/>
                <w:color w:val="333333"/>
                <w:sz w:val="18"/>
                <w:szCs w:val="18"/>
              </w:rPr>
              <w:t>Porta Gantry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59256B25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845B9" w:rsidRPr="005C4833" w14:paraId="460C1721" w14:textId="77777777" w:rsidTr="00682F58">
        <w:trPr>
          <w:trHeight w:val="20"/>
        </w:trPr>
        <w:tc>
          <w:tcPr>
            <w:tcW w:w="1170" w:type="dxa"/>
            <w:vMerge/>
          </w:tcPr>
          <w:p w14:paraId="202CC3EF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0655F58" w14:textId="77777777" w:rsidR="007845B9" w:rsidRPr="00B7360B" w:rsidRDefault="007845B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catt</w:t>
            </w:r>
            <w:r>
              <w:rPr>
                <w:rFonts w:cs="ArialNarrow"/>
                <w:color w:val="333333"/>
                <w:sz w:val="18"/>
                <w:szCs w:val="18"/>
              </w:rPr>
              <w:t>ivo funzionamento del Porta Gantry</w:t>
            </w:r>
          </w:p>
        </w:tc>
        <w:tc>
          <w:tcPr>
            <w:tcW w:w="1138" w:type="dxa"/>
          </w:tcPr>
          <w:p w14:paraId="7C07A3A8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1E6B6D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1F95E3D7" w14:textId="77777777" w:rsidTr="004D79F7">
        <w:trPr>
          <w:trHeight w:val="113"/>
        </w:trPr>
        <w:tc>
          <w:tcPr>
            <w:tcW w:w="1170" w:type="dxa"/>
            <w:vMerge/>
          </w:tcPr>
          <w:p w14:paraId="58E0215B" w14:textId="77777777" w:rsidR="007845B9" w:rsidRPr="00066BE6" w:rsidRDefault="007845B9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96C8E21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>la trave orizzontale</w:t>
            </w:r>
          </w:p>
        </w:tc>
        <w:tc>
          <w:tcPr>
            <w:tcW w:w="1138" w:type="dxa"/>
          </w:tcPr>
          <w:p w14:paraId="44955B4F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0DCBEF1" w14:textId="77777777" w:rsidR="007845B9" w:rsidRPr="00464CF2" w:rsidRDefault="007845B9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6F10BB5B" w14:textId="77777777" w:rsidTr="00EA5B96">
        <w:trPr>
          <w:trHeight w:val="113"/>
        </w:trPr>
        <w:tc>
          <w:tcPr>
            <w:tcW w:w="1170" w:type="dxa"/>
            <w:vMerge/>
          </w:tcPr>
          <w:p w14:paraId="54528319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C47AC" w14:textId="77777777" w:rsidR="007845B9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deformazione/corrosione/lesioni delle piastre di fissaggio della trave orizzontale</w:t>
            </w:r>
          </w:p>
        </w:tc>
        <w:tc>
          <w:tcPr>
            <w:tcW w:w="1138" w:type="dxa"/>
          </w:tcPr>
          <w:p w14:paraId="46D67969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CFC8896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5552EFE0" w14:textId="77777777" w:rsidTr="00682F58">
        <w:trPr>
          <w:trHeight w:val="112"/>
        </w:trPr>
        <w:tc>
          <w:tcPr>
            <w:tcW w:w="1170" w:type="dxa"/>
            <w:vMerge/>
          </w:tcPr>
          <w:p w14:paraId="6FF07C3B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7DACC1B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dei montanti verticali</w:t>
            </w:r>
          </w:p>
        </w:tc>
        <w:tc>
          <w:tcPr>
            <w:tcW w:w="1138" w:type="dxa"/>
          </w:tcPr>
          <w:p w14:paraId="1FD51E9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E029D2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43A3067F" w14:textId="77777777" w:rsidTr="00682F58">
        <w:trPr>
          <w:trHeight w:val="112"/>
        </w:trPr>
        <w:tc>
          <w:tcPr>
            <w:tcW w:w="1170" w:type="dxa"/>
            <w:vMerge/>
          </w:tcPr>
          <w:p w14:paraId="69C94C00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A757DDB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delle piastre di assemblaggio delle gambe</w:t>
            </w:r>
          </w:p>
        </w:tc>
        <w:tc>
          <w:tcPr>
            <w:tcW w:w="1138" w:type="dxa"/>
          </w:tcPr>
          <w:p w14:paraId="386A1CF1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9E50FFB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2CEA5515" w14:textId="77777777" w:rsidTr="00682F58">
        <w:trPr>
          <w:trHeight w:val="112"/>
        </w:trPr>
        <w:tc>
          <w:tcPr>
            <w:tcW w:w="1170" w:type="dxa"/>
            <w:vMerge/>
          </w:tcPr>
          <w:p w14:paraId="603D08B5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83E80A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delle gambe</w:t>
            </w:r>
          </w:p>
        </w:tc>
        <w:tc>
          <w:tcPr>
            <w:tcW w:w="1138" w:type="dxa"/>
          </w:tcPr>
          <w:p w14:paraId="7F698AC4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EFD77D1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74C75A89" w14:textId="77777777" w:rsidTr="004D79F7">
        <w:trPr>
          <w:trHeight w:val="113"/>
        </w:trPr>
        <w:tc>
          <w:tcPr>
            <w:tcW w:w="1170" w:type="dxa"/>
            <w:vMerge/>
          </w:tcPr>
          <w:p w14:paraId="34CEDD66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F105290" w14:textId="77777777" w:rsidR="007845B9" w:rsidRPr="00B7360B" w:rsidRDefault="007845B9" w:rsidP="007845B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delle ruote o piedini</w:t>
            </w:r>
          </w:p>
        </w:tc>
        <w:tc>
          <w:tcPr>
            <w:tcW w:w="1138" w:type="dxa"/>
          </w:tcPr>
          <w:p w14:paraId="303C6D94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94485A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48A9C00E" w14:textId="77777777" w:rsidTr="00682F58">
        <w:trPr>
          <w:trHeight w:val="112"/>
        </w:trPr>
        <w:tc>
          <w:tcPr>
            <w:tcW w:w="1170" w:type="dxa"/>
            <w:vMerge/>
          </w:tcPr>
          <w:p w14:paraId="1EE92CF0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26DADB4" w14:textId="77777777" w:rsidR="007845B9" w:rsidRPr="00B7360B" w:rsidRDefault="007845B9" w:rsidP="000A330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dei perni di blocco</w:t>
            </w:r>
          </w:p>
        </w:tc>
        <w:tc>
          <w:tcPr>
            <w:tcW w:w="1138" w:type="dxa"/>
          </w:tcPr>
          <w:p w14:paraId="74ADCD45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AA8CC13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845B9" w:rsidRPr="005C4833" w14:paraId="2B3CA93E" w14:textId="77777777" w:rsidTr="00682F58">
        <w:trPr>
          <w:trHeight w:val="112"/>
        </w:trPr>
        <w:tc>
          <w:tcPr>
            <w:tcW w:w="1170" w:type="dxa"/>
            <w:vMerge/>
          </w:tcPr>
          <w:p w14:paraId="3339BA0B" w14:textId="77777777" w:rsidR="007845B9" w:rsidRPr="00066BE6" w:rsidRDefault="007845B9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8A3137C" w14:textId="77777777" w:rsidR="007845B9" w:rsidRPr="00B7360B" w:rsidRDefault="007845B9" w:rsidP="00767A5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767A56">
              <w:rPr>
                <w:rFonts w:cs="ArialNarrow"/>
                <w:color w:val="333333"/>
                <w:sz w:val="18"/>
                <w:szCs w:val="18"/>
              </w:rPr>
              <w:t>cattivo funzionamento del sistema di blocco delle ruote o di regolazione dell’altezza dei piedini</w:t>
            </w:r>
          </w:p>
        </w:tc>
        <w:tc>
          <w:tcPr>
            <w:tcW w:w="1138" w:type="dxa"/>
          </w:tcPr>
          <w:p w14:paraId="332F4D92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8BFA57E" w14:textId="77777777" w:rsidR="007845B9" w:rsidRPr="00464CF2" w:rsidRDefault="007845B9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1357A87" w14:textId="77777777" w:rsidR="008B4E07" w:rsidRDefault="008B4E07" w:rsidP="008B4E07"/>
    <w:p w14:paraId="0BAA6011" w14:textId="77777777" w:rsidR="008B4E07" w:rsidRDefault="008B4E07" w:rsidP="008B4E07"/>
    <w:p w14:paraId="2234298B" w14:textId="77777777" w:rsidR="008E4BB6" w:rsidRDefault="008E4BB6" w:rsidP="008B4E07"/>
    <w:p w14:paraId="462A8A45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7E3F1" w14:textId="77777777" w:rsidR="001A6E34" w:rsidRDefault="001A6E34" w:rsidP="008B4E07">
      <w:pPr>
        <w:spacing w:after="0" w:line="240" w:lineRule="auto"/>
      </w:pPr>
      <w:r>
        <w:separator/>
      </w:r>
    </w:p>
  </w:endnote>
  <w:endnote w:type="continuationSeparator" w:id="0">
    <w:p w14:paraId="357D11C4" w14:textId="77777777" w:rsidR="001A6E34" w:rsidRDefault="001A6E34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2325D" w14:textId="77777777" w:rsidR="007B30C9" w:rsidRDefault="007B30C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F35B6" w14:textId="3A701C2A" w:rsidR="008B4E07" w:rsidRDefault="007B30C9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C6ACB" w14:textId="77777777" w:rsidR="007B30C9" w:rsidRDefault="007B30C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74B8F" w14:textId="77777777" w:rsidR="001A6E34" w:rsidRDefault="001A6E34" w:rsidP="008B4E07">
      <w:pPr>
        <w:spacing w:after="0" w:line="240" w:lineRule="auto"/>
      </w:pPr>
      <w:r>
        <w:separator/>
      </w:r>
    </w:p>
  </w:footnote>
  <w:footnote w:type="continuationSeparator" w:id="0">
    <w:p w14:paraId="60ED63BE" w14:textId="77777777" w:rsidR="001A6E34" w:rsidRDefault="001A6E34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B025" w14:textId="77777777" w:rsidR="00B57118" w:rsidRDefault="00387C93">
    <w:pPr>
      <w:pStyle w:val="Intestazione"/>
    </w:pPr>
    <w:r>
      <w:rPr>
        <w:noProof/>
        <w:lang w:eastAsia="it-IT"/>
      </w:rPr>
      <w:pict w14:anchorId="334C57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020641" o:spid="_x0000_s2062" type="#_x0000_t75" style="position:absolute;margin-left:0;margin-top:0;width:479.1pt;height:445.2pt;z-index:-251655168;mso-position-horizontal:center;mso-position-horizontal-relative:margin;mso-position-vertical:center;mso-position-vertical-relative:margin" o:allowincell="f">
          <v:imagedata r:id="rId1" o:title="gantr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E7163" w14:textId="77777777" w:rsidR="008B4E07" w:rsidRDefault="00D56C95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12B87133" wp14:editId="48DB78EF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125" cy="553720"/>
          <wp:effectExtent l="0" t="0" r="952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5537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C93">
      <w:rPr>
        <w:noProof/>
        <w:lang w:eastAsia="it-IT"/>
      </w:rPr>
      <w:pict w14:anchorId="26BB46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020642" o:spid="_x0000_s2063" type="#_x0000_t75" style="position:absolute;margin-left:0;margin-top:0;width:479.1pt;height:445.2pt;z-index:-251654144;mso-position-horizontal:center;mso-position-horizontal-relative:margin;mso-position-vertical:center;mso-position-vertical-relative:margin" o:allowincell="f">
          <v:imagedata r:id="rId2" o:title="gantr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DF4A2" w14:textId="77777777" w:rsidR="00B57118" w:rsidRDefault="00387C93">
    <w:pPr>
      <w:pStyle w:val="Intestazione"/>
    </w:pPr>
    <w:r>
      <w:rPr>
        <w:noProof/>
        <w:lang w:eastAsia="it-IT"/>
      </w:rPr>
      <w:pict w14:anchorId="79919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020640" o:spid="_x0000_s2061" type="#_x0000_t75" style="position:absolute;margin-left:0;margin-top:0;width:479.1pt;height:445.2pt;z-index:-251656192;mso-position-horizontal:center;mso-position-horizontal-relative:margin;mso-position-vertical:center;mso-position-vertical-relative:margin" o:allowincell="f">
          <v:imagedata r:id="rId1" o:title="gantr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it-IT" w:vendorID="64" w:dllVersion="6" w:nlCheck="1" w:checkStyle="0"/>
  <w:activeWritingStyle w:appName="MSWord" w:lang="it-IT" w:vendorID="64" w:dllVersion="4096" w:nlCheck="1" w:checkStyle="0"/>
  <w:proofState w:grammar="clean"/>
  <w:defaultTabStop w:val="708"/>
  <w:hyphenationZone w:val="283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5CAB"/>
    <w:rsid w:val="00097794"/>
    <w:rsid w:val="000A3301"/>
    <w:rsid w:val="000F140B"/>
    <w:rsid w:val="00105300"/>
    <w:rsid w:val="00106F2B"/>
    <w:rsid w:val="00115B8A"/>
    <w:rsid w:val="00125A38"/>
    <w:rsid w:val="001A6E34"/>
    <w:rsid w:val="002136AB"/>
    <w:rsid w:val="00217F92"/>
    <w:rsid w:val="00235FFC"/>
    <w:rsid w:val="002443BE"/>
    <w:rsid w:val="002533BB"/>
    <w:rsid w:val="0025390B"/>
    <w:rsid w:val="002569B2"/>
    <w:rsid w:val="002960B3"/>
    <w:rsid w:val="002A6D6A"/>
    <w:rsid w:val="002D0B06"/>
    <w:rsid w:val="00305D2C"/>
    <w:rsid w:val="00334431"/>
    <w:rsid w:val="003364ED"/>
    <w:rsid w:val="00337FA2"/>
    <w:rsid w:val="00387C93"/>
    <w:rsid w:val="00390B85"/>
    <w:rsid w:val="003A07B4"/>
    <w:rsid w:val="003B3337"/>
    <w:rsid w:val="003B6066"/>
    <w:rsid w:val="003D5579"/>
    <w:rsid w:val="003E1D9A"/>
    <w:rsid w:val="004113AE"/>
    <w:rsid w:val="004527A0"/>
    <w:rsid w:val="004558F8"/>
    <w:rsid w:val="00464CF2"/>
    <w:rsid w:val="00477B37"/>
    <w:rsid w:val="004B34D7"/>
    <w:rsid w:val="004D79F7"/>
    <w:rsid w:val="004E29FF"/>
    <w:rsid w:val="00526575"/>
    <w:rsid w:val="00537912"/>
    <w:rsid w:val="00555B11"/>
    <w:rsid w:val="005E0870"/>
    <w:rsid w:val="00631DBD"/>
    <w:rsid w:val="00682F58"/>
    <w:rsid w:val="00702334"/>
    <w:rsid w:val="00710291"/>
    <w:rsid w:val="00725785"/>
    <w:rsid w:val="00760114"/>
    <w:rsid w:val="00767A56"/>
    <w:rsid w:val="007845B9"/>
    <w:rsid w:val="007B30C9"/>
    <w:rsid w:val="00820819"/>
    <w:rsid w:val="008419CD"/>
    <w:rsid w:val="008534F9"/>
    <w:rsid w:val="008604B4"/>
    <w:rsid w:val="00893448"/>
    <w:rsid w:val="008A3EFB"/>
    <w:rsid w:val="008B4C73"/>
    <w:rsid w:val="008B4E07"/>
    <w:rsid w:val="008E4BB6"/>
    <w:rsid w:val="00903404"/>
    <w:rsid w:val="009246D0"/>
    <w:rsid w:val="00984F2C"/>
    <w:rsid w:val="009C0345"/>
    <w:rsid w:val="009E1298"/>
    <w:rsid w:val="009E52BF"/>
    <w:rsid w:val="009E5B95"/>
    <w:rsid w:val="00A13878"/>
    <w:rsid w:val="00A3604B"/>
    <w:rsid w:val="00A9001C"/>
    <w:rsid w:val="00AB2D26"/>
    <w:rsid w:val="00AC77C3"/>
    <w:rsid w:val="00AF65CE"/>
    <w:rsid w:val="00B52887"/>
    <w:rsid w:val="00B57118"/>
    <w:rsid w:val="00B6225C"/>
    <w:rsid w:val="00B714D8"/>
    <w:rsid w:val="00B8335A"/>
    <w:rsid w:val="00BC7A2A"/>
    <w:rsid w:val="00C10D59"/>
    <w:rsid w:val="00C222C8"/>
    <w:rsid w:val="00C43F70"/>
    <w:rsid w:val="00C951E3"/>
    <w:rsid w:val="00D212D6"/>
    <w:rsid w:val="00D56C95"/>
    <w:rsid w:val="00D83B94"/>
    <w:rsid w:val="00D94595"/>
    <w:rsid w:val="00D95CAB"/>
    <w:rsid w:val="00E019C9"/>
    <w:rsid w:val="00E556F4"/>
    <w:rsid w:val="00E8752D"/>
    <w:rsid w:val="00E926AE"/>
    <w:rsid w:val="00EC5F33"/>
    <w:rsid w:val="00ED36A0"/>
    <w:rsid w:val="00EF6CCB"/>
    <w:rsid w:val="00F3246F"/>
    <w:rsid w:val="00F3563B"/>
    <w:rsid w:val="00F7294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CD4F3D0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15881-32A1-4E5B-8BB3-0163CE9C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 - Irudek Italia</cp:lastModifiedBy>
  <cp:revision>5</cp:revision>
  <cp:lastPrinted>2017-07-26T08:17:00Z</cp:lastPrinted>
  <dcterms:created xsi:type="dcterms:W3CDTF">2019-10-03T14:22:00Z</dcterms:created>
  <dcterms:modified xsi:type="dcterms:W3CDTF">2021-06-29T10:22:00Z</dcterms:modified>
</cp:coreProperties>
</file>