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Guillermo Martín-Coello Juárez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149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Computación de Altas Prestaciones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Exercise 2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Tema 2: Optimización de Bucles.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1.- Dado el siguiente bucle, indique cómo ejecutarlo en paralelo de la manera más eficiente posible.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Escriba el código resultante.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i = 2, 102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 A(i) = C(i) - 1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B(i+1) = C(i-2) + 2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C(i-1) = D(i+1) * 2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enddo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A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i = 2, 102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A(i) = 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C(i)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B(i+1) = 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C(i-2)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+ 2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C(i-1)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D(i+1) * 2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1 → 3 RAW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3 → 2 WAR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00288" cy="1743647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74364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67038" cy="1483519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48351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B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C(0) = D(2) * 2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B(3) = C(0) + 2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i = 2, 102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 A(i) = C(i) - 1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C(i-1) = D(i+1) * 2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B(i+1) = C(i-2) + 2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enddo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A(102) = C(102)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C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10 processors, vectorization can be done in amounts of 10. There are 2 operations and 100 iterations so 100*2/10 = 20T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D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maximum achievable acceleration is restricted by the vectoring capability of operations.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