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lqha2m3cgiyk"/>
      <w:bookmarkEnd w:id="0"/>
      <w:r>
        <w:rPr/>
        <w:t xml:space="preserve">Section </w:t>
      </w:r>
      <w:r>
        <w:rPr>
          <w:sz w:val="40"/>
          <w:szCs w:val="40"/>
        </w:rPr>
        <w:t>11</w:t>
      </w:r>
      <w:r>
        <w:rPr/>
        <w:t xml:space="preserve"> - For...of loop</w:t>
      </w:r>
    </w:p>
    <w:p>
      <w:pPr>
        <w:pStyle w:val="Normal1"/>
        <w:rPr/>
      </w:pPr>
      <w:r>
        <w:rPr/>
        <w:t xml:space="preserve">Starting from ES6, we have a new way to loop over arrays, and that’s using the </w:t>
      </w:r>
      <w:r>
        <w:rPr>
          <w:b/>
        </w:rPr>
        <w:t>for-of loop</w:t>
      </w:r>
      <w:r>
        <w:rPr/>
        <w:t>.</w:t>
      </w:r>
    </w:p>
    <w:p>
      <w:pPr>
        <w:pStyle w:val="Normal1"/>
        <w:rPr/>
      </w:pPr>
      <w:r>
        <w:rPr/>
        <w:t xml:space="preserve">It is very similar to the for-in loop, but instead of the in keyword, we are using the </w:t>
      </w:r>
      <w:r>
        <w:rPr>
          <w:b/>
        </w:rPr>
        <w:t>of</w:t>
      </w:r>
      <w:r>
        <w:rPr/>
        <w:t xml:space="preserve"> keyword.</w:t>
      </w:r>
    </w:p>
    <w:p>
      <w:pPr>
        <w:pStyle w:val="Normal1"/>
        <w:rPr/>
      </w:pPr>
      <w:r>
        <w:rPr/>
      </w:r>
    </w:p>
    <w:p>
      <w:pPr>
        <w:pStyle w:val="Normal1"/>
        <w:rPr/>
      </w:pPr>
      <w:r>
        <w:rPr/>
        <w:t>We are going to use the example of the colors array to illustrate how easy the for-of loop is with arrays.</w:t>
      </w:r>
    </w:p>
    <w:p>
      <w:pPr>
        <w:pStyle w:val="Normal1"/>
        <w:rPr/>
      </w:pPr>
      <w:r>
        <w:rPr/>
      </w:r>
    </w:p>
    <w:p>
      <w:pPr>
        <w:pStyle w:val="Heading2"/>
        <w:rPr/>
      </w:pPr>
      <w:bookmarkStart w:id="1" w:name="_g9we4feks2qo"/>
      <w:bookmarkEnd w:id="1"/>
      <w:r>
        <w:rPr/>
        <w:t>Syntax</w:t>
      </w:r>
    </w:p>
    <w:p>
      <w:pPr>
        <w:pStyle w:val="Normal1"/>
        <w:rPr>
          <w:rFonts w:ascii="Courier New" w:hAnsi="Courier New" w:eastAsia="Courier New" w:cs="Courier New"/>
        </w:rPr>
      </w:pPr>
      <w:r>
        <w:rPr>
          <w:rFonts w:eastAsia="Courier New" w:cs="Courier New" w:ascii="Courier New" w:hAnsi="Courier New"/>
        </w:rPr>
        <w:t>for(let item of array){</w:t>
      </w:r>
    </w:p>
    <w:p>
      <w:pPr>
        <w:pStyle w:val="Normal1"/>
        <w:rPr>
          <w:rFonts w:ascii="Courier New" w:hAnsi="Courier New" w:eastAsia="Courier New" w:cs="Courier New"/>
        </w:rPr>
      </w:pPr>
      <w:r>
        <w:rPr>
          <w:rFonts w:eastAsia="Courier New" w:cs="Courier New" w:ascii="Courier New" w:hAnsi="Courier New"/>
        </w:rPr>
        <w:tab/>
        <w:t>//code to run</w:t>
      </w:r>
    </w:p>
    <w:p>
      <w:pPr>
        <w:pStyle w:val="Normal1"/>
        <w:rPr>
          <w:rFonts w:ascii="Courier New" w:hAnsi="Courier New" w:eastAsia="Courier New" w:cs="Courier New"/>
        </w:rPr>
      </w:pPr>
      <w:r>
        <w:rPr>
          <w:rFonts w:eastAsia="Courier New" w:cs="Courier New" w:ascii="Courier New" w:hAnsi="Courier New"/>
        </w:rPr>
        <w:t>}</w:t>
      </w:r>
    </w:p>
    <w:p>
      <w:pPr>
        <w:pStyle w:val="Normal1"/>
        <w:rPr/>
      </w:pPr>
      <w:r>
        <w:rPr/>
      </w:r>
    </w:p>
    <w:p>
      <w:pPr>
        <w:pStyle w:val="Normal1"/>
        <w:rPr/>
      </w:pPr>
      <w:r>
        <w:rPr/>
        <w:t xml:space="preserve">* Note the </w:t>
      </w:r>
      <w:r>
        <w:rPr>
          <w:b/>
        </w:rPr>
        <w:t>of</w:t>
      </w:r>
      <w:r>
        <w:rPr/>
        <w:t xml:space="preserve"> keyword, instead of the </w:t>
      </w:r>
      <w:r>
        <w:rPr>
          <w:b/>
        </w:rPr>
        <w:t>in</w:t>
      </w:r>
      <w:r>
        <w:rPr/>
        <w:t xml:space="preserve"> keyword</w:t>
      </w:r>
    </w:p>
    <w:p>
      <w:pPr>
        <w:pStyle w:val="Normal1"/>
        <w:rPr/>
      </w:pPr>
      <w:r>
        <w:rPr/>
      </w:r>
    </w:p>
    <w:p>
      <w:pPr>
        <w:pStyle w:val="Normal1"/>
        <w:rPr/>
      </w:pPr>
      <w:r>
        <w:rPr/>
        <w:t>Example</w:t>
      </w:r>
    </w:p>
    <w:p>
      <w:pPr>
        <w:pStyle w:val="Normal1"/>
        <w:rPr/>
      </w:pPr>
      <w:r>
        <w:rPr/>
      </w:r>
    </w:p>
    <w:p>
      <w:pPr>
        <w:pStyle w:val="Normal1"/>
        <w:rPr>
          <w:rFonts w:ascii="Courier New" w:hAnsi="Courier New" w:eastAsia="Courier New" w:cs="Courier New"/>
        </w:rPr>
      </w:pPr>
      <w:r>
        <w:rPr>
          <w:rFonts w:eastAsia="Courier New" w:cs="Courier New" w:ascii="Courier New" w:hAnsi="Courier New"/>
        </w:rPr>
        <w:t>let colors = [‘red’, ‘green’, ‘blue’];</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for(let color of colors){</w:t>
      </w:r>
    </w:p>
    <w:p>
      <w:pPr>
        <w:pStyle w:val="Normal1"/>
        <w:rPr>
          <w:rFonts w:ascii="Courier New" w:hAnsi="Courier New" w:eastAsia="Courier New" w:cs="Courier New"/>
        </w:rPr>
      </w:pPr>
      <w:r>
        <w:rPr>
          <w:rFonts w:eastAsia="Courier New" w:cs="Courier New" w:ascii="Courier New" w:hAnsi="Courier New"/>
        </w:rPr>
        <w:tab/>
        <w:t>console.log(color); //will log ‘red’, ‘green’ and ‘blue’</w:t>
      </w:r>
    </w:p>
    <w:p>
      <w:pPr>
        <w:pStyle w:val="Normal1"/>
        <w:rPr>
          <w:rFonts w:ascii="Courier New" w:hAnsi="Courier New" w:eastAsia="Courier New" w:cs="Courier New"/>
        </w:rPr>
      </w:pPr>
      <w:r>
        <w:rPr>
          <w:rFonts w:eastAsia="Courier New" w:cs="Courier New" w:ascii="Courier New" w:hAnsi="Courier New"/>
        </w:rPr>
        <w:t>}</w:t>
      </w:r>
    </w:p>
    <w:p>
      <w:pPr>
        <w:pStyle w:val="Normal1"/>
        <w:rPr/>
      </w:pPr>
      <w:r>
        <w:rPr/>
      </w:r>
    </w:p>
    <w:p>
      <w:pPr>
        <w:pStyle w:val="Normal1"/>
        <w:rPr/>
      </w:pPr>
      <w:r>
        <w:rPr/>
        <w:t xml:space="preserve">So here's an example, </w:t>
      </w:r>
      <w:r>
        <w:rPr>
          <w:rFonts w:eastAsia="Courier New" w:cs="Courier New" w:ascii="Courier New" w:hAnsi="Courier New"/>
        </w:rPr>
        <w:t>for(let color of colors)</w:t>
      </w:r>
      <w:r>
        <w:rPr/>
        <w:t xml:space="preserve">, you can simply log this </w:t>
      </w:r>
      <w:r>
        <w:rPr>
          <w:rFonts w:eastAsia="Courier New" w:cs="Courier New" w:ascii="Courier New" w:hAnsi="Courier New"/>
        </w:rPr>
        <w:t xml:space="preserve">color </w:t>
      </w:r>
      <w:r>
        <w:rPr/>
        <w:t>on the console.</w:t>
      </w:r>
    </w:p>
    <w:p>
      <w:pPr>
        <w:pStyle w:val="Normal1"/>
        <w:rPr/>
      </w:pPr>
      <w:r>
        <w:rPr/>
      </w:r>
    </w:p>
    <w:p>
      <w:pPr>
        <w:pStyle w:val="Normal1"/>
        <w:rPr/>
      </w:pPr>
      <w:r>
        <w:rPr/>
        <w:tab/>
      </w:r>
      <w:r>
        <w:rPr>
          <w:rFonts w:eastAsia="Courier New" w:cs="Courier New" w:ascii="Courier New" w:hAnsi="Courier New"/>
        </w:rPr>
        <w:t>console.log(color);</w:t>
      </w:r>
    </w:p>
    <w:p>
      <w:pPr>
        <w:pStyle w:val="Normal1"/>
        <w:rPr/>
      </w:pPr>
      <w:r>
        <w:rPr/>
      </w:r>
    </w:p>
    <w:p>
      <w:pPr>
        <w:pStyle w:val="Normal1"/>
        <w:rPr/>
      </w:pPr>
      <w:r>
        <w:rPr/>
        <w:t xml:space="preserve">You can see with this new for loop, </w:t>
      </w:r>
      <w:r>
        <w:rPr>
          <w:b/>
        </w:rPr>
        <w:t>we don't have to deal with the index</w:t>
      </w:r>
      <w:r>
        <w:rPr/>
        <w:t xml:space="preserve">. </w:t>
      </w:r>
    </w:p>
    <w:p>
      <w:pPr>
        <w:pStyle w:val="Normal1"/>
        <w:rPr/>
      </w:pPr>
      <w:r>
        <w:rPr/>
      </w:r>
    </w:p>
    <w:p>
      <w:pPr>
        <w:pStyle w:val="Normal1"/>
        <w:rPr/>
      </w:pPr>
      <w:r>
        <w:rPr/>
        <w:t xml:space="preserve">So in each iteration this </w:t>
      </w:r>
      <w:r>
        <w:rPr>
          <w:rFonts w:eastAsia="Courier New" w:cs="Courier New" w:ascii="Courier New" w:hAnsi="Courier New"/>
        </w:rPr>
        <w:t xml:space="preserve">color, </w:t>
      </w:r>
      <w:r>
        <w:rPr/>
        <w:t xml:space="preserve">which is our </w:t>
      </w:r>
      <w:r>
        <w:rPr>
          <w:b/>
        </w:rPr>
        <w:t>loop variable,</w:t>
      </w:r>
      <w:r>
        <w:rPr/>
        <w:t xml:space="preserve"> will hold one of the elements in this array.</w:t>
      </w:r>
    </w:p>
    <w:p>
      <w:pPr>
        <w:pStyle w:val="Normal1"/>
        <w:rPr/>
      </w:pPr>
      <w:r>
        <w:rPr/>
      </w:r>
    </w:p>
    <w:p>
      <w:pPr>
        <w:pStyle w:val="Normal1"/>
        <w:rPr/>
      </w:pPr>
      <w:r>
        <w:rPr/>
        <w:t xml:space="preserve">In the console, you will see </w:t>
      </w:r>
      <w:r>
        <w:rPr>
          <w:rFonts w:eastAsia="Courier New" w:cs="Courier New" w:ascii="Courier New" w:hAnsi="Courier New"/>
        </w:rPr>
        <w:t>red green</w:t>
      </w:r>
      <w:r>
        <w:rPr/>
        <w:t xml:space="preserve"> and </w:t>
      </w:r>
      <w:r>
        <w:rPr>
          <w:rFonts w:eastAsia="Courier New" w:cs="Courier New" w:ascii="Courier New" w:hAnsi="Courier New"/>
        </w:rPr>
        <w:t>blue</w:t>
      </w:r>
      <w:r>
        <w:rPr/>
        <w:t xml:space="preserve">. </w:t>
      </w:r>
    </w:p>
    <w:p>
      <w:pPr>
        <w:pStyle w:val="Normal1"/>
        <w:rPr/>
      </w:pPr>
      <w:r>
        <w:rPr/>
      </w:r>
    </w:p>
    <w:p>
      <w:pPr>
        <w:pStyle w:val="Normal1"/>
        <w:rPr>
          <w:b/>
          <w:b/>
          <w:bCs/>
        </w:rPr>
      </w:pPr>
      <w:r>
        <w:rPr>
          <w:rFonts w:ascii="sans-serif" w:hAnsi="sans-serif"/>
          <w:b/>
          <w:bCs/>
          <w:sz w:val="24"/>
        </w:rPr>
        <w:t>Warning</w:t>
      </w:r>
    </w:p>
    <w:p>
      <w:pPr>
        <w:pStyle w:val="Normal1"/>
        <w:jc w:val="both"/>
        <w:rPr>
          <w:sz w:val="22"/>
          <w:szCs w:val="22"/>
        </w:rPr>
      </w:pPr>
      <w:r>
        <w:rPr>
          <w:rFonts w:ascii="sans-serif" w:hAnsi="sans-serif"/>
          <w:sz w:val="22"/>
          <w:szCs w:val="22"/>
        </w:rPr>
        <w:t>for...in is intended for iterating over object keys, not array indexes. Using it to loop through an array is generally discouraged. It also includes properties from the prototype, so it may be necessary to check if the key is within the object using has Own Property. If any attributes in the object are defined by the define Property/define Properties</w:t>
      </w:r>
      <w:r>
        <w:rPr>
          <w:sz w:val="22"/>
          <w:szCs w:val="22"/>
        </w:rPr>
        <w:t xml:space="preserve"> </w:t>
      </w:r>
      <w:r>
        <w:rPr>
          <w:rFonts w:ascii="sans-serif" w:hAnsi="sans-serif"/>
          <w:sz w:val="22"/>
          <w:szCs w:val="22"/>
        </w:rPr>
        <w:t>method and set the param enumerable:</w:t>
      </w:r>
      <w:r>
        <w:rPr>
          <w:rFonts w:ascii="monospace" w:hAnsi="monospace"/>
          <w:sz w:val="22"/>
          <w:szCs w:val="22"/>
        </w:rPr>
        <w:t>false</w:t>
      </w:r>
      <w:r>
        <w:rPr>
          <w:rFonts w:ascii="sans-serif" w:hAnsi="sans-serif"/>
          <w:sz w:val="22"/>
          <w:szCs w:val="22"/>
        </w:rPr>
        <w:t>, those attributes will be inaccessible.</w:t>
      </w:r>
    </w:p>
    <w:p>
      <w:pPr>
        <w:pStyle w:val="Normal1"/>
        <w:rPr/>
      </w:pPr>
      <w:r>
        <w:rPr/>
      </w:r>
    </w:p>
    <w:p>
      <w:pPr>
        <w:pStyle w:val="Normal1"/>
        <w:rPr/>
      </w:pPr>
      <w:r>
        <w:rPr>
          <w:rFonts w:ascii="sans-serif" w:hAnsi="sans-serif"/>
          <w:sz w:val="45"/>
        </w:rPr>
        <w:t>"for ... of" loop</w:t>
      </w:r>
    </w:p>
    <w:p>
      <w:pPr>
        <w:pStyle w:val="Normal1"/>
        <w:rPr/>
      </w:pPr>
      <w:r>
        <w:rPr>
          <w:rFonts w:ascii="sans-serif" w:hAnsi="sans-serif"/>
          <w:sz w:val="24"/>
        </w:rPr>
        <w:t>The advantages from the for...of loop are:</w:t>
      </w:r>
    </w:p>
    <w:p>
      <w:pPr>
        <w:pStyle w:val="Normal1"/>
        <w:rPr>
          <w:sz w:val="22"/>
          <w:szCs w:val="22"/>
        </w:rPr>
      </w:pPr>
      <w:r>
        <w:rPr>
          <w:rFonts w:ascii="sans-serif" w:hAnsi="sans-serif"/>
          <w:sz w:val="22"/>
          <w:szCs w:val="22"/>
        </w:rPr>
        <w:t>This is the most concise, direct syntax yet for looping through array elements</w:t>
      </w:r>
    </w:p>
    <w:p>
      <w:pPr>
        <w:pStyle w:val="Normal1"/>
        <w:rPr>
          <w:sz w:val="22"/>
          <w:szCs w:val="22"/>
        </w:rPr>
      </w:pPr>
      <w:r>
        <w:rPr>
          <w:rFonts w:ascii="sans-serif" w:hAnsi="sans-serif"/>
          <w:sz w:val="22"/>
          <w:szCs w:val="22"/>
        </w:rPr>
        <w:t>It avoids all the pitfalls of for...in</w:t>
      </w:r>
    </w:p>
    <w:p>
      <w:pPr>
        <w:pStyle w:val="Normal1"/>
        <w:rPr>
          <w:sz w:val="22"/>
          <w:szCs w:val="22"/>
        </w:rPr>
      </w:pPr>
      <w:r>
        <w:rPr>
          <w:rFonts w:ascii="sans-serif" w:hAnsi="sans-serif"/>
          <w:sz w:val="22"/>
          <w:szCs w:val="22"/>
        </w:rPr>
        <w:t>Unlike forEach(), it works with break, continue, and return</w:t>
      </w:r>
    </w:p>
    <w:p>
      <w:pPr>
        <w:pStyle w:val="Normal1"/>
        <w:rPr>
          <w:rFonts w:ascii="sans-serif" w:hAnsi="sans-serif"/>
        </w:rPr>
      </w:pPr>
      <w:r>
        <w:rPr>
          <w:sz w:val="22"/>
          <w:szCs w:val="22"/>
        </w:rPr>
      </w:r>
    </w:p>
    <w:p>
      <w:pPr>
        <w:pStyle w:val="Normal1"/>
        <w:rPr>
          <w:rFonts w:ascii="sans-serif" w:hAnsi="sans-serif"/>
        </w:rPr>
      </w:pPr>
      <w:r>
        <w:rPr>
          <w:sz w:val="22"/>
          <w:szCs w:val="22"/>
        </w:rPr>
      </w:r>
    </w:p>
    <w:p>
      <w:pPr>
        <w:pStyle w:val="Normal1"/>
        <w:rPr>
          <w:sz w:val="22"/>
          <w:szCs w:val="22"/>
        </w:rPr>
      </w:pPr>
      <w:r>
        <w:rPr>
          <w:rFonts w:ascii="sans-serif" w:hAnsi="sans-serif"/>
          <w:sz w:val="24"/>
          <w:szCs w:val="22"/>
        </w:rPr>
        <w:t>Support of for...of in other collections</w:t>
      </w:r>
    </w:p>
    <w:p>
      <w:pPr>
        <w:pStyle w:val="Normal1"/>
        <w:rPr>
          <w:sz w:val="22"/>
          <w:szCs w:val="22"/>
        </w:rPr>
      </w:pPr>
      <w:r>
        <w:rPr>
          <w:rFonts w:ascii="sans-serif" w:hAnsi="sans-serif"/>
          <w:sz w:val="24"/>
          <w:szCs w:val="22"/>
        </w:rPr>
        <w:t>Strings for...of will treat a string as a sequence of Unicode characters</w:t>
      </w:r>
    </w:p>
    <w:p>
      <w:pPr>
        <w:pStyle w:val="Normal1"/>
        <w:rPr>
          <w:rFonts w:ascii="sans-serif" w:hAnsi="sans-serif"/>
          <w:sz w:val="24"/>
        </w:rPr>
      </w:pPr>
      <w:r>
        <w:rPr>
          <w:sz w:val="22"/>
          <w:szCs w:val="22"/>
        </w:rPr>
      </w:r>
    </w:p>
    <w:p>
      <w:pPr>
        <w:pStyle w:val="Normal1"/>
        <w:rPr>
          <w:sz w:val="22"/>
          <w:szCs w:val="22"/>
        </w:rPr>
      </w:pPr>
      <w:r>
        <w:rPr>
          <w:rFonts w:ascii="monospace" w:hAnsi="monospace"/>
          <w:sz w:val="23"/>
          <w:szCs w:val="22"/>
        </w:rPr>
        <w:t>const</w:t>
      </w:r>
      <w:r>
        <w:rPr>
          <w:rFonts w:ascii="sans-serif" w:hAnsi="sans-serif"/>
          <w:sz w:val="22"/>
          <w:szCs w:val="22"/>
        </w:rPr>
        <w:t xml:space="preserve"> </w:t>
      </w:r>
      <w:r>
        <w:rPr>
          <w:rFonts w:ascii="sans-serif" w:hAnsi="sans-serif"/>
          <w:sz w:val="23"/>
          <w:szCs w:val="22"/>
        </w:rPr>
        <w:t>string ="abc";</w:t>
      </w:r>
    </w:p>
    <w:p>
      <w:pPr>
        <w:pStyle w:val="Normal1"/>
        <w:rPr>
          <w:sz w:val="22"/>
          <w:szCs w:val="22"/>
        </w:rPr>
      </w:pPr>
      <w:r>
        <w:rPr>
          <w:rFonts w:ascii="monospace" w:hAnsi="monospace"/>
          <w:sz w:val="23"/>
          <w:szCs w:val="22"/>
        </w:rPr>
        <w:t>for</w:t>
      </w:r>
      <w:r>
        <w:rPr>
          <w:rFonts w:ascii="sans-serif" w:hAnsi="sans-serif"/>
          <w:sz w:val="23"/>
          <w:szCs w:val="22"/>
        </w:rPr>
        <w:t>(</w:t>
      </w:r>
      <w:r>
        <w:rPr>
          <w:rFonts w:ascii="monospace" w:hAnsi="monospace"/>
          <w:sz w:val="23"/>
          <w:szCs w:val="22"/>
        </w:rPr>
        <w:t>let</w:t>
      </w:r>
      <w:r>
        <w:rPr>
          <w:rFonts w:ascii="sans-serif" w:hAnsi="sans-serif"/>
          <w:sz w:val="22"/>
          <w:szCs w:val="22"/>
        </w:rPr>
        <w:t xml:space="preserve"> </w:t>
      </w:r>
      <w:r>
        <w:rPr>
          <w:rFonts w:ascii="sans-serif" w:hAnsi="sans-serif"/>
          <w:sz w:val="23"/>
          <w:szCs w:val="22"/>
        </w:rPr>
        <w:t>chr of string)</w:t>
      </w:r>
    </w:p>
    <w:p>
      <w:pPr>
        <w:pStyle w:val="Normal1"/>
        <w:rPr>
          <w:sz w:val="22"/>
          <w:szCs w:val="22"/>
        </w:rPr>
      </w:pPr>
      <w:r>
        <w:rPr>
          <w:rFonts w:ascii="sans-serif" w:hAnsi="sans-serif"/>
          <w:sz w:val="23"/>
          <w:szCs w:val="22"/>
        </w:rPr>
        <w:t>{</w:t>
      </w:r>
      <w:r>
        <w:rPr>
          <w:rFonts w:ascii="sans-serif" w:hAnsi="sans-serif"/>
          <w:sz w:val="22"/>
          <w:szCs w:val="22"/>
        </w:rPr>
        <w:t xml:space="preserve"> </w:t>
      </w:r>
      <w:r>
        <w:rPr>
          <w:rFonts w:ascii="sans-serif" w:hAnsi="sans-serif"/>
          <w:sz w:val="23"/>
          <w:szCs w:val="22"/>
        </w:rPr>
        <w:t>console.log(chr);}</w:t>
      </w:r>
    </w:p>
    <w:p>
      <w:pPr>
        <w:pStyle w:val="Normal1"/>
        <w:rPr>
          <w:rFonts w:ascii="sans-serif" w:hAnsi="sans-serif"/>
        </w:rPr>
      </w:pPr>
      <w:r>
        <w:rPr>
          <w:rFonts w:ascii="sans-serif" w:hAnsi="sans-serif"/>
          <w:sz w:val="24"/>
          <w:szCs w:val="22"/>
        </w:rPr>
        <w:t>Expected output: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ans-serif">
    <w:altName w:val="Arial"/>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104</TotalTime>
  <Application>LibreOffice/6.4.6.2$Linux_X86_64 LibreOffice_project/40$Build-2</Application>
  <Pages>2</Pages>
  <Words>306</Words>
  <Characters>1468</Characters>
  <CharactersWithSpaces>1747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2020-11-14T22:09:45Z</dcterms:modified>
  <cp:revision>1</cp:revision>
  <dc:subject/>
  <dc:title/>
</cp:coreProperties>
</file>