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971B" w14:textId="735386F6" w:rsidR="0034255C" w:rsidRDefault="0034255C" w:rsidP="0034255C">
      <w:pPr>
        <w:rPr>
          <w:rFonts w:cstheme="minorHAnsi"/>
        </w:rPr>
      </w:pPr>
      <w:r w:rsidRPr="00C937D6">
        <w:rPr>
          <w:rFonts w:cstheme="minorHAnsi"/>
        </w:rPr>
        <w:t>Literature Review</w:t>
      </w:r>
    </w:p>
    <w:p w14:paraId="0FFB3AF8" w14:textId="4C155516" w:rsidR="00F14C66" w:rsidRDefault="00F14C66" w:rsidP="0034255C">
      <w:pPr>
        <w:rPr>
          <w:rFonts w:cstheme="minorHAnsi"/>
        </w:rPr>
      </w:pPr>
      <w:r>
        <w:rPr>
          <w:rFonts w:cstheme="minorHAnsi"/>
        </w:rPr>
        <w:t>CIST8950: Capstone (Information Warfare Analysis Dashboard)</w:t>
      </w:r>
    </w:p>
    <w:p w14:paraId="03755C82" w14:textId="2F19133C" w:rsidR="00F14C66" w:rsidRPr="00C937D6" w:rsidRDefault="00F14C66" w:rsidP="0034255C">
      <w:pPr>
        <w:rPr>
          <w:rFonts w:cstheme="minorHAnsi"/>
        </w:rPr>
      </w:pPr>
      <w:r>
        <w:rPr>
          <w:rFonts w:cstheme="minorHAnsi"/>
        </w:rPr>
        <w:t>Team: Deb Peterson, Grant Nichter, Elle Ward, Nia Lyons</w:t>
      </w:r>
    </w:p>
    <w:p w14:paraId="1247E36B" w14:textId="77777777" w:rsidR="0034255C" w:rsidRPr="00C937D6" w:rsidRDefault="0034255C" w:rsidP="0034255C">
      <w:pPr>
        <w:rPr>
          <w:rFonts w:cstheme="minorHAnsi"/>
        </w:rPr>
      </w:pPr>
    </w:p>
    <w:p w14:paraId="6AEC360B" w14:textId="77777777" w:rsidR="0034255C" w:rsidRPr="00C937D6" w:rsidRDefault="0034255C" w:rsidP="0034255C">
      <w:pPr>
        <w:rPr>
          <w:rFonts w:cstheme="minorHAnsi"/>
        </w:rPr>
      </w:pPr>
    </w:p>
    <w:p w14:paraId="02E22A5A" w14:textId="77777777" w:rsidR="0034255C" w:rsidRPr="00C937D6" w:rsidRDefault="0034255C" w:rsidP="0034255C">
      <w:pPr>
        <w:pStyle w:val="ListParagraph"/>
        <w:numPr>
          <w:ilvl w:val="0"/>
          <w:numId w:val="1"/>
        </w:numPr>
        <w:rPr>
          <w:rFonts w:cstheme="minorHAnsi"/>
        </w:rPr>
      </w:pPr>
      <w:r w:rsidRPr="00C937D6">
        <w:rPr>
          <w:rFonts w:cstheme="minorHAnsi"/>
        </w:rPr>
        <w:t>Guo, Z., Schlichtkrull, M., &amp; Vlachos, A. (2022). </w:t>
      </w:r>
      <w:r w:rsidRPr="00C937D6">
        <w:rPr>
          <w:rFonts w:cstheme="minorHAnsi"/>
          <w:i/>
          <w:iCs/>
        </w:rPr>
        <w:t>A Survey on Automated Fact-Checking</w:t>
      </w:r>
      <w:r w:rsidRPr="00C937D6">
        <w:rPr>
          <w:rFonts w:cstheme="minorHAnsi"/>
        </w:rPr>
        <w:t>. </w:t>
      </w:r>
      <w:r w:rsidRPr="00C937D6">
        <w:rPr>
          <w:rFonts w:cstheme="minorHAnsi"/>
          <w:i/>
          <w:iCs/>
        </w:rPr>
        <w:t>Transactions of the Association for Computational Linguistics</w:t>
      </w:r>
      <w:r w:rsidRPr="00C937D6">
        <w:rPr>
          <w:rFonts w:cstheme="minorHAnsi"/>
        </w:rPr>
        <w:t xml:space="preserve">, 10, 178–206. </w:t>
      </w:r>
      <w:hyperlink r:id="rId5" w:history="1">
        <w:r w:rsidRPr="00C937D6">
          <w:rPr>
            <w:rStyle w:val="Hyperlink"/>
            <w:rFonts w:cstheme="minorHAnsi"/>
          </w:rPr>
          <w:t>https://direct.mit.edu/tacl/article/doi/10.1162/tacl_a_00454/109469/A-Survey-on-Automated-Fact-Checking</w:t>
        </w:r>
      </w:hyperlink>
    </w:p>
    <w:p w14:paraId="397F76D1" w14:textId="77777777" w:rsidR="0034255C" w:rsidRPr="00C937D6" w:rsidRDefault="0034255C" w:rsidP="0034255C">
      <w:pPr>
        <w:rPr>
          <w:rFonts w:cstheme="minorHAnsi"/>
        </w:rPr>
      </w:pPr>
      <w:r w:rsidRPr="00C937D6">
        <w:rPr>
          <w:rFonts w:cstheme="minorHAnsi"/>
        </w:rPr>
        <w:tab/>
      </w:r>
    </w:p>
    <w:p w14:paraId="4D5EBB69" w14:textId="3B656C51" w:rsidR="00C937D6" w:rsidRPr="00C937D6" w:rsidRDefault="00C937D6" w:rsidP="00C937D6">
      <w:pPr>
        <w:rPr>
          <w:rFonts w:cstheme="minorHAnsi"/>
        </w:rPr>
      </w:pPr>
      <w:r w:rsidRPr="00C937D6">
        <w:rPr>
          <w:rFonts w:cstheme="minorHAnsi"/>
        </w:rPr>
        <w:t xml:space="preserve">This paper takes a broad look at automated fact-checking, which is about using software to check claims quickly enough to keep up with online misinformation. The authors explain that fact-checking usually happens in a few steps: claim detection, evidence retrieval, and finally claim verification. They walk through a range of existing tools and methods, pointing out how they work, how well they perform, and where they break down. One of the main takeaways is that most automated fact-checking tools don’t work well outside of controlled test settings. Many rely on clean, curated sources like Wikipedia, which makes verification easier but doesn’t reflect how messy real-world information, especially on social media, </w:t>
      </w:r>
      <w:proofErr w:type="gramStart"/>
      <w:r w:rsidRPr="00C937D6">
        <w:rPr>
          <w:rFonts w:cstheme="minorHAnsi"/>
        </w:rPr>
        <w:t>actually is</w:t>
      </w:r>
      <w:proofErr w:type="gramEnd"/>
      <w:r w:rsidRPr="00C937D6">
        <w:rPr>
          <w:rFonts w:cstheme="minorHAnsi"/>
        </w:rPr>
        <w:t>. The paper also points out a growing push for models that can explain their reasoning and show evidence, rather than just labeling something as true or false, since accuracy alone isn’t very helpful in practice. A standout insight is that even the best systems struggle with noisy, unstructured, or cross-domain data, highlighting a big gap between lab results and real-world misinformation detection. Rather than presenting new experiments, the paper pulls together findings from across the field, making it a solid and trustworthy overview of existing research. Overall, the paper shows that while automated fact-checking has gotten better, it still has trouble handling the messy, fast-paced information found across the open web.</w:t>
      </w:r>
    </w:p>
    <w:p w14:paraId="1C3088F0" w14:textId="77777777" w:rsidR="00C937D6" w:rsidRPr="00C937D6" w:rsidRDefault="00C937D6" w:rsidP="0034255C">
      <w:pPr>
        <w:pBdr>
          <w:bottom w:val="single" w:sz="6" w:space="1" w:color="auto"/>
        </w:pBdr>
        <w:rPr>
          <w:rFonts w:cstheme="minorHAnsi"/>
        </w:rPr>
      </w:pPr>
    </w:p>
    <w:p w14:paraId="73615A30" w14:textId="7D63063B" w:rsidR="0034255C" w:rsidRPr="00C937D6" w:rsidRDefault="0034255C" w:rsidP="0034255C">
      <w:pPr>
        <w:pBdr>
          <w:bottom w:val="single" w:sz="6" w:space="1" w:color="auto"/>
        </w:pBdr>
        <w:rPr>
          <w:rFonts w:cstheme="minorHAnsi"/>
        </w:rPr>
      </w:pPr>
      <w:r w:rsidRPr="005D15E6">
        <w:rPr>
          <w:rFonts w:cstheme="minorHAnsi"/>
        </w:rPr>
        <w:t xml:space="preserve">For </w:t>
      </w:r>
      <w:r w:rsidR="00C937D6" w:rsidRPr="00C937D6">
        <w:rPr>
          <w:rFonts w:cstheme="minorHAnsi"/>
        </w:rPr>
        <w:t>our</w:t>
      </w:r>
      <w:r w:rsidRPr="005D15E6">
        <w:rPr>
          <w:rFonts w:cstheme="minorHAnsi"/>
        </w:rPr>
        <w:t xml:space="preserve"> project, th</w:t>
      </w:r>
      <w:r w:rsidR="00C937D6" w:rsidRPr="00C937D6">
        <w:rPr>
          <w:rFonts w:cstheme="minorHAnsi"/>
        </w:rPr>
        <w:t>is</w:t>
      </w:r>
      <w:r w:rsidRPr="005D15E6">
        <w:rPr>
          <w:rFonts w:cstheme="minorHAnsi"/>
        </w:rPr>
        <w:t xml:space="preserve"> paper provides academic support for the claim that scraping real-world web so</w:t>
      </w:r>
      <w:r w:rsidRPr="00C937D6">
        <w:rPr>
          <w:rFonts w:cstheme="minorHAnsi"/>
        </w:rPr>
        <w:t>urces can be used to highlight</w:t>
      </w:r>
      <w:r w:rsidRPr="005D15E6">
        <w:rPr>
          <w:rFonts w:cstheme="minorHAnsi"/>
        </w:rPr>
        <w:t xml:space="preserve"> narrative risk, context, and consensus rather than attempting to “solve” fact-checking outright.</w:t>
      </w:r>
    </w:p>
    <w:p w14:paraId="78CDC9E6" w14:textId="77777777" w:rsidR="0034255C" w:rsidRPr="00C937D6" w:rsidRDefault="0034255C" w:rsidP="0034255C">
      <w:pPr>
        <w:pBdr>
          <w:bottom w:val="single" w:sz="6" w:space="1" w:color="auto"/>
        </w:pBdr>
        <w:rPr>
          <w:rFonts w:cstheme="minorHAnsi"/>
        </w:rPr>
      </w:pPr>
    </w:p>
    <w:p w14:paraId="09C778B7" w14:textId="77777777" w:rsidR="0034255C" w:rsidRPr="00C937D6" w:rsidRDefault="0034255C" w:rsidP="0034255C">
      <w:pPr>
        <w:rPr>
          <w:rFonts w:cstheme="minorHAnsi"/>
        </w:rPr>
      </w:pPr>
    </w:p>
    <w:p w14:paraId="446EB735" w14:textId="77777777" w:rsidR="0034255C" w:rsidRPr="00C937D6" w:rsidRDefault="0034255C" w:rsidP="0034255C">
      <w:pPr>
        <w:rPr>
          <w:rFonts w:cstheme="minorHAnsi"/>
        </w:rPr>
      </w:pPr>
    </w:p>
    <w:p w14:paraId="667744F8" w14:textId="77777777" w:rsidR="0034255C" w:rsidRPr="00C937D6" w:rsidRDefault="0034255C" w:rsidP="0034255C">
      <w:pPr>
        <w:pStyle w:val="ListParagraph"/>
        <w:numPr>
          <w:ilvl w:val="0"/>
          <w:numId w:val="1"/>
        </w:numPr>
        <w:rPr>
          <w:rFonts w:cstheme="minorHAnsi"/>
        </w:rPr>
      </w:pPr>
      <w:r w:rsidRPr="00C937D6">
        <w:rPr>
          <w:rFonts w:cstheme="minorHAnsi"/>
        </w:rPr>
        <w:t>Emil, R. Ș., &amp; Remus, B. (2025). A Review of Automatic Fake News Detection: From Traditional Methods to Large Language Models. </w:t>
      </w:r>
      <w:r w:rsidRPr="00C937D6">
        <w:rPr>
          <w:rFonts w:cstheme="minorHAnsi"/>
          <w:i/>
          <w:iCs/>
        </w:rPr>
        <w:t>Future Internet</w:t>
      </w:r>
      <w:r w:rsidRPr="00C937D6">
        <w:rPr>
          <w:rFonts w:cstheme="minorHAnsi"/>
        </w:rPr>
        <w:t>, </w:t>
      </w:r>
      <w:r w:rsidRPr="00C937D6">
        <w:rPr>
          <w:rFonts w:cstheme="minorHAnsi"/>
          <w:i/>
          <w:iCs/>
        </w:rPr>
        <w:t>17</w:t>
      </w:r>
      <w:r w:rsidRPr="00C937D6">
        <w:rPr>
          <w:rFonts w:cstheme="minorHAnsi"/>
        </w:rPr>
        <w:t xml:space="preserve">(10), 435. </w:t>
      </w:r>
      <w:hyperlink r:id="rId6" w:history="1">
        <w:r w:rsidRPr="00C937D6">
          <w:rPr>
            <w:rStyle w:val="Hyperlink"/>
            <w:rFonts w:cstheme="minorHAnsi"/>
          </w:rPr>
          <w:t>https://doi.org/10.3390/fi17100435</w:t>
        </w:r>
      </w:hyperlink>
      <w:r w:rsidRPr="00C937D6">
        <w:rPr>
          <w:rFonts w:cstheme="minorHAnsi"/>
        </w:rPr>
        <w:t xml:space="preserve"> </w:t>
      </w:r>
    </w:p>
    <w:p w14:paraId="089DBA56" w14:textId="77777777" w:rsidR="0034255C" w:rsidRPr="00C937D6" w:rsidRDefault="0034255C" w:rsidP="0034255C">
      <w:pPr>
        <w:rPr>
          <w:rFonts w:cstheme="minorHAnsi"/>
        </w:rPr>
      </w:pPr>
      <w:r w:rsidRPr="00E84112">
        <w:rPr>
          <w:rFonts w:cstheme="minorHAnsi"/>
        </w:rPr>
        <w:t>‌</w:t>
      </w:r>
    </w:p>
    <w:p w14:paraId="17453EAD" w14:textId="7858DE48" w:rsidR="00AC6E2C" w:rsidRPr="00C937D6" w:rsidRDefault="00F14C66" w:rsidP="00AC6E2C">
      <w:pPr>
        <w:rPr>
          <w:rFonts w:cstheme="minorHAnsi"/>
        </w:rPr>
      </w:pPr>
      <w:r>
        <w:rPr>
          <w:rFonts w:cstheme="minorHAnsi"/>
        </w:rPr>
        <w:t>In t</w:t>
      </w:r>
      <w:r w:rsidR="00AC6E2C" w:rsidRPr="00C937D6">
        <w:rPr>
          <w:rFonts w:cstheme="minorHAnsi"/>
        </w:rPr>
        <w:t>his paper</w:t>
      </w:r>
      <w:r>
        <w:rPr>
          <w:rFonts w:cstheme="minorHAnsi"/>
        </w:rPr>
        <w:t>, the authors</w:t>
      </w:r>
      <w:r w:rsidR="00AC6E2C" w:rsidRPr="00C937D6">
        <w:rPr>
          <w:rFonts w:cstheme="minorHAnsi"/>
        </w:rPr>
        <w:t xml:space="preserve"> present</w:t>
      </w:r>
      <w:r>
        <w:rPr>
          <w:rFonts w:cstheme="minorHAnsi"/>
        </w:rPr>
        <w:t xml:space="preserve"> </w:t>
      </w:r>
      <w:r w:rsidR="00AC6E2C" w:rsidRPr="00C937D6">
        <w:rPr>
          <w:rFonts w:cstheme="minorHAnsi"/>
        </w:rPr>
        <w:t>automatic fake news detection techniques, tracing developments from traditional machine learning to modern approaches (incorporating deep learning and large language models (LLMs)). The</w:t>
      </w:r>
      <w:r>
        <w:rPr>
          <w:rFonts w:cstheme="minorHAnsi"/>
        </w:rPr>
        <w:t>y</w:t>
      </w:r>
      <w:r w:rsidR="00AC6E2C" w:rsidRPr="00C937D6">
        <w:rPr>
          <w:rFonts w:cstheme="minorHAnsi"/>
        </w:rPr>
        <w:t xml:space="preserve"> identify four key perspectives on detection: knowledge-based, style-based, propagation-based, and source-based methods, explaining how each contributes to understanding deceptive content. The </w:t>
      </w:r>
      <w:r w:rsidR="00F61CD8" w:rsidRPr="00C937D6">
        <w:rPr>
          <w:rFonts w:cstheme="minorHAnsi"/>
        </w:rPr>
        <w:t>paper</w:t>
      </w:r>
      <w:r w:rsidR="00AC6E2C" w:rsidRPr="00C937D6">
        <w:rPr>
          <w:rFonts w:cstheme="minorHAnsi"/>
        </w:rPr>
        <w:t xml:space="preserve"> emphasizes the growing role of LLMs in both generating and identifying false information and underscores the need for multimodal analysis (integrating textual, visual, audio). Throughout, it highlights </w:t>
      </w:r>
      <w:r w:rsidR="00AC6E2C" w:rsidRPr="00C937D6">
        <w:rPr>
          <w:rFonts w:cstheme="minorHAnsi"/>
        </w:rPr>
        <w:lastRenderedPageBreak/>
        <w:t>limitations in current datasets and techniques, especially the challenge of handling real-world complexity beyond controlled benchmarks. The paper’s multidisciplinary framing</w:t>
      </w:r>
      <w:r w:rsidR="00F61CD8" w:rsidRPr="00C937D6">
        <w:rPr>
          <w:rFonts w:cstheme="minorHAnsi"/>
        </w:rPr>
        <w:t xml:space="preserve"> </w:t>
      </w:r>
      <w:r w:rsidR="00AC6E2C" w:rsidRPr="00C937D6">
        <w:rPr>
          <w:rFonts w:cstheme="minorHAnsi"/>
        </w:rPr>
        <w:t xml:space="preserve">adds credibility and reduces bias, since it doesn’t champion </w:t>
      </w:r>
      <w:r w:rsidR="00F61CD8" w:rsidRPr="00C937D6">
        <w:rPr>
          <w:rFonts w:cstheme="minorHAnsi"/>
        </w:rPr>
        <w:t>one</w:t>
      </w:r>
      <w:r w:rsidR="00AC6E2C" w:rsidRPr="00C937D6">
        <w:rPr>
          <w:rFonts w:cstheme="minorHAnsi"/>
        </w:rPr>
        <w:t xml:space="preserve"> single technique. </w:t>
      </w:r>
    </w:p>
    <w:p w14:paraId="5682414C" w14:textId="77777777" w:rsidR="00AC6E2C" w:rsidRPr="00C937D6" w:rsidRDefault="00AC6E2C" w:rsidP="00AC6E2C">
      <w:pPr>
        <w:rPr>
          <w:rFonts w:cstheme="minorHAnsi"/>
        </w:rPr>
      </w:pPr>
    </w:p>
    <w:p w14:paraId="5E0FE144" w14:textId="77777777" w:rsidR="00AC6E2C" w:rsidRPr="00C937D6" w:rsidRDefault="00AC6E2C" w:rsidP="00AC6E2C">
      <w:pPr>
        <w:pBdr>
          <w:bottom w:val="single" w:sz="6" w:space="1" w:color="auto"/>
        </w:pBdr>
        <w:rPr>
          <w:rFonts w:cstheme="minorHAnsi"/>
        </w:rPr>
      </w:pPr>
      <w:r w:rsidRPr="00C937D6">
        <w:rPr>
          <w:rFonts w:cstheme="minorHAnsi"/>
        </w:rPr>
        <w:t>For the </w:t>
      </w:r>
      <w:proofErr w:type="spellStart"/>
      <w:r w:rsidRPr="00C937D6">
        <w:rPr>
          <w:rFonts w:cstheme="minorHAnsi"/>
        </w:rPr>
        <w:t>InfoWatch</w:t>
      </w:r>
      <w:proofErr w:type="spellEnd"/>
      <w:r w:rsidRPr="00C937D6">
        <w:rPr>
          <w:rFonts w:cstheme="minorHAnsi"/>
        </w:rPr>
        <w:t xml:space="preserve"> dashboard, this information is helpful in justifying a confidence/consensus score. It supports the move away from binary decisions to evidence-aware outputs by showing that detection methods increasingly depend on multi-source data rather than strict true/false categories. The emphasis on multimodal and LLM-informed techniques also reinforces the value of scraping diverse web content and integration from multiple sources. </w:t>
      </w:r>
    </w:p>
    <w:p w14:paraId="6AAD1E58" w14:textId="427EFBAC" w:rsidR="0034255C" w:rsidRPr="00C937D6" w:rsidRDefault="0034255C" w:rsidP="0034255C">
      <w:pPr>
        <w:pBdr>
          <w:bottom w:val="single" w:sz="6" w:space="1" w:color="auto"/>
        </w:pBdr>
        <w:rPr>
          <w:rFonts w:cstheme="minorHAnsi"/>
        </w:rPr>
      </w:pPr>
    </w:p>
    <w:p w14:paraId="0E721367" w14:textId="77777777" w:rsidR="0034255C" w:rsidRPr="00C937D6" w:rsidRDefault="0034255C" w:rsidP="0034255C">
      <w:pPr>
        <w:pBdr>
          <w:bottom w:val="single" w:sz="6" w:space="1" w:color="auto"/>
        </w:pBdr>
        <w:rPr>
          <w:rFonts w:cstheme="minorHAnsi"/>
        </w:rPr>
      </w:pPr>
    </w:p>
    <w:p w14:paraId="495F0C71" w14:textId="77777777" w:rsidR="0034255C" w:rsidRPr="00C937D6" w:rsidRDefault="0034255C" w:rsidP="0034255C">
      <w:pPr>
        <w:rPr>
          <w:rFonts w:cstheme="minorHAnsi"/>
        </w:rPr>
      </w:pPr>
    </w:p>
    <w:p w14:paraId="5E6D2377" w14:textId="77777777" w:rsidR="0034255C" w:rsidRPr="00C937D6" w:rsidRDefault="0034255C" w:rsidP="0034255C">
      <w:pPr>
        <w:rPr>
          <w:rFonts w:cstheme="minorHAnsi"/>
        </w:rPr>
      </w:pPr>
    </w:p>
    <w:p w14:paraId="59DDE618" w14:textId="77777777" w:rsidR="004458A2" w:rsidRPr="00C937D6" w:rsidRDefault="004458A2" w:rsidP="004458A2">
      <w:pPr>
        <w:pStyle w:val="ListParagraph"/>
        <w:numPr>
          <w:ilvl w:val="0"/>
          <w:numId w:val="1"/>
        </w:numPr>
        <w:rPr>
          <w:rFonts w:cstheme="minorHAnsi"/>
          <w:i/>
          <w:iCs/>
        </w:rPr>
      </w:pPr>
      <w:r w:rsidRPr="00C937D6">
        <w:rPr>
          <w:rFonts w:cstheme="minorHAnsi"/>
        </w:rPr>
        <w:t>Shah, A., Shah, H., Bafna, V., Khandor, C., &amp; Nair, S. (2024).</w:t>
      </w:r>
      <w:r w:rsidRPr="00C937D6">
        <w:rPr>
          <w:rFonts w:cstheme="minorHAnsi"/>
          <w:i/>
          <w:iCs/>
        </w:rPr>
        <w:t> VERITAS-NLI: Validation and extraction of reliable information through automated scraping and natural language inference. </w:t>
      </w:r>
      <w:hyperlink r:id="rId7" w:tgtFrame="_new" w:history="1">
        <w:r w:rsidRPr="00C937D6">
          <w:rPr>
            <w:rStyle w:val="Hyperlink"/>
            <w:rFonts w:cstheme="minorHAnsi"/>
          </w:rPr>
          <w:t>https://arxiv.org/abs/2410.09455</w:t>
        </w:r>
      </w:hyperlink>
    </w:p>
    <w:p w14:paraId="58A4FBF7" w14:textId="77777777" w:rsidR="0034255C" w:rsidRPr="00C937D6" w:rsidRDefault="0034255C" w:rsidP="0034255C">
      <w:pPr>
        <w:rPr>
          <w:rFonts w:cstheme="minorHAnsi"/>
        </w:rPr>
      </w:pPr>
      <w:r w:rsidRPr="00E84112">
        <w:rPr>
          <w:rFonts w:cstheme="minorHAnsi"/>
        </w:rPr>
        <w:t>‌</w:t>
      </w:r>
    </w:p>
    <w:p w14:paraId="75CE832E" w14:textId="77777777" w:rsidR="004458A2" w:rsidRPr="00C937D6" w:rsidRDefault="004458A2" w:rsidP="004458A2">
      <w:pPr>
        <w:rPr>
          <w:rFonts w:cstheme="minorHAnsi"/>
        </w:rPr>
      </w:pPr>
      <w:r w:rsidRPr="00C937D6">
        <w:rPr>
          <w:rFonts w:cstheme="minorHAnsi"/>
        </w:rPr>
        <w:t>This paper presents VERITAS-NLI, which is a system that combines automated web scraping with Natural Language Inference (NLI) to verify the accuracy of news headlines by comparing them against external information retrieved in real time. The authors explain that many existing fake news detection models perform poorly on new or unfamiliar headlines because they rely on fixed training data that doesn’t reflect how information changes in the real world. To address this, VERITAS-NLI dynamically collects relevant web evidence and evaluates consistency between headlines and scraped content using NLI models. Evaluated on a self-curated dataset spanning multiple news domains, their best pipeline achieved an accuracy of 84.3%, outperforming classical machine learning models by roughly 33% and Bidirectional Encoder Representations from Transformers (BERT) by about 31%, demonstrating that mixing live web retrieval with reasoning provides significant gains. </w:t>
      </w:r>
    </w:p>
    <w:p w14:paraId="0E8B78D8" w14:textId="77777777" w:rsidR="004458A2" w:rsidRPr="00C937D6" w:rsidRDefault="004458A2" w:rsidP="004458A2">
      <w:pPr>
        <w:rPr>
          <w:rFonts w:cstheme="minorHAnsi"/>
        </w:rPr>
      </w:pPr>
    </w:p>
    <w:p w14:paraId="17A7B6FC" w14:textId="77777777" w:rsidR="004458A2" w:rsidRPr="00C937D6" w:rsidRDefault="004458A2" w:rsidP="004458A2">
      <w:pPr>
        <w:rPr>
          <w:rFonts w:cstheme="minorHAnsi"/>
        </w:rPr>
      </w:pPr>
      <w:r w:rsidRPr="00C937D6">
        <w:rPr>
          <w:rFonts w:cstheme="minorHAnsi"/>
        </w:rPr>
        <w:t>The authors present comparative benchmarks across classical, transformer, and NLI-based approaches, which strengthens the methodological credibility of their findings. There’s no overt bias in their point of view. While the paper positions VERITAS-NLI as an improvement over existing models, it does so without dismissing alternative methods.</w:t>
      </w:r>
    </w:p>
    <w:p w14:paraId="1823A416" w14:textId="77777777" w:rsidR="004458A2" w:rsidRPr="00C937D6" w:rsidRDefault="004458A2" w:rsidP="004458A2">
      <w:pPr>
        <w:pBdr>
          <w:bottom w:val="single" w:sz="6" w:space="1" w:color="auto"/>
        </w:pBdr>
        <w:rPr>
          <w:rFonts w:cstheme="minorHAnsi"/>
        </w:rPr>
      </w:pPr>
    </w:p>
    <w:p w14:paraId="082E49A9" w14:textId="0BDD5E3E" w:rsidR="0034255C" w:rsidRPr="00C937D6" w:rsidRDefault="004458A2" w:rsidP="0034255C">
      <w:pPr>
        <w:pBdr>
          <w:bottom w:val="single" w:sz="6" w:space="1" w:color="auto"/>
        </w:pBdr>
        <w:rPr>
          <w:rFonts w:cstheme="minorHAnsi"/>
        </w:rPr>
      </w:pPr>
      <w:r w:rsidRPr="000E7A25">
        <w:rPr>
          <w:rFonts w:cstheme="minorHAnsi"/>
        </w:rPr>
        <w:t>For the </w:t>
      </w:r>
      <w:proofErr w:type="spellStart"/>
      <w:r w:rsidRPr="000E7A25">
        <w:rPr>
          <w:rFonts w:cstheme="minorHAnsi"/>
        </w:rPr>
        <w:t>InfoWatch</w:t>
      </w:r>
      <w:proofErr w:type="spellEnd"/>
      <w:r w:rsidRPr="000E7A25">
        <w:rPr>
          <w:rFonts w:cstheme="minorHAnsi"/>
        </w:rPr>
        <w:t xml:space="preserve"> dashboard, this source is directly relevant because it demonstrates the feasibility and benefit of combining web scraping with deeper reasoning to assess claims. It supports the idea that live retrieval of external evidence can improve accuracy over static models, which aligns with our goal of </w:t>
      </w:r>
      <w:r w:rsidRPr="00C937D6">
        <w:rPr>
          <w:rFonts w:cstheme="minorHAnsi"/>
        </w:rPr>
        <w:t>demonstrating</w:t>
      </w:r>
      <w:r w:rsidRPr="000E7A25">
        <w:rPr>
          <w:rFonts w:cstheme="minorHAnsi"/>
        </w:rPr>
        <w:t> confidence scores</w:t>
      </w:r>
      <w:r w:rsidRPr="00C937D6">
        <w:rPr>
          <w:rFonts w:cstheme="minorHAnsi"/>
        </w:rPr>
        <w:t xml:space="preserve"> </w:t>
      </w:r>
      <w:r w:rsidRPr="000E7A25">
        <w:rPr>
          <w:rFonts w:cstheme="minorHAnsi"/>
        </w:rPr>
        <w:t xml:space="preserve">based on dynamic, open-web context. </w:t>
      </w:r>
    </w:p>
    <w:p w14:paraId="400408B3" w14:textId="77777777" w:rsidR="004458A2" w:rsidRPr="000E7A25" w:rsidRDefault="004458A2" w:rsidP="0034255C">
      <w:pPr>
        <w:pBdr>
          <w:bottom w:val="single" w:sz="6" w:space="1" w:color="auto"/>
        </w:pBdr>
        <w:rPr>
          <w:rFonts w:cstheme="minorHAnsi"/>
        </w:rPr>
      </w:pPr>
    </w:p>
    <w:p w14:paraId="72CC8AF8" w14:textId="77777777" w:rsidR="0034255C" w:rsidRPr="00C937D6" w:rsidRDefault="0034255C" w:rsidP="0034255C">
      <w:pPr>
        <w:rPr>
          <w:rFonts w:cstheme="minorHAnsi"/>
        </w:rPr>
      </w:pPr>
    </w:p>
    <w:p w14:paraId="2BFC3D3D" w14:textId="77777777" w:rsidR="0034255C" w:rsidRPr="00C937D6" w:rsidRDefault="0034255C" w:rsidP="0034255C">
      <w:pPr>
        <w:rPr>
          <w:rFonts w:cstheme="minorHAnsi"/>
        </w:rPr>
      </w:pPr>
    </w:p>
    <w:p w14:paraId="06C60B48" w14:textId="77777777" w:rsidR="0034255C" w:rsidRPr="00C937D6" w:rsidRDefault="0034255C" w:rsidP="0034255C">
      <w:pPr>
        <w:pStyle w:val="ListParagraph"/>
        <w:numPr>
          <w:ilvl w:val="0"/>
          <w:numId w:val="1"/>
        </w:numPr>
        <w:rPr>
          <w:rFonts w:cstheme="minorHAnsi"/>
        </w:rPr>
      </w:pPr>
      <w:r w:rsidRPr="00C937D6">
        <w:rPr>
          <w:rFonts w:cstheme="minorHAnsi"/>
        </w:rPr>
        <w:lastRenderedPageBreak/>
        <w:t xml:space="preserve">Thibault, C., Peloquin-Skulski, G., Tian, J.-J., Curtis, T. L., Zhou, J., Laflamme, F., Guan, L., </w:t>
      </w:r>
      <w:proofErr w:type="spellStart"/>
      <w:r w:rsidRPr="00C937D6">
        <w:rPr>
          <w:rFonts w:cstheme="minorHAnsi"/>
        </w:rPr>
        <w:t>Rabbany</w:t>
      </w:r>
      <w:proofErr w:type="spellEnd"/>
      <w:r w:rsidRPr="00C937D6">
        <w:rPr>
          <w:rFonts w:cstheme="minorHAnsi"/>
        </w:rPr>
        <w:t>, R., Godbout, J.-F., &amp; Pelrine, K. (2024). </w:t>
      </w:r>
      <w:r w:rsidRPr="00C937D6">
        <w:rPr>
          <w:rFonts w:cstheme="minorHAnsi"/>
          <w:i/>
          <w:iCs/>
        </w:rPr>
        <w:t>A guide to misinformation detection data and evaluation</w:t>
      </w:r>
      <w:r w:rsidRPr="00C937D6">
        <w:rPr>
          <w:rFonts w:cstheme="minorHAnsi"/>
        </w:rPr>
        <w:t>. </w:t>
      </w:r>
      <w:hyperlink r:id="rId8" w:history="1">
        <w:r w:rsidRPr="00C937D6">
          <w:rPr>
            <w:rStyle w:val="Hyperlink"/>
            <w:rFonts w:cstheme="minorHAnsi"/>
          </w:rPr>
          <w:t>https://arxiv.org/abs/2411.05060v2</w:t>
        </w:r>
      </w:hyperlink>
      <w:r w:rsidRPr="00C937D6">
        <w:rPr>
          <w:rFonts w:cstheme="minorHAnsi"/>
        </w:rPr>
        <w:t xml:space="preserve"> </w:t>
      </w:r>
    </w:p>
    <w:p w14:paraId="76AB6C85" w14:textId="77777777" w:rsidR="0034255C" w:rsidRPr="00C937D6" w:rsidRDefault="0034255C" w:rsidP="0034255C">
      <w:pPr>
        <w:rPr>
          <w:rFonts w:cstheme="minorHAnsi"/>
        </w:rPr>
      </w:pPr>
    </w:p>
    <w:p w14:paraId="42D30554" w14:textId="1F0A2568" w:rsidR="007201CA" w:rsidRPr="00C937D6" w:rsidRDefault="007201CA" w:rsidP="007201CA">
      <w:pPr>
        <w:rPr>
          <w:rFonts w:cstheme="minorHAnsi"/>
        </w:rPr>
      </w:pPr>
      <w:r w:rsidRPr="00C937D6">
        <w:rPr>
          <w:rFonts w:cstheme="minorHAnsi"/>
        </w:rPr>
        <w:t>Th</w:t>
      </w:r>
      <w:r w:rsidR="00F14C66">
        <w:rPr>
          <w:rFonts w:cstheme="minorHAnsi"/>
        </w:rPr>
        <w:t>e authors of this paper</w:t>
      </w:r>
      <w:r w:rsidRPr="00C937D6">
        <w:rPr>
          <w:rFonts w:cstheme="minorHAnsi"/>
        </w:rPr>
        <w:t xml:space="preserve"> address core challenges in misinformation research: data quality and evaluation methodology. Instead of proposing a new detection model, the</w:t>
      </w:r>
      <w:r w:rsidR="00F14C66">
        <w:rPr>
          <w:rFonts w:cstheme="minorHAnsi"/>
        </w:rPr>
        <w:t>y</w:t>
      </w:r>
      <w:r w:rsidRPr="00C937D6">
        <w:rPr>
          <w:rFonts w:cstheme="minorHAnsi"/>
        </w:rPr>
        <w:t xml:space="preserve"> compile and analyze the largest curated collection of misinformation datasets (75 total), then deeply examine the quality of 36 claim datasets and 9 paragraph datasets. Their analysis reveals widespread issues like models relying on random word patterns or timing, ambiguity of claims, and infeasible examples that can’t be reliably assessed for truth. They also test GPT-4 with and without web searches and show that common scoring methods, like accuracy, can give a false sense of how well a system really works. To fix this, they introduce a tool (Evaluation Quality Assessment (EQA)) to evaluate both the data and the results. The structured and reproducible methodology makes it useful for evaluating current research and guiding future work.</w:t>
      </w:r>
    </w:p>
    <w:p w14:paraId="34803E49" w14:textId="77777777" w:rsidR="007201CA" w:rsidRPr="00C937D6" w:rsidRDefault="007201CA" w:rsidP="007201CA">
      <w:pPr>
        <w:rPr>
          <w:rFonts w:cstheme="minorHAnsi"/>
        </w:rPr>
      </w:pPr>
    </w:p>
    <w:p w14:paraId="36E23709" w14:textId="77777777" w:rsidR="007201CA" w:rsidRPr="00C937D6" w:rsidRDefault="007201CA" w:rsidP="007201CA">
      <w:pPr>
        <w:pBdr>
          <w:bottom w:val="single" w:sz="6" w:space="1" w:color="auto"/>
        </w:pBdr>
        <w:rPr>
          <w:rFonts w:cstheme="minorHAnsi"/>
        </w:rPr>
      </w:pPr>
      <w:r w:rsidRPr="00C937D6">
        <w:rPr>
          <w:rFonts w:cstheme="minorHAnsi"/>
        </w:rPr>
        <w:t>For the </w:t>
      </w:r>
      <w:proofErr w:type="spellStart"/>
      <w:r w:rsidRPr="00C937D6">
        <w:rPr>
          <w:rFonts w:cstheme="minorHAnsi"/>
        </w:rPr>
        <w:t>InfoWatch</w:t>
      </w:r>
      <w:proofErr w:type="spellEnd"/>
      <w:r w:rsidRPr="00C937D6">
        <w:rPr>
          <w:rFonts w:cstheme="minorHAnsi"/>
        </w:rPr>
        <w:t xml:space="preserve"> dashboard, the paper shows that many datasets include examples that are unclear or incomplete, making it hard for models to judge them correctly without extra context. It also shows that common performance scores like accuracy often give a misleading picture of how systems really perform, and it reinforces the idea that strong results depend on high-quality data and thoughtful evaluation, especially when working with scraped web content. These points support designing dashboards that focus on context, transparency, and explainable confidence scores rather than true/false labels.</w:t>
      </w:r>
    </w:p>
    <w:p w14:paraId="18334A3B" w14:textId="77777777" w:rsidR="0034255C" w:rsidRPr="00C937D6" w:rsidRDefault="0034255C" w:rsidP="0034255C">
      <w:pPr>
        <w:pBdr>
          <w:bottom w:val="single" w:sz="6" w:space="1" w:color="auto"/>
        </w:pBdr>
        <w:rPr>
          <w:rFonts w:cstheme="minorHAnsi"/>
        </w:rPr>
      </w:pPr>
    </w:p>
    <w:p w14:paraId="02B36D23" w14:textId="77777777" w:rsidR="0034255C" w:rsidRPr="00C937D6" w:rsidRDefault="0034255C" w:rsidP="0034255C">
      <w:pPr>
        <w:rPr>
          <w:rFonts w:cstheme="minorHAnsi"/>
        </w:rPr>
      </w:pPr>
    </w:p>
    <w:p w14:paraId="386E97EE" w14:textId="77777777" w:rsidR="0034255C" w:rsidRPr="00C937D6" w:rsidRDefault="0034255C" w:rsidP="0034255C">
      <w:pPr>
        <w:rPr>
          <w:rFonts w:cstheme="minorHAnsi"/>
        </w:rPr>
      </w:pPr>
    </w:p>
    <w:p w14:paraId="05C7527E" w14:textId="77777777" w:rsidR="0034255C" w:rsidRPr="00C937D6" w:rsidRDefault="0034255C" w:rsidP="0034255C">
      <w:pPr>
        <w:pStyle w:val="ListParagraph"/>
        <w:numPr>
          <w:ilvl w:val="0"/>
          <w:numId w:val="1"/>
        </w:numPr>
        <w:rPr>
          <w:rFonts w:cstheme="minorHAnsi"/>
        </w:rPr>
      </w:pPr>
      <w:r w:rsidRPr="00C937D6">
        <w:rPr>
          <w:rFonts w:cstheme="minorHAnsi"/>
        </w:rPr>
        <w:t xml:space="preserve">Li, J., &amp; Chang, X. (2022). Combating Misinformation by Sharing the Truth: </w:t>
      </w:r>
      <w:proofErr w:type="gramStart"/>
      <w:r w:rsidRPr="00C937D6">
        <w:rPr>
          <w:rFonts w:cstheme="minorHAnsi"/>
        </w:rPr>
        <w:t>a</w:t>
      </w:r>
      <w:proofErr w:type="gramEnd"/>
      <w:r w:rsidRPr="00C937D6">
        <w:rPr>
          <w:rFonts w:cstheme="minorHAnsi"/>
        </w:rPr>
        <w:t xml:space="preserve"> Study on the Spread of Fact-Checks on Social Media. </w:t>
      </w:r>
      <w:r w:rsidRPr="00C937D6">
        <w:rPr>
          <w:rFonts w:cstheme="minorHAnsi"/>
          <w:i/>
          <w:iCs/>
        </w:rPr>
        <w:t>Information Systems Frontiers: A Journal of Research and Innovation</w:t>
      </w:r>
      <w:r w:rsidRPr="00C937D6">
        <w:rPr>
          <w:rFonts w:cstheme="minorHAnsi"/>
        </w:rPr>
        <w:t>, </w:t>
      </w:r>
      <w:r w:rsidRPr="00C937D6">
        <w:rPr>
          <w:rFonts w:cstheme="minorHAnsi"/>
          <w:i/>
          <w:iCs/>
        </w:rPr>
        <w:t>25</w:t>
      </w:r>
      <w:r w:rsidRPr="00C937D6">
        <w:rPr>
          <w:rFonts w:cstheme="minorHAnsi"/>
        </w:rPr>
        <w:t xml:space="preserve">(25), 1–15. </w:t>
      </w:r>
      <w:hyperlink r:id="rId9" w:history="1">
        <w:r w:rsidRPr="00C937D6">
          <w:rPr>
            <w:rStyle w:val="Hyperlink"/>
            <w:rFonts w:cstheme="minorHAnsi"/>
          </w:rPr>
          <w:t>https://doi.org/10.1007/s10796-022-10296-z</w:t>
        </w:r>
      </w:hyperlink>
      <w:r w:rsidRPr="00C937D6">
        <w:rPr>
          <w:rFonts w:cstheme="minorHAnsi"/>
        </w:rPr>
        <w:t xml:space="preserve"> </w:t>
      </w:r>
    </w:p>
    <w:p w14:paraId="4AB46BC3" w14:textId="77777777" w:rsidR="0034255C" w:rsidRPr="00C937D6" w:rsidRDefault="0034255C" w:rsidP="0034255C">
      <w:pPr>
        <w:rPr>
          <w:rFonts w:cstheme="minorHAnsi"/>
        </w:rPr>
      </w:pPr>
      <w:r w:rsidRPr="00E84112">
        <w:rPr>
          <w:rFonts w:cstheme="minorHAnsi"/>
        </w:rPr>
        <w:t>‌</w:t>
      </w:r>
    </w:p>
    <w:p w14:paraId="592B17D2" w14:textId="77777777" w:rsidR="00EE7450" w:rsidRPr="00C937D6" w:rsidRDefault="00EE7450" w:rsidP="00EE7450">
      <w:pPr>
        <w:rPr>
          <w:rFonts w:cstheme="minorHAnsi"/>
        </w:rPr>
      </w:pPr>
      <w:r w:rsidRPr="00C937D6">
        <w:rPr>
          <w:rFonts w:cstheme="minorHAnsi"/>
        </w:rPr>
        <w:t xml:space="preserve">This study investigates how fact-checks themselves spread on social media, focusing on Twitter as a distribution channel for fact-checked content obtained from PolitiFact. The authors collected over 1,000 PolitiFact fact-checks posted during a six-month period and analyzed how different factors, including truthfulness rating, source credibility, topic labels, and user retweeting behavior, affected the dissemination of those fact-checks. They found that conclusively rated fact-checks (clearly true or clearly false) tended to be shared more often, and that factors like source credibility and political positioning influenced the extent to which fact-checks propagated through user networks. This suggests that not only the message itself but also the perceived trustworthiness and contextual framing of both the original claim and the fact-check influence how widely corrective information spreads online. This study shows that misinformation often moves faster than corrections, and that spreading the truth is complicated by both platform dynamics and human behavior. By analyzing real user behavior instead of simulated data, the study provides more realistic insights, though its focus on a single platform and </w:t>
      </w:r>
      <w:proofErr w:type="gramStart"/>
      <w:r w:rsidRPr="00C937D6">
        <w:rPr>
          <w:rFonts w:cstheme="minorHAnsi"/>
        </w:rPr>
        <w:t>time period</w:t>
      </w:r>
      <w:proofErr w:type="gramEnd"/>
      <w:r w:rsidRPr="00C937D6">
        <w:rPr>
          <w:rFonts w:cstheme="minorHAnsi"/>
        </w:rPr>
        <w:t xml:space="preserve"> limits how broadly those insights can be applied.</w:t>
      </w:r>
    </w:p>
    <w:p w14:paraId="653DAABA" w14:textId="77777777" w:rsidR="00EE7450" w:rsidRPr="00C937D6" w:rsidRDefault="00EE7450" w:rsidP="00EE7450">
      <w:pPr>
        <w:rPr>
          <w:rFonts w:cstheme="minorHAnsi"/>
        </w:rPr>
      </w:pPr>
    </w:p>
    <w:p w14:paraId="09CBA0CD" w14:textId="77777777" w:rsidR="00EE7450" w:rsidRPr="00C937D6" w:rsidRDefault="00EE7450" w:rsidP="00EE7450">
      <w:pPr>
        <w:pBdr>
          <w:bottom w:val="single" w:sz="6" w:space="1" w:color="auto"/>
        </w:pBdr>
        <w:rPr>
          <w:rFonts w:cstheme="minorHAnsi"/>
        </w:rPr>
      </w:pPr>
      <w:r w:rsidRPr="00C937D6">
        <w:rPr>
          <w:rFonts w:cstheme="minorHAnsi"/>
        </w:rPr>
        <w:lastRenderedPageBreak/>
        <w:t>This source is useful for our project because it illustrates that information propagation dynamics matter as much as content when assessing narrative risk. It supports the notion that simply identifying misinformation isn’t enough and understanding how corrective or divergent narratives spread through social networks can inform better scoring and alert mechanisms (user engagement, source trust, and topic context). By linking truth dissemination behavior to measurable factors like retweet count and credibility, the paper effectively frames why our dashboard might integrate propagation indicators and social context alongside content analysis. </w:t>
      </w:r>
    </w:p>
    <w:p w14:paraId="4B9DAF4A" w14:textId="77777777" w:rsidR="0034255C" w:rsidRPr="00C937D6" w:rsidRDefault="0034255C" w:rsidP="0034255C">
      <w:pPr>
        <w:pBdr>
          <w:bottom w:val="single" w:sz="6" w:space="1" w:color="auto"/>
        </w:pBdr>
        <w:rPr>
          <w:rFonts w:cstheme="minorHAnsi"/>
        </w:rPr>
      </w:pPr>
    </w:p>
    <w:p w14:paraId="7B5A8BD0" w14:textId="77777777" w:rsidR="0034255C" w:rsidRPr="00C937D6" w:rsidRDefault="0034255C" w:rsidP="0034255C">
      <w:pPr>
        <w:rPr>
          <w:rFonts w:cstheme="minorHAnsi"/>
        </w:rPr>
      </w:pPr>
    </w:p>
    <w:p w14:paraId="5BB293E9" w14:textId="77777777" w:rsidR="0034255C" w:rsidRPr="00C937D6" w:rsidRDefault="0034255C" w:rsidP="0034255C">
      <w:pPr>
        <w:pStyle w:val="ListParagraph"/>
        <w:numPr>
          <w:ilvl w:val="0"/>
          <w:numId w:val="1"/>
        </w:numPr>
        <w:rPr>
          <w:rFonts w:cstheme="minorHAnsi"/>
        </w:rPr>
      </w:pPr>
      <w:r w:rsidRPr="00C937D6">
        <w:rPr>
          <w:rFonts w:cstheme="minorHAnsi"/>
        </w:rPr>
        <w:t>Lee, S., Xiong, A., Seo, H., &amp; Lee, D. (2023). “Fact-checking” fact checkers: A data-driven approach. </w:t>
      </w:r>
      <w:r w:rsidRPr="00C937D6">
        <w:rPr>
          <w:rFonts w:cstheme="minorHAnsi"/>
          <w:i/>
          <w:iCs/>
        </w:rPr>
        <w:t>Harvard Kennedy School Misinformation Review</w:t>
      </w:r>
      <w:r w:rsidRPr="00C937D6">
        <w:rPr>
          <w:rFonts w:cstheme="minorHAnsi"/>
        </w:rPr>
        <w:t>, </w:t>
      </w:r>
      <w:r w:rsidRPr="00C937D6">
        <w:rPr>
          <w:rFonts w:cstheme="minorHAnsi"/>
          <w:i/>
          <w:iCs/>
        </w:rPr>
        <w:t>4</w:t>
      </w:r>
      <w:r w:rsidRPr="00C937D6">
        <w:rPr>
          <w:rFonts w:cstheme="minorHAnsi"/>
        </w:rPr>
        <w:t xml:space="preserve">(5). </w:t>
      </w:r>
      <w:hyperlink r:id="rId10" w:history="1">
        <w:r w:rsidRPr="00C937D6">
          <w:rPr>
            <w:rStyle w:val="Hyperlink"/>
            <w:rFonts w:cstheme="minorHAnsi"/>
          </w:rPr>
          <w:t>https://doi.org/10.37016/mr-2020-126</w:t>
        </w:r>
      </w:hyperlink>
      <w:r w:rsidRPr="00C937D6">
        <w:rPr>
          <w:rFonts w:cstheme="minorHAnsi"/>
        </w:rPr>
        <w:t xml:space="preserve"> </w:t>
      </w:r>
    </w:p>
    <w:p w14:paraId="6CE13A51" w14:textId="77777777" w:rsidR="0034255C" w:rsidRPr="00C937D6" w:rsidRDefault="0034255C" w:rsidP="0034255C">
      <w:pPr>
        <w:rPr>
          <w:rFonts w:cstheme="minorHAnsi"/>
        </w:rPr>
      </w:pPr>
    </w:p>
    <w:p w14:paraId="1D7D819C" w14:textId="5404E2D4" w:rsidR="00071A4D" w:rsidRPr="00C937D6" w:rsidRDefault="00F14C66" w:rsidP="00071A4D">
      <w:pPr>
        <w:rPr>
          <w:rFonts w:cstheme="minorHAnsi"/>
        </w:rPr>
      </w:pPr>
      <w:r>
        <w:rPr>
          <w:rFonts w:cstheme="minorHAnsi"/>
        </w:rPr>
        <w:t xml:space="preserve">In this </w:t>
      </w:r>
      <w:r w:rsidR="00071A4D" w:rsidRPr="00C937D6">
        <w:rPr>
          <w:rFonts w:cstheme="minorHAnsi"/>
        </w:rPr>
        <w:t>study</w:t>
      </w:r>
      <w:r>
        <w:rPr>
          <w:rFonts w:cstheme="minorHAnsi"/>
        </w:rPr>
        <w:t>, the authors</w:t>
      </w:r>
      <w:r w:rsidR="00071A4D" w:rsidRPr="00C937D6">
        <w:rPr>
          <w:rFonts w:cstheme="minorHAnsi"/>
        </w:rPr>
        <w:t xml:space="preserve"> look at how professional fact-checking organizations (Snopes, PolitiFact, Logically, and Australian Associated Press </w:t>
      </w:r>
      <w:proofErr w:type="spellStart"/>
      <w:r w:rsidR="00071A4D" w:rsidRPr="00C937D6">
        <w:rPr>
          <w:rFonts w:cstheme="minorHAnsi"/>
        </w:rPr>
        <w:t>FactCheck</w:t>
      </w:r>
      <w:proofErr w:type="spellEnd"/>
      <w:r w:rsidR="00071A4D" w:rsidRPr="00C937D6">
        <w:rPr>
          <w:rFonts w:cstheme="minorHAnsi"/>
        </w:rPr>
        <w:t>) operate by scraping and analyzing over 22,000 fact-checking articles published between January 2016 and August 2022. By examining their activity patterns and how often they agree with each other, the</w:t>
      </w:r>
      <w:r>
        <w:rPr>
          <w:rFonts w:cstheme="minorHAnsi"/>
        </w:rPr>
        <w:t xml:space="preserve">y </w:t>
      </w:r>
      <w:r w:rsidR="00071A4D" w:rsidRPr="00C937D6">
        <w:rPr>
          <w:rFonts w:cstheme="minorHAnsi"/>
        </w:rPr>
        <w:t>show that fact-checking efforts spike during major events like the COVID-19 pandemic and U.S. presidential elections.</w:t>
      </w:r>
      <w:r w:rsidR="00071A4D" w:rsidRPr="00C937D6">
        <w:rPr>
          <w:rFonts w:cstheme="minorHAnsi"/>
          <w:color w:val="000000"/>
        </w:rPr>
        <w:t xml:space="preserve"> </w:t>
      </w:r>
      <w:r w:rsidR="00071A4D" w:rsidRPr="00C937D6">
        <w:rPr>
          <w:rFonts w:cstheme="minorHAnsi"/>
        </w:rPr>
        <w:t>Even though only about 6.5% of the claims overlapped between Snopes and PolitiFact, the fact-checkers largely agreed when they did cover the same claims. After aligning their rating systems, the researchers found just one disagreement out of 749 matched cases. They also show that fact-checking organizations don’t all work the same way. Some focus more on checking suspicious claims, while others focus on confirming accurate information, and they also differ in how detailed their ratings are and who writes them.</w:t>
      </w:r>
    </w:p>
    <w:p w14:paraId="72E2078C" w14:textId="77777777" w:rsidR="00071A4D" w:rsidRPr="00C937D6" w:rsidRDefault="00071A4D" w:rsidP="00071A4D">
      <w:pPr>
        <w:rPr>
          <w:rFonts w:cstheme="minorHAnsi"/>
        </w:rPr>
      </w:pPr>
    </w:p>
    <w:p w14:paraId="644889CE" w14:textId="77777777" w:rsidR="00071A4D" w:rsidRPr="00C937D6" w:rsidRDefault="00071A4D" w:rsidP="00071A4D">
      <w:pPr>
        <w:rPr>
          <w:rFonts w:cstheme="minorHAnsi"/>
        </w:rPr>
      </w:pPr>
      <w:r w:rsidRPr="00C937D6">
        <w:rPr>
          <w:rFonts w:cstheme="minorHAnsi"/>
        </w:rPr>
        <w:t>As a peer-reviewed article authored by researchers from a reputable information sciences program, the study avoids strong bias in their approach by focusing on observable patterns rather than advocating for a particular viewpoint on fact-checking. That said, because it focuses on professional fact-checkers rather than everyday misinformation, its scope is more limited than studies that look at automated detection.</w:t>
      </w:r>
    </w:p>
    <w:p w14:paraId="4DDB9F18" w14:textId="77777777" w:rsidR="00071A4D" w:rsidRPr="00C937D6" w:rsidRDefault="00071A4D" w:rsidP="00071A4D">
      <w:pPr>
        <w:rPr>
          <w:rFonts w:cstheme="minorHAnsi"/>
        </w:rPr>
      </w:pPr>
    </w:p>
    <w:p w14:paraId="7D732DD6" w14:textId="77777777" w:rsidR="00071A4D" w:rsidRPr="00C937D6" w:rsidRDefault="00071A4D" w:rsidP="00071A4D">
      <w:pPr>
        <w:pBdr>
          <w:bottom w:val="single" w:sz="6" w:space="1" w:color="auto"/>
        </w:pBdr>
        <w:rPr>
          <w:rFonts w:cstheme="minorHAnsi"/>
        </w:rPr>
      </w:pPr>
      <w:r w:rsidRPr="00C937D6">
        <w:rPr>
          <w:rFonts w:cstheme="minorHAnsi"/>
        </w:rPr>
        <w:t xml:space="preserve">This research is useful for the </w:t>
      </w:r>
      <w:proofErr w:type="spellStart"/>
      <w:r w:rsidRPr="00C937D6">
        <w:rPr>
          <w:rFonts w:cstheme="minorHAnsi"/>
        </w:rPr>
        <w:t>InfoWatch</w:t>
      </w:r>
      <w:proofErr w:type="spellEnd"/>
      <w:r w:rsidRPr="00C937D6">
        <w:rPr>
          <w:rFonts w:cstheme="minorHAnsi"/>
        </w:rPr>
        <w:t xml:space="preserve"> dashboard because it shows that even though fact-checking organizations work in different ways, they often reach the same conclusions, making agreement across sources a strong signal of credibility. The study also shows how automated scraping can be used to collect and analyze fact-checking data at scale, offering a practical example of how </w:t>
      </w:r>
      <w:proofErr w:type="spellStart"/>
      <w:r w:rsidRPr="00C937D6">
        <w:rPr>
          <w:rFonts w:cstheme="minorHAnsi"/>
        </w:rPr>
        <w:t>InfoWatch</w:t>
      </w:r>
      <w:proofErr w:type="spellEnd"/>
      <w:r w:rsidRPr="00C937D6">
        <w:rPr>
          <w:rFonts w:cstheme="minorHAnsi"/>
        </w:rPr>
        <w:t xml:space="preserve"> can compare its own assessments against trusted external sources.</w:t>
      </w:r>
    </w:p>
    <w:p w14:paraId="5A9DA5F0" w14:textId="77777777" w:rsidR="0034255C" w:rsidRPr="00C937D6" w:rsidRDefault="0034255C" w:rsidP="0034255C">
      <w:pPr>
        <w:pBdr>
          <w:bottom w:val="single" w:sz="6" w:space="1" w:color="auto"/>
        </w:pBdr>
        <w:rPr>
          <w:rFonts w:cstheme="minorHAnsi"/>
        </w:rPr>
      </w:pPr>
    </w:p>
    <w:p w14:paraId="6CF3C15A" w14:textId="77777777" w:rsidR="0034255C" w:rsidRPr="00C937D6" w:rsidRDefault="0034255C" w:rsidP="0034255C">
      <w:pPr>
        <w:rPr>
          <w:rFonts w:cstheme="minorHAnsi"/>
        </w:rPr>
      </w:pPr>
    </w:p>
    <w:p w14:paraId="5E4D7961" w14:textId="77777777" w:rsidR="0034255C" w:rsidRPr="00C937D6" w:rsidRDefault="0034255C" w:rsidP="0034255C">
      <w:pPr>
        <w:rPr>
          <w:rFonts w:cstheme="minorHAnsi"/>
        </w:rPr>
      </w:pPr>
    </w:p>
    <w:p w14:paraId="5D36566D" w14:textId="77777777" w:rsidR="0034255C" w:rsidRPr="00C937D6" w:rsidRDefault="0034255C" w:rsidP="0034255C">
      <w:pPr>
        <w:pStyle w:val="ListParagraph"/>
        <w:numPr>
          <w:ilvl w:val="0"/>
          <w:numId w:val="1"/>
        </w:numPr>
        <w:rPr>
          <w:rFonts w:cstheme="minorHAnsi"/>
        </w:rPr>
      </w:pPr>
      <w:r w:rsidRPr="00C937D6">
        <w:rPr>
          <w:rFonts w:cstheme="minorHAnsi"/>
        </w:rPr>
        <w:t>Sayles, J. S., Furey, R. P., &amp; ten Brink, M. R. (2022). How deep to dig: effects of web-scraping search depth on hyperlink network analysis of environmental stewardship organizations. </w:t>
      </w:r>
      <w:r w:rsidRPr="00C937D6">
        <w:rPr>
          <w:rFonts w:cstheme="minorHAnsi"/>
          <w:i/>
          <w:iCs/>
        </w:rPr>
        <w:t>Applied Network Science</w:t>
      </w:r>
      <w:r w:rsidRPr="00C937D6">
        <w:rPr>
          <w:rFonts w:cstheme="minorHAnsi"/>
        </w:rPr>
        <w:t>, </w:t>
      </w:r>
      <w:r w:rsidRPr="00C937D6">
        <w:rPr>
          <w:rFonts w:cstheme="minorHAnsi"/>
          <w:i/>
          <w:iCs/>
        </w:rPr>
        <w:t>7</w:t>
      </w:r>
      <w:r w:rsidRPr="00C937D6">
        <w:rPr>
          <w:rFonts w:cstheme="minorHAnsi"/>
        </w:rPr>
        <w:t xml:space="preserve">(1). </w:t>
      </w:r>
      <w:hyperlink r:id="rId11" w:history="1">
        <w:r w:rsidRPr="00C937D6">
          <w:rPr>
            <w:rStyle w:val="Hyperlink"/>
            <w:rFonts w:cstheme="minorHAnsi"/>
          </w:rPr>
          <w:t>https://doi.org/10.1007/s41109-022-00472-0</w:t>
        </w:r>
      </w:hyperlink>
      <w:r w:rsidRPr="00C937D6">
        <w:rPr>
          <w:rFonts w:cstheme="minorHAnsi"/>
        </w:rPr>
        <w:t xml:space="preserve"> </w:t>
      </w:r>
    </w:p>
    <w:p w14:paraId="089E8BC9" w14:textId="77777777" w:rsidR="0034255C" w:rsidRPr="00C937D6" w:rsidRDefault="0034255C" w:rsidP="0034255C">
      <w:pPr>
        <w:rPr>
          <w:rFonts w:cstheme="minorHAnsi"/>
        </w:rPr>
      </w:pPr>
    </w:p>
    <w:p w14:paraId="682B6E12" w14:textId="35AC77F4" w:rsidR="00B81876" w:rsidRPr="00C937D6" w:rsidRDefault="00B81876" w:rsidP="00B81876">
      <w:pPr>
        <w:rPr>
          <w:rFonts w:cstheme="minorHAnsi"/>
        </w:rPr>
      </w:pPr>
      <w:r w:rsidRPr="00C937D6">
        <w:rPr>
          <w:rFonts w:cstheme="minorHAnsi"/>
        </w:rPr>
        <w:lastRenderedPageBreak/>
        <w:t>This study look</w:t>
      </w:r>
      <w:r w:rsidR="00F14C66">
        <w:rPr>
          <w:rFonts w:cstheme="minorHAnsi"/>
        </w:rPr>
        <w:t>s</w:t>
      </w:r>
      <w:r w:rsidRPr="00C937D6">
        <w:rPr>
          <w:rFonts w:cstheme="minorHAnsi"/>
        </w:rPr>
        <w:t xml:space="preserve"> at how far a web scraper should follow links when mapping relationships between websites. By testing different link depths across 78 environmental organization sites, the</w:t>
      </w:r>
      <w:r w:rsidR="00F14C66">
        <w:rPr>
          <w:rFonts w:cstheme="minorHAnsi"/>
        </w:rPr>
        <w:t xml:space="preserve"> authors</w:t>
      </w:r>
      <w:r w:rsidRPr="00C937D6">
        <w:rPr>
          <w:rFonts w:cstheme="minorHAnsi"/>
        </w:rPr>
        <w:t xml:space="preserve"> show that most important connections are captured within about three steps from a homepage. Scraping deeper does uncover additional links, but it also changes network metrics and adds complexity, while scraping too shallow can miss meaningful connections. Overall, the findings show that scraper depth is a practical design choice that directly affects what relationships are visible and how complete the resulting network appears.</w:t>
      </w:r>
    </w:p>
    <w:p w14:paraId="652A9422" w14:textId="77777777" w:rsidR="00B81876" w:rsidRPr="00C937D6" w:rsidRDefault="00B81876" w:rsidP="00B81876">
      <w:pPr>
        <w:rPr>
          <w:rFonts w:cstheme="minorHAnsi"/>
        </w:rPr>
      </w:pPr>
    </w:p>
    <w:p w14:paraId="2D81D643" w14:textId="77777777" w:rsidR="00B81876" w:rsidRPr="00C937D6" w:rsidRDefault="00B81876" w:rsidP="00B81876">
      <w:pPr>
        <w:rPr>
          <w:rFonts w:cstheme="minorHAnsi"/>
        </w:rPr>
      </w:pPr>
      <w:r w:rsidRPr="00C937D6">
        <w:rPr>
          <w:rFonts w:cstheme="minorHAnsi"/>
        </w:rPr>
        <w:t>The study uses real website scraping and network data, making its method useful for analyzing website link structures without introducing major analytical bias. The authors are affiliated with trusted research institutions (EPA, ORISE/ORAU) and use a clear, data-driven approach to test their results. One potential limitation is that the study focuses on environmental organizations and isn’t directly related to the spread of misinformation, but its focus on hyperlink patterns still applies to how information flows across the web.</w:t>
      </w:r>
    </w:p>
    <w:p w14:paraId="6905901E" w14:textId="77777777" w:rsidR="00B81876" w:rsidRPr="00C937D6" w:rsidRDefault="00B81876" w:rsidP="00B81876">
      <w:pPr>
        <w:rPr>
          <w:rFonts w:cstheme="minorHAnsi"/>
        </w:rPr>
      </w:pPr>
    </w:p>
    <w:p w14:paraId="1576CF8E" w14:textId="77777777" w:rsidR="00B81876" w:rsidRPr="00C937D6" w:rsidRDefault="00B81876" w:rsidP="00B81876">
      <w:pPr>
        <w:pBdr>
          <w:bottom w:val="single" w:sz="6" w:space="1" w:color="auto"/>
        </w:pBdr>
        <w:rPr>
          <w:rFonts w:cstheme="minorHAnsi"/>
        </w:rPr>
      </w:pPr>
      <w:r w:rsidRPr="00C937D6">
        <w:rPr>
          <w:rFonts w:cstheme="minorHAnsi"/>
        </w:rPr>
        <w:t xml:space="preserve">For the </w:t>
      </w:r>
      <w:proofErr w:type="spellStart"/>
      <w:r w:rsidRPr="00C937D6">
        <w:rPr>
          <w:rFonts w:cstheme="minorHAnsi"/>
        </w:rPr>
        <w:t>InfoWatch</w:t>
      </w:r>
      <w:proofErr w:type="spellEnd"/>
      <w:r w:rsidRPr="00C937D6">
        <w:rPr>
          <w:rFonts w:cstheme="minorHAnsi"/>
        </w:rPr>
        <w:t xml:space="preserve"> dashboard, this article points out that how far your scraper goes affects what data you see and how sources connect to each other. If the system collects links to track how narratives spread, scraping too shallow can miss important connections, while scraping too deep can add noise. The study suggests that choosing reasonable depth limits helps produce more reliable network signals and cleaner confidence scores.</w:t>
      </w:r>
    </w:p>
    <w:p w14:paraId="0F3AB6BE" w14:textId="77777777" w:rsidR="0034255C" w:rsidRPr="00C937D6" w:rsidRDefault="0034255C" w:rsidP="0034255C">
      <w:pPr>
        <w:pBdr>
          <w:bottom w:val="single" w:sz="6" w:space="1" w:color="auto"/>
        </w:pBdr>
        <w:rPr>
          <w:rFonts w:cstheme="minorHAnsi"/>
        </w:rPr>
      </w:pPr>
    </w:p>
    <w:p w14:paraId="5A814973" w14:textId="77777777" w:rsidR="0034255C" w:rsidRPr="00C937D6" w:rsidRDefault="0034255C" w:rsidP="0034255C">
      <w:pPr>
        <w:rPr>
          <w:rFonts w:cstheme="minorHAnsi"/>
        </w:rPr>
      </w:pPr>
    </w:p>
    <w:p w14:paraId="2CEBA3FC" w14:textId="77777777" w:rsidR="0034255C" w:rsidRPr="00C937D6" w:rsidRDefault="0034255C" w:rsidP="0034255C">
      <w:pPr>
        <w:rPr>
          <w:rFonts w:cstheme="minorHAnsi"/>
        </w:rPr>
      </w:pPr>
    </w:p>
    <w:p w14:paraId="66FEC0E7" w14:textId="77777777" w:rsidR="0034255C" w:rsidRPr="00C937D6" w:rsidRDefault="0034255C" w:rsidP="0034255C">
      <w:pPr>
        <w:pStyle w:val="ListParagraph"/>
        <w:numPr>
          <w:ilvl w:val="0"/>
          <w:numId w:val="1"/>
        </w:numPr>
        <w:rPr>
          <w:rFonts w:cstheme="minorHAnsi"/>
        </w:rPr>
      </w:pPr>
      <w:r w:rsidRPr="00C937D6">
        <w:rPr>
          <w:rFonts w:cstheme="minorHAnsi"/>
        </w:rPr>
        <w:t>Sehgal, V., Peshin, A., Afroz, S., &amp; Farid, H. (2021). </w:t>
      </w:r>
      <w:r w:rsidRPr="00C937D6">
        <w:rPr>
          <w:rFonts w:cstheme="minorHAnsi"/>
          <w:i/>
          <w:iCs/>
        </w:rPr>
        <w:t>Mutual Hyperlinking Among Misinformation Peddlers</w:t>
      </w:r>
      <w:r w:rsidRPr="00C937D6">
        <w:rPr>
          <w:rFonts w:cstheme="minorHAnsi"/>
        </w:rPr>
        <w:t xml:space="preserve">. ArXiv.org. </w:t>
      </w:r>
      <w:hyperlink r:id="rId12" w:history="1">
        <w:r w:rsidRPr="00C937D6">
          <w:rPr>
            <w:rStyle w:val="Hyperlink"/>
            <w:rFonts w:cstheme="minorHAnsi"/>
          </w:rPr>
          <w:t>https://arxiv.org/abs/2104.11694</w:t>
        </w:r>
      </w:hyperlink>
      <w:r w:rsidRPr="00C937D6">
        <w:rPr>
          <w:rFonts w:cstheme="minorHAnsi"/>
        </w:rPr>
        <w:t xml:space="preserve"> </w:t>
      </w:r>
    </w:p>
    <w:p w14:paraId="563B4D43" w14:textId="77777777" w:rsidR="0034255C" w:rsidRPr="00C937D6" w:rsidRDefault="0034255C" w:rsidP="0034255C">
      <w:pPr>
        <w:rPr>
          <w:rFonts w:cstheme="minorHAnsi"/>
        </w:rPr>
      </w:pPr>
      <w:r w:rsidRPr="00CC5CB9">
        <w:rPr>
          <w:rFonts w:cstheme="minorHAnsi"/>
        </w:rPr>
        <w:t>‌</w:t>
      </w:r>
    </w:p>
    <w:p w14:paraId="62B027EB" w14:textId="77777777" w:rsidR="00CA45E5" w:rsidRPr="00C937D6" w:rsidRDefault="00CA45E5" w:rsidP="00CA45E5">
      <w:pPr>
        <w:rPr>
          <w:rFonts w:cstheme="minorHAnsi"/>
        </w:rPr>
      </w:pPr>
      <w:r w:rsidRPr="00C937D6">
        <w:rPr>
          <w:rFonts w:cstheme="minorHAnsi"/>
        </w:rPr>
        <w:t>This study analyzes how websites that regularly spread misleading or false content are connected to each other online. The authors construct two types of graphs: a domain hyperlink network (based on hyperlinks between domains) and a social media link-sharing network (based on how Twitter users share URLs from these domains). By mapping links between domains and tracking how those links are shared on Twitter, the authors show that these sites tend to link heavily to one another while staying more isolated from mainstream news sources. They also find that a small number of Twitter users act as super-spreaders of misinformation to these sites. Overall, the results suggest that link patterns between websites can be a useful signal for identifying sources that are likely to promote misinformation.</w:t>
      </w:r>
    </w:p>
    <w:p w14:paraId="1AF83C96" w14:textId="77777777" w:rsidR="00CA45E5" w:rsidRPr="00C937D6" w:rsidRDefault="00CA45E5" w:rsidP="00CA45E5">
      <w:pPr>
        <w:rPr>
          <w:rFonts w:cstheme="minorHAnsi"/>
        </w:rPr>
      </w:pPr>
    </w:p>
    <w:p w14:paraId="403914A5" w14:textId="77777777" w:rsidR="00CA45E5" w:rsidRPr="00C937D6" w:rsidRDefault="00CA45E5" w:rsidP="00CA45E5">
      <w:pPr>
        <w:rPr>
          <w:rFonts w:cstheme="minorHAnsi"/>
        </w:rPr>
      </w:pPr>
      <w:r w:rsidRPr="00C937D6">
        <w:rPr>
          <w:rFonts w:cstheme="minorHAnsi"/>
        </w:rPr>
        <w:t xml:space="preserve">Using </w:t>
      </w:r>
      <w:proofErr w:type="spellStart"/>
      <w:r w:rsidRPr="00C937D6">
        <w:rPr>
          <w:rFonts w:cstheme="minorHAnsi"/>
        </w:rPr>
        <w:t>OpenWPM</w:t>
      </w:r>
      <w:proofErr w:type="spellEnd"/>
      <w:r w:rsidRPr="00C937D6">
        <w:rPr>
          <w:rFonts w:cstheme="minorHAnsi"/>
        </w:rPr>
        <w:t xml:space="preserve"> for scraping and Twitter API for social network construction, the authors employ empirically grounded, reproducible methods. The study appears to take a neutral approach by focusing on identifying patterns and describing what the data shows.</w:t>
      </w:r>
    </w:p>
    <w:p w14:paraId="68D9C2B9" w14:textId="77777777" w:rsidR="00CA45E5" w:rsidRPr="00C937D6" w:rsidRDefault="00CA45E5" w:rsidP="00CA45E5">
      <w:pPr>
        <w:rPr>
          <w:rFonts w:cstheme="minorHAnsi"/>
        </w:rPr>
      </w:pPr>
    </w:p>
    <w:p w14:paraId="051029AC" w14:textId="77777777" w:rsidR="00CA45E5" w:rsidRPr="00C937D6" w:rsidRDefault="00CA45E5" w:rsidP="00CA45E5">
      <w:pPr>
        <w:pBdr>
          <w:bottom w:val="single" w:sz="6" w:space="1" w:color="auto"/>
        </w:pBdr>
        <w:rPr>
          <w:rFonts w:cstheme="minorHAnsi"/>
        </w:rPr>
      </w:pPr>
      <w:r w:rsidRPr="00C937D6">
        <w:rPr>
          <w:rFonts w:cstheme="minorHAnsi"/>
        </w:rPr>
        <w:t xml:space="preserve">This source is especially useful for the </w:t>
      </w:r>
      <w:proofErr w:type="spellStart"/>
      <w:r w:rsidRPr="00C937D6">
        <w:rPr>
          <w:rFonts w:cstheme="minorHAnsi"/>
        </w:rPr>
        <w:t>InfoWatch</w:t>
      </w:r>
      <w:proofErr w:type="spellEnd"/>
      <w:r w:rsidRPr="00C937D6">
        <w:rPr>
          <w:rFonts w:cstheme="minorHAnsi"/>
        </w:rPr>
        <w:t xml:space="preserve"> dashboard because it shows how link patterns between websites can signal potential misinformation activity. By looking at how domains cluster and reinforce one another through hyperlinks, </w:t>
      </w:r>
      <w:proofErr w:type="spellStart"/>
      <w:r w:rsidRPr="00C937D6">
        <w:rPr>
          <w:rFonts w:cstheme="minorHAnsi"/>
        </w:rPr>
        <w:t>InfoWatch</w:t>
      </w:r>
      <w:proofErr w:type="spellEnd"/>
      <w:r w:rsidRPr="00C937D6">
        <w:rPr>
          <w:rFonts w:cstheme="minorHAnsi"/>
        </w:rPr>
        <w:t xml:space="preserve"> can strengthen its risk scoring and spot emerging narratives earlier. The paper also shows how web link data can be combined </w:t>
      </w:r>
      <w:r w:rsidRPr="00C937D6">
        <w:rPr>
          <w:rFonts w:cstheme="minorHAnsi"/>
        </w:rPr>
        <w:lastRenderedPageBreak/>
        <w:t>with social sharing behavior, supporting a more complete approach that blends web and social signals instead of relying only on content or individual fact checks.</w:t>
      </w:r>
    </w:p>
    <w:p w14:paraId="40F68685" w14:textId="77777777" w:rsidR="0034255C" w:rsidRPr="00C937D6" w:rsidRDefault="0034255C" w:rsidP="0034255C">
      <w:pPr>
        <w:pBdr>
          <w:bottom w:val="single" w:sz="6" w:space="1" w:color="auto"/>
        </w:pBdr>
        <w:rPr>
          <w:rFonts w:cstheme="minorHAnsi"/>
        </w:rPr>
      </w:pPr>
    </w:p>
    <w:p w14:paraId="4C937B40" w14:textId="77777777" w:rsidR="0034255C" w:rsidRPr="00C937D6" w:rsidRDefault="0034255C" w:rsidP="0034255C">
      <w:pPr>
        <w:rPr>
          <w:rFonts w:cstheme="minorHAnsi"/>
        </w:rPr>
      </w:pPr>
    </w:p>
    <w:p w14:paraId="50EC30DF" w14:textId="77777777" w:rsidR="0034255C" w:rsidRPr="00C937D6" w:rsidRDefault="0034255C" w:rsidP="0034255C">
      <w:pPr>
        <w:rPr>
          <w:rFonts w:cstheme="minorHAnsi"/>
        </w:rPr>
      </w:pPr>
    </w:p>
    <w:p w14:paraId="101BC710" w14:textId="77777777" w:rsidR="0034255C" w:rsidRPr="00C937D6" w:rsidRDefault="0034255C" w:rsidP="0034255C">
      <w:pPr>
        <w:pStyle w:val="ListParagraph"/>
        <w:numPr>
          <w:ilvl w:val="0"/>
          <w:numId w:val="1"/>
        </w:numPr>
        <w:rPr>
          <w:rFonts w:cstheme="minorHAnsi"/>
        </w:rPr>
      </w:pPr>
      <w:r w:rsidRPr="00C937D6">
        <w:rPr>
          <w:rFonts w:cstheme="minorHAnsi"/>
        </w:rPr>
        <w:t>Sparks, J. F., Mitson, R., Shin, J., &amp; Louis, J. D. (2025). Real connections in fake news: analysis of linking behaviors of fake news websites. </w:t>
      </w:r>
      <w:r w:rsidRPr="00C937D6">
        <w:rPr>
          <w:rFonts w:cstheme="minorHAnsi"/>
          <w:i/>
          <w:iCs/>
        </w:rPr>
        <w:t>Telematics and Informatics</w:t>
      </w:r>
      <w:r w:rsidRPr="00C937D6">
        <w:rPr>
          <w:rFonts w:cstheme="minorHAnsi"/>
        </w:rPr>
        <w:t xml:space="preserve">, 102343. </w:t>
      </w:r>
      <w:hyperlink r:id="rId13" w:history="1">
        <w:r w:rsidRPr="00C937D6">
          <w:rPr>
            <w:rStyle w:val="Hyperlink"/>
            <w:rFonts w:cstheme="minorHAnsi"/>
          </w:rPr>
          <w:t>https://doi.org/10.1016/j.tele.2025.102343</w:t>
        </w:r>
      </w:hyperlink>
      <w:r w:rsidRPr="00C937D6">
        <w:rPr>
          <w:rFonts w:cstheme="minorHAnsi"/>
        </w:rPr>
        <w:t xml:space="preserve"> </w:t>
      </w:r>
    </w:p>
    <w:p w14:paraId="14B06172" w14:textId="77777777" w:rsidR="0034255C" w:rsidRPr="00C937D6" w:rsidRDefault="0034255C" w:rsidP="0034255C">
      <w:pPr>
        <w:rPr>
          <w:rFonts w:cstheme="minorHAnsi"/>
        </w:rPr>
      </w:pPr>
      <w:r w:rsidRPr="00CC5CB9">
        <w:rPr>
          <w:rFonts w:cstheme="minorHAnsi"/>
        </w:rPr>
        <w:t>‌</w:t>
      </w:r>
    </w:p>
    <w:p w14:paraId="3C1FA26E" w14:textId="6A3D4F0C" w:rsidR="007D1305" w:rsidRPr="00C937D6" w:rsidRDefault="00F14C66" w:rsidP="007D1305">
      <w:pPr>
        <w:rPr>
          <w:rFonts w:cstheme="minorHAnsi"/>
        </w:rPr>
      </w:pPr>
      <w:r>
        <w:rPr>
          <w:rFonts w:cstheme="minorHAnsi"/>
        </w:rPr>
        <w:t>In t</w:t>
      </w:r>
      <w:r w:rsidR="007D1305" w:rsidRPr="00C937D6">
        <w:rPr>
          <w:rFonts w:cstheme="minorHAnsi"/>
        </w:rPr>
        <w:t>his study</w:t>
      </w:r>
      <w:r>
        <w:rPr>
          <w:rFonts w:cstheme="minorHAnsi"/>
        </w:rPr>
        <w:t>, the authors</w:t>
      </w:r>
      <w:r w:rsidR="007D1305" w:rsidRPr="00C937D6">
        <w:rPr>
          <w:rFonts w:cstheme="minorHAnsi"/>
        </w:rPr>
        <w:t xml:space="preserve"> look at how websites that spread false or misleading news link to other sites compared to more credible news sources. By analyzing link patterns across hundreds of fake news sites and trusted outlets, the</w:t>
      </w:r>
      <w:r>
        <w:rPr>
          <w:rFonts w:cstheme="minorHAnsi"/>
        </w:rPr>
        <w:t>y</w:t>
      </w:r>
      <w:r w:rsidR="007D1305" w:rsidRPr="00C937D6">
        <w:rPr>
          <w:rFonts w:cstheme="minorHAnsi"/>
        </w:rPr>
        <w:t xml:space="preserve"> show that misleading sites tend to link heavily to one another, creating tight echo chambers. In contrast, credible news sites link to a wider and more diverse range of sources. These differences suggest that link patterns can be a useful clue for identifying websites that regularly promote misinformation. The method is credible and unbiased because hyperlinks serve as concrete, measurable indicators of source relationships and implicit endorsements.</w:t>
      </w:r>
    </w:p>
    <w:p w14:paraId="24A724F0" w14:textId="77777777" w:rsidR="007D1305" w:rsidRPr="00C937D6" w:rsidRDefault="007D1305" w:rsidP="007D1305">
      <w:pPr>
        <w:rPr>
          <w:rFonts w:cstheme="minorHAnsi"/>
        </w:rPr>
      </w:pPr>
    </w:p>
    <w:p w14:paraId="687F74F4" w14:textId="15E0C469" w:rsidR="0034255C" w:rsidRPr="00C937D6" w:rsidRDefault="007D1305" w:rsidP="007D1305">
      <w:pPr>
        <w:pBdr>
          <w:bottom w:val="single" w:sz="6" w:space="1" w:color="auto"/>
        </w:pBdr>
        <w:rPr>
          <w:rFonts w:cstheme="minorHAnsi"/>
        </w:rPr>
      </w:pPr>
      <w:r w:rsidRPr="00C937D6">
        <w:rPr>
          <w:rFonts w:cstheme="minorHAnsi"/>
        </w:rPr>
        <w:t xml:space="preserve">This research is useful for the </w:t>
      </w:r>
      <w:proofErr w:type="spellStart"/>
      <w:r w:rsidRPr="00C937D6">
        <w:rPr>
          <w:rFonts w:cstheme="minorHAnsi"/>
        </w:rPr>
        <w:t>InfoWatch</w:t>
      </w:r>
      <w:proofErr w:type="spellEnd"/>
      <w:r w:rsidRPr="00C937D6">
        <w:rPr>
          <w:rFonts w:cstheme="minorHAnsi"/>
        </w:rPr>
        <w:t xml:space="preserve"> dashboard because it shows that link patterns between websites can be a strong signal of narrative risk. When questionable sites link heavily to each other, that behavior can help inform how </w:t>
      </w:r>
      <w:proofErr w:type="spellStart"/>
      <w:r w:rsidRPr="00C937D6">
        <w:rPr>
          <w:rFonts w:cstheme="minorHAnsi"/>
        </w:rPr>
        <w:t>InfoWatch</w:t>
      </w:r>
      <w:proofErr w:type="spellEnd"/>
      <w:r w:rsidRPr="00C937D6">
        <w:rPr>
          <w:rFonts w:cstheme="minorHAnsi"/>
        </w:rPr>
        <w:t xml:space="preserve"> scores source credibility and spread. The study also supports combining link data with content and social signals, reinforcing the idea that confidence and consensus scores work best when they’re based on multiple signals instead of just one.</w:t>
      </w:r>
    </w:p>
    <w:p w14:paraId="03969AB7" w14:textId="77777777" w:rsidR="0034255C" w:rsidRPr="00EC07BD" w:rsidRDefault="0034255C" w:rsidP="0034255C">
      <w:pPr>
        <w:pBdr>
          <w:bottom w:val="single" w:sz="6" w:space="1" w:color="auto"/>
        </w:pBdr>
        <w:rPr>
          <w:rFonts w:cstheme="minorHAnsi"/>
        </w:rPr>
      </w:pPr>
    </w:p>
    <w:p w14:paraId="43BA1999" w14:textId="77777777" w:rsidR="0034255C" w:rsidRPr="00C937D6" w:rsidRDefault="0034255C" w:rsidP="0034255C">
      <w:pPr>
        <w:rPr>
          <w:rFonts w:cstheme="minorHAnsi"/>
        </w:rPr>
      </w:pPr>
    </w:p>
    <w:p w14:paraId="5574E87C" w14:textId="77777777" w:rsidR="0034255C" w:rsidRPr="00C937D6" w:rsidRDefault="0034255C" w:rsidP="0034255C">
      <w:pPr>
        <w:rPr>
          <w:rFonts w:cstheme="minorHAnsi"/>
        </w:rPr>
      </w:pPr>
    </w:p>
    <w:p w14:paraId="0107B817" w14:textId="77777777" w:rsidR="0034255C" w:rsidRPr="00C937D6" w:rsidRDefault="0034255C" w:rsidP="0034255C">
      <w:pPr>
        <w:pStyle w:val="ListParagraph"/>
        <w:numPr>
          <w:ilvl w:val="0"/>
          <w:numId w:val="1"/>
        </w:numPr>
        <w:rPr>
          <w:rFonts w:cstheme="minorHAnsi"/>
        </w:rPr>
      </w:pPr>
      <w:r w:rsidRPr="00C937D6">
        <w:rPr>
          <w:rFonts w:cstheme="minorHAnsi"/>
        </w:rPr>
        <w:t>Shao, C., Ciampaglia, G. L., Flammini, A., &amp; Menczer, F. (2016). Hoaxy: A Platform for Tracking Online Misinformation. </w:t>
      </w:r>
      <w:r w:rsidRPr="00C937D6">
        <w:rPr>
          <w:rFonts w:cstheme="minorHAnsi"/>
          <w:i/>
          <w:iCs/>
        </w:rPr>
        <w:t>Proceedings of the 25th International Conference Companion on World Wide Web - WWW ’16 Companion</w:t>
      </w:r>
      <w:r w:rsidRPr="00C937D6">
        <w:rPr>
          <w:rFonts w:cstheme="minorHAnsi"/>
        </w:rPr>
        <w:t xml:space="preserve">. </w:t>
      </w:r>
      <w:hyperlink r:id="rId14" w:history="1">
        <w:r w:rsidRPr="00C937D6">
          <w:rPr>
            <w:rStyle w:val="Hyperlink"/>
            <w:rFonts w:cstheme="minorHAnsi"/>
          </w:rPr>
          <w:t>https://doi.org/10.1145/2872518.2890098</w:t>
        </w:r>
      </w:hyperlink>
      <w:r w:rsidRPr="00C937D6">
        <w:rPr>
          <w:rFonts w:cstheme="minorHAnsi"/>
        </w:rPr>
        <w:t xml:space="preserve"> </w:t>
      </w:r>
    </w:p>
    <w:p w14:paraId="202DF212" w14:textId="77777777" w:rsidR="0034255C" w:rsidRPr="00C937D6" w:rsidRDefault="0034255C" w:rsidP="0034255C">
      <w:pPr>
        <w:rPr>
          <w:rFonts w:cstheme="minorHAnsi"/>
        </w:rPr>
      </w:pPr>
      <w:r w:rsidRPr="00CC5CB9">
        <w:rPr>
          <w:rFonts w:cstheme="minorHAnsi"/>
        </w:rPr>
        <w:t>‌</w:t>
      </w:r>
    </w:p>
    <w:p w14:paraId="23DA27E4" w14:textId="7150E678" w:rsidR="007D1305" w:rsidRPr="00C937D6" w:rsidRDefault="007D1305" w:rsidP="007D1305">
      <w:pPr>
        <w:rPr>
          <w:rFonts w:cstheme="minorHAnsi"/>
        </w:rPr>
      </w:pPr>
      <w:r w:rsidRPr="00C937D6">
        <w:rPr>
          <w:rFonts w:cstheme="minorHAnsi"/>
        </w:rPr>
        <w:t xml:space="preserve">This paper introduces Hoaxy, </w:t>
      </w:r>
      <w:r w:rsidR="00F14C66">
        <w:rPr>
          <w:rFonts w:cstheme="minorHAnsi"/>
        </w:rPr>
        <w:t xml:space="preserve">which is </w:t>
      </w:r>
      <w:r w:rsidRPr="00C937D6">
        <w:rPr>
          <w:rFonts w:cstheme="minorHAnsi"/>
        </w:rPr>
        <w:t xml:space="preserve">an early tool built to track how misinformation and related fact-checks spread online, especially on Twitter. By pulling data from websites, RSS feeds, and social media APIs, the authors show how false stories and fact-checks move through networks over time. Their early findings reveal that misinformation usually spreads faster than fact-checks, often by 10 to 20 hours, and is pushed by a small number of highly active users, while fact-checks tend to spread more slowly and more widely. This highlights how misinformation spreads quickly and efficiently, while corrections often come later and rely on broader sharing. The research aligns well with other studies showing that misinformation spreads differently than corrections, especially in terms of speed, influence, and who shares it. </w:t>
      </w:r>
    </w:p>
    <w:p w14:paraId="03392C4D" w14:textId="77777777" w:rsidR="007D1305" w:rsidRPr="00C937D6" w:rsidRDefault="007D1305" w:rsidP="007D1305">
      <w:pPr>
        <w:rPr>
          <w:rFonts w:cstheme="minorHAnsi"/>
        </w:rPr>
      </w:pPr>
    </w:p>
    <w:p w14:paraId="43652A9D" w14:textId="77777777" w:rsidR="007D1305" w:rsidRPr="00C937D6" w:rsidRDefault="007D1305" w:rsidP="007D1305">
      <w:pPr>
        <w:pBdr>
          <w:bottom w:val="single" w:sz="6" w:space="1" w:color="auto"/>
        </w:pBdr>
        <w:rPr>
          <w:rFonts w:cstheme="minorHAnsi"/>
        </w:rPr>
      </w:pPr>
      <w:proofErr w:type="spellStart"/>
      <w:r w:rsidRPr="00C937D6">
        <w:rPr>
          <w:rFonts w:cstheme="minorHAnsi"/>
        </w:rPr>
        <w:t>Hoaxy</w:t>
      </w:r>
      <w:proofErr w:type="spellEnd"/>
      <w:r w:rsidRPr="00C937D6">
        <w:rPr>
          <w:rFonts w:cstheme="minorHAnsi"/>
        </w:rPr>
        <w:t xml:space="preserve"> is especially relevant to the </w:t>
      </w:r>
      <w:proofErr w:type="spellStart"/>
      <w:r w:rsidRPr="00C937D6">
        <w:rPr>
          <w:rFonts w:cstheme="minorHAnsi"/>
        </w:rPr>
        <w:t>InfoWatch</w:t>
      </w:r>
      <w:proofErr w:type="spellEnd"/>
      <w:r w:rsidRPr="00C937D6">
        <w:rPr>
          <w:rFonts w:cstheme="minorHAnsi"/>
        </w:rPr>
        <w:t xml:space="preserve"> dashboard because it shows how systems can track how stories spread using both web and social media data. It demonstrates the value of </w:t>
      </w:r>
      <w:r w:rsidRPr="00C937D6">
        <w:rPr>
          <w:rFonts w:cstheme="minorHAnsi"/>
        </w:rPr>
        <w:lastRenderedPageBreak/>
        <w:t xml:space="preserve">pulling information from multiple sources, like APIs and scraped websites, to see how narratives change over time. The finding that misinformation spreads faster than fact-checks </w:t>
      </w:r>
      <w:proofErr w:type="gramStart"/>
      <w:r w:rsidRPr="00C937D6">
        <w:rPr>
          <w:rFonts w:cstheme="minorHAnsi"/>
        </w:rPr>
        <w:t>supports</w:t>
      </w:r>
      <w:proofErr w:type="gramEnd"/>
      <w:r w:rsidRPr="00C937D6">
        <w:rPr>
          <w:rFonts w:cstheme="minorHAnsi"/>
        </w:rPr>
        <w:t xml:space="preserve"> focusing on risk and confidence scores instead of simple true/false judgments. It also shows that a small number of users often drive misinformation, while fact-checks spread more broadly, reinforcing the need to factor in user behavior and spread patterns alongside content analysis.</w:t>
      </w:r>
    </w:p>
    <w:p w14:paraId="10CAF7FF" w14:textId="77777777" w:rsidR="0034255C" w:rsidRPr="00C937D6" w:rsidRDefault="0034255C" w:rsidP="0034255C">
      <w:pPr>
        <w:pBdr>
          <w:bottom w:val="single" w:sz="6" w:space="1" w:color="auto"/>
        </w:pBdr>
        <w:rPr>
          <w:rFonts w:cstheme="minorHAnsi"/>
        </w:rPr>
      </w:pPr>
    </w:p>
    <w:p w14:paraId="5598A3FD" w14:textId="77777777" w:rsidR="0034255C" w:rsidRPr="00C937D6" w:rsidRDefault="0034255C" w:rsidP="0034255C">
      <w:pPr>
        <w:rPr>
          <w:rFonts w:cstheme="minorHAnsi"/>
        </w:rPr>
      </w:pPr>
    </w:p>
    <w:p w14:paraId="5BD7FD25" w14:textId="77777777" w:rsidR="0034255C" w:rsidRPr="00C937D6" w:rsidRDefault="0034255C" w:rsidP="0034255C">
      <w:pPr>
        <w:rPr>
          <w:rFonts w:cstheme="minorHAnsi"/>
        </w:rPr>
      </w:pPr>
    </w:p>
    <w:p w14:paraId="0817654A" w14:textId="77777777" w:rsidR="0034255C" w:rsidRPr="00C937D6" w:rsidRDefault="0034255C" w:rsidP="0034255C">
      <w:pPr>
        <w:pStyle w:val="ListParagraph"/>
        <w:numPr>
          <w:ilvl w:val="0"/>
          <w:numId w:val="1"/>
        </w:numPr>
        <w:rPr>
          <w:rFonts w:cstheme="minorHAnsi"/>
        </w:rPr>
      </w:pPr>
      <w:r w:rsidRPr="00C937D6">
        <w:rPr>
          <w:rFonts w:cstheme="minorHAnsi"/>
        </w:rPr>
        <w:t>Yang, K.-C., Ferrara, E., &amp; Menczer, F. (2022). </w:t>
      </w:r>
      <w:proofErr w:type="spellStart"/>
      <w:r w:rsidRPr="00C937D6">
        <w:rPr>
          <w:rFonts w:cstheme="minorHAnsi"/>
          <w:i/>
          <w:iCs/>
        </w:rPr>
        <w:t>Botometer</w:t>
      </w:r>
      <w:proofErr w:type="spellEnd"/>
      <w:r w:rsidRPr="00C937D6">
        <w:rPr>
          <w:rFonts w:cstheme="minorHAnsi"/>
          <w:i/>
          <w:iCs/>
        </w:rPr>
        <w:t>: A robust model to detect social bots</w:t>
      </w:r>
      <w:r w:rsidRPr="00C937D6">
        <w:rPr>
          <w:rFonts w:cstheme="minorHAnsi"/>
        </w:rPr>
        <w:t>. </w:t>
      </w:r>
      <w:hyperlink r:id="rId15" w:history="1">
        <w:r w:rsidRPr="00C937D6">
          <w:rPr>
            <w:rStyle w:val="Hyperlink"/>
            <w:rFonts w:cstheme="minorHAnsi"/>
          </w:rPr>
          <w:t>https://arxiv.org/abs/2201.01608</w:t>
        </w:r>
      </w:hyperlink>
    </w:p>
    <w:p w14:paraId="04956A21" w14:textId="77777777" w:rsidR="0034255C" w:rsidRPr="00C937D6" w:rsidRDefault="0034255C" w:rsidP="0034255C">
      <w:pPr>
        <w:rPr>
          <w:rFonts w:cstheme="minorHAnsi"/>
        </w:rPr>
      </w:pPr>
    </w:p>
    <w:p w14:paraId="7760C483" w14:textId="77777777" w:rsidR="009B187A" w:rsidRPr="00C937D6" w:rsidRDefault="009B187A" w:rsidP="009B187A">
      <w:pPr>
        <w:rPr>
          <w:rFonts w:cstheme="minorHAnsi"/>
        </w:rPr>
      </w:pPr>
      <w:r w:rsidRPr="00C937D6">
        <w:rPr>
          <w:rFonts w:cstheme="minorHAnsi"/>
        </w:rPr>
        <w:t xml:space="preserve">This paper introduces </w:t>
      </w:r>
      <w:proofErr w:type="spellStart"/>
      <w:r w:rsidRPr="00C937D6">
        <w:rPr>
          <w:rFonts w:cstheme="minorHAnsi"/>
        </w:rPr>
        <w:t>Botometer</w:t>
      </w:r>
      <w:proofErr w:type="spellEnd"/>
      <w:r w:rsidRPr="00C937D6">
        <w:rPr>
          <w:rFonts w:cstheme="minorHAnsi"/>
        </w:rPr>
        <w:t xml:space="preserve">, which is a tool that identifies automated (bot) accounts on social media (mainly Twitter) by looking at things like user profiles, posting behavior, network connections, and timing patterns. </w:t>
      </w:r>
      <w:proofErr w:type="spellStart"/>
      <w:r w:rsidRPr="00C937D6">
        <w:rPr>
          <w:rFonts w:cstheme="minorHAnsi"/>
        </w:rPr>
        <w:t>Botometer</w:t>
      </w:r>
      <w:proofErr w:type="spellEnd"/>
      <w:r w:rsidRPr="00C937D6">
        <w:rPr>
          <w:rFonts w:cstheme="minorHAnsi"/>
        </w:rPr>
        <w:t xml:space="preserve"> pulls together </w:t>
      </w:r>
      <w:proofErr w:type="gramStart"/>
      <w:r w:rsidRPr="00C937D6">
        <w:rPr>
          <w:rFonts w:cstheme="minorHAnsi"/>
        </w:rPr>
        <w:t>a large number of</w:t>
      </w:r>
      <w:proofErr w:type="gramEnd"/>
      <w:r w:rsidRPr="00C937D6">
        <w:rPr>
          <w:rFonts w:cstheme="minorHAnsi"/>
        </w:rPr>
        <w:t xml:space="preserve"> indicators, including language use, sentiment, follower relationships, and activity timing, and uses them to estimate whether an account is likely a bot. The results show that the system works well across different datasets and </w:t>
      </w:r>
      <w:proofErr w:type="spellStart"/>
      <w:r w:rsidRPr="00C937D6">
        <w:rPr>
          <w:rFonts w:cstheme="minorHAnsi"/>
        </w:rPr>
        <w:t>bot</w:t>
      </w:r>
      <w:proofErr w:type="spellEnd"/>
      <w:r w:rsidRPr="00C937D6">
        <w:rPr>
          <w:rFonts w:cstheme="minorHAnsi"/>
        </w:rPr>
        <w:t xml:space="preserve"> types, even when bots are designed to look more human. Instead of labeling accounts as simply “bot” or “not a bot”, </w:t>
      </w:r>
      <w:proofErr w:type="spellStart"/>
      <w:r w:rsidRPr="00C937D6">
        <w:rPr>
          <w:rFonts w:cstheme="minorHAnsi"/>
        </w:rPr>
        <w:t>Botometer</w:t>
      </w:r>
      <w:proofErr w:type="spellEnd"/>
      <w:r w:rsidRPr="00C937D6">
        <w:rPr>
          <w:rFonts w:cstheme="minorHAnsi"/>
        </w:rPr>
        <w:t xml:space="preserve"> provides a probability score, which helps users understand uncertainty rather than relying on a hard yes-or-no decision.</w:t>
      </w:r>
    </w:p>
    <w:p w14:paraId="565FDF28" w14:textId="77777777" w:rsidR="009B187A" w:rsidRPr="00C937D6" w:rsidRDefault="009B187A" w:rsidP="009B187A">
      <w:pPr>
        <w:rPr>
          <w:rFonts w:cstheme="minorHAnsi"/>
        </w:rPr>
      </w:pPr>
    </w:p>
    <w:p w14:paraId="3700EE41" w14:textId="77777777" w:rsidR="009B187A" w:rsidRPr="00C937D6" w:rsidRDefault="009B187A" w:rsidP="009B187A">
      <w:pPr>
        <w:rPr>
          <w:rFonts w:cstheme="minorHAnsi"/>
        </w:rPr>
      </w:pPr>
      <w:r w:rsidRPr="00EC07BD">
        <w:rPr>
          <w:rFonts w:cstheme="minorHAnsi"/>
        </w:rPr>
        <w:t xml:space="preserve">Because the study’s primary contribution is a robust classification tool rather than a theoretical claim about social behavior, it </w:t>
      </w:r>
      <w:r w:rsidRPr="00C937D6">
        <w:rPr>
          <w:rFonts w:cstheme="minorHAnsi"/>
        </w:rPr>
        <w:t>shows</w:t>
      </w:r>
      <w:r w:rsidRPr="00EC07BD">
        <w:rPr>
          <w:rFonts w:cstheme="minorHAnsi"/>
        </w:rPr>
        <w:t xml:space="preserve"> little methodological bias and frames its conclusions </w:t>
      </w:r>
      <w:r w:rsidRPr="00C937D6">
        <w:rPr>
          <w:rFonts w:cstheme="minorHAnsi"/>
        </w:rPr>
        <w:t>closely</w:t>
      </w:r>
      <w:r w:rsidRPr="00EC07BD">
        <w:rPr>
          <w:rFonts w:cstheme="minorHAnsi"/>
        </w:rPr>
        <w:t xml:space="preserve"> around detection performance and score interpretation.</w:t>
      </w:r>
    </w:p>
    <w:p w14:paraId="39C0FC98" w14:textId="77777777" w:rsidR="009B187A" w:rsidRPr="00EC07BD" w:rsidRDefault="009B187A" w:rsidP="009B187A">
      <w:pPr>
        <w:rPr>
          <w:rFonts w:cstheme="minorHAnsi"/>
        </w:rPr>
      </w:pPr>
    </w:p>
    <w:p w14:paraId="3BA729E9" w14:textId="77777777" w:rsidR="009B187A" w:rsidRPr="00C937D6" w:rsidRDefault="009B187A" w:rsidP="009B187A">
      <w:pPr>
        <w:pBdr>
          <w:bottom w:val="single" w:sz="6" w:space="1" w:color="auto"/>
        </w:pBdr>
        <w:rPr>
          <w:rFonts w:cstheme="minorHAnsi"/>
        </w:rPr>
      </w:pPr>
      <w:r w:rsidRPr="00C937D6">
        <w:rPr>
          <w:rFonts w:cstheme="minorHAnsi"/>
        </w:rPr>
        <w:t xml:space="preserve">This source is useful for </w:t>
      </w:r>
      <w:proofErr w:type="spellStart"/>
      <w:r w:rsidRPr="00C937D6">
        <w:rPr>
          <w:rFonts w:cstheme="minorHAnsi"/>
        </w:rPr>
        <w:t>InfoWatch</w:t>
      </w:r>
      <w:proofErr w:type="spellEnd"/>
      <w:r w:rsidRPr="00C937D6">
        <w:rPr>
          <w:rFonts w:cstheme="minorHAnsi"/>
        </w:rPr>
        <w:t xml:space="preserve"> because it shows how bot activity can feed into broader risk and confidence scores. Since </w:t>
      </w:r>
      <w:proofErr w:type="spellStart"/>
      <w:r w:rsidRPr="00C937D6">
        <w:rPr>
          <w:rFonts w:cstheme="minorHAnsi"/>
        </w:rPr>
        <w:t>InfoWatch</w:t>
      </w:r>
      <w:proofErr w:type="spellEnd"/>
      <w:r w:rsidRPr="00C937D6">
        <w:rPr>
          <w:rFonts w:cstheme="minorHAnsi"/>
        </w:rPr>
        <w:t xml:space="preserve"> focuses on tracking how narratives spread and spotting potential influence campaigns, bot activity and amplification patterns are important signs of non-organic behavior. </w:t>
      </w:r>
      <w:proofErr w:type="spellStart"/>
      <w:r w:rsidRPr="00C937D6">
        <w:rPr>
          <w:rFonts w:cstheme="minorHAnsi"/>
        </w:rPr>
        <w:t>Botometer’s</w:t>
      </w:r>
      <w:proofErr w:type="spellEnd"/>
      <w:r w:rsidRPr="00C937D6">
        <w:rPr>
          <w:rFonts w:cstheme="minorHAnsi"/>
        </w:rPr>
        <w:t xml:space="preserve"> use of probability scores instead of simple yes-or-no labels fits well with </w:t>
      </w:r>
      <w:proofErr w:type="spellStart"/>
      <w:r w:rsidRPr="00C937D6">
        <w:rPr>
          <w:rFonts w:cstheme="minorHAnsi"/>
        </w:rPr>
        <w:t>InfoWatch’s</w:t>
      </w:r>
      <w:proofErr w:type="spellEnd"/>
      <w:r w:rsidRPr="00C937D6">
        <w:rPr>
          <w:rFonts w:cstheme="minorHAnsi"/>
        </w:rPr>
        <w:t xml:space="preserve"> focus on uncertainty and confidence. Its approach (combining network data, posting behavior, and content features) also offers a practical way to add bot-related indicators alongside content and link analysis in the dashboard.</w:t>
      </w:r>
    </w:p>
    <w:p w14:paraId="681A80E8" w14:textId="77777777" w:rsidR="0034255C" w:rsidRPr="00EC07BD" w:rsidRDefault="0034255C" w:rsidP="0034255C">
      <w:pPr>
        <w:pBdr>
          <w:bottom w:val="single" w:sz="6" w:space="1" w:color="auto"/>
        </w:pBdr>
        <w:rPr>
          <w:rFonts w:cstheme="minorHAnsi"/>
        </w:rPr>
      </w:pPr>
    </w:p>
    <w:p w14:paraId="4FADEE72" w14:textId="77777777" w:rsidR="009D6FFF" w:rsidRPr="00985443" w:rsidRDefault="009D6FFF" w:rsidP="009D6FFF">
      <w:pPr>
        <w:spacing w:before="100" w:beforeAutospacing="1" w:after="100" w:afterAutospacing="1"/>
        <w:outlineLvl w:val="1"/>
      </w:pPr>
      <w:r w:rsidRPr="00985443">
        <w:t xml:space="preserve">12. </w:t>
      </w:r>
      <w:proofErr w:type="spellStart"/>
      <w:r w:rsidRPr="00985443">
        <w:t>Kotonya</w:t>
      </w:r>
      <w:proofErr w:type="spellEnd"/>
      <w:r w:rsidRPr="00985443">
        <w:t xml:space="preserve">, N., &amp; Toni, F. (2020). </w:t>
      </w:r>
      <w:r w:rsidRPr="00985443">
        <w:rPr>
          <w:i/>
          <w:iCs/>
        </w:rPr>
        <w:t>Explainable Automated Fact-Checking for Public Health Claims.</w:t>
      </w:r>
      <w:r w:rsidRPr="00985443">
        <w:t xml:space="preserve"> </w:t>
      </w:r>
      <w:proofErr w:type="spellStart"/>
      <w:r w:rsidRPr="00985443">
        <w:t>arXiv</w:t>
      </w:r>
      <w:proofErr w:type="spellEnd"/>
      <w:r w:rsidRPr="00985443">
        <w:t xml:space="preserve">. </w:t>
      </w:r>
      <w:hyperlink r:id="rId16" w:history="1">
        <w:r w:rsidRPr="00985443">
          <w:rPr>
            <w:color w:val="0000FF"/>
            <w:u w:val="single"/>
          </w:rPr>
          <w:t>https://arxiv.org/abs/2010.09926</w:t>
        </w:r>
      </w:hyperlink>
    </w:p>
    <w:p w14:paraId="5EA15837" w14:textId="77777777" w:rsidR="009D6FFF" w:rsidRPr="00985443" w:rsidRDefault="009D6FFF" w:rsidP="009D6FFF">
      <w:pPr>
        <w:spacing w:before="100" w:beforeAutospacing="1" w:after="100" w:afterAutospacing="1"/>
      </w:pPr>
      <w:r w:rsidRPr="00985443">
        <w:t xml:space="preserve">This paper focuses on explainable fact-checking in a domain where mistakes are high-impact: public health. The authors argue that many automated fact-checking systems are evaluated on political or Wikipedia-style claims, which doesn’t reflect how misinformation works in health contexts where nuance and expertise matter. They introduce a dataset (PUBHEALTH) containing thousands of health-related claims paired with veracity labels and human-written explanations, and they test models that can both predict whether a claim is true/false/uncertain </w:t>
      </w:r>
      <w:r w:rsidRPr="00985443">
        <w:rPr>
          <w:i/>
          <w:iCs/>
        </w:rPr>
        <w:t>and</w:t>
      </w:r>
      <w:r w:rsidRPr="00985443">
        <w:t xml:space="preserve"> generate explanations that justify the prediction. A key takeaway is that explanation quality is not automatic: models can sometimes get labels right while producing weak or misleading </w:t>
      </w:r>
      <w:r w:rsidRPr="00985443">
        <w:lastRenderedPageBreak/>
        <w:t>explanations, which is dangerous in real-world settings. The paper supports the idea that fact-checking systems should prioritize transparency and reasoning, not just accuracy scores.</w:t>
      </w:r>
    </w:p>
    <w:p w14:paraId="6EC216C9" w14:textId="77777777" w:rsidR="009D6FFF" w:rsidRPr="00985443" w:rsidRDefault="009D6FFF" w:rsidP="009D6FFF">
      <w:pPr>
        <w:spacing w:before="100" w:beforeAutospacing="1" w:after="100" w:afterAutospacing="1"/>
      </w:pPr>
      <w:r w:rsidRPr="00985443">
        <w:t xml:space="preserve">For our project, this paper supports designing </w:t>
      </w:r>
      <w:proofErr w:type="spellStart"/>
      <w:r w:rsidRPr="00985443">
        <w:t>InfoWatch</w:t>
      </w:r>
      <w:proofErr w:type="spellEnd"/>
      <w:r w:rsidRPr="00985443">
        <w:t xml:space="preserve"> outputs around explainable evidence and reasoning rather than a simple “true/false” indicator. It also reinforces that certain narrative domains (health, science, safety) benefit strongly from explanation-based outputs and careful uncertainty communication, which matches our goal of showing confidence/consensus with supporting context.</w:t>
      </w:r>
    </w:p>
    <w:p w14:paraId="26F110EF" w14:textId="77777777" w:rsidR="009D6FFF" w:rsidRPr="00985443" w:rsidRDefault="009D6FFF" w:rsidP="009D6FFF">
      <w:r>
        <w:rPr>
          <w:noProof/>
        </w:rPr>
      </w:r>
      <w:r w:rsidR="009D6FFF">
        <w:rPr>
          <w:noProof/>
        </w:rPr>
        <w:pict w14:anchorId="33BA9243">
          <v:rect id="_x0000_i1025" alt="" style="width:468pt;height:.05pt;mso-width-percent:0;mso-height-percent:0;mso-width-percent:0;mso-height-percent:0" o:hralign="center" o:hrstd="t" o:hr="t" fillcolor="#a0a0a0" stroked="f"/>
        </w:pict>
      </w:r>
    </w:p>
    <w:p w14:paraId="09237AAB" w14:textId="77777777" w:rsidR="009D6FFF" w:rsidRPr="00985443" w:rsidRDefault="009D6FFF" w:rsidP="009D6FFF">
      <w:pPr>
        <w:spacing w:before="100" w:beforeAutospacing="1" w:after="100" w:afterAutospacing="1"/>
        <w:outlineLvl w:val="1"/>
      </w:pPr>
      <w:r w:rsidRPr="00985443">
        <w:t xml:space="preserve">13. Atanasova, P., Simonsen, J. G., </w:t>
      </w:r>
      <w:proofErr w:type="spellStart"/>
      <w:r w:rsidRPr="00985443">
        <w:t>Lioma</w:t>
      </w:r>
      <w:proofErr w:type="spellEnd"/>
      <w:r w:rsidRPr="00985443">
        <w:t xml:space="preserve">, C., &amp; Augenstein, I. (2020). </w:t>
      </w:r>
      <w:r w:rsidRPr="00985443">
        <w:rPr>
          <w:i/>
          <w:iCs/>
        </w:rPr>
        <w:t>Generating Fact Checking Explanations.</w:t>
      </w:r>
      <w:r w:rsidRPr="00985443">
        <w:t xml:space="preserve"> Proceedings of ACL. </w:t>
      </w:r>
      <w:hyperlink r:id="rId17" w:history="1">
        <w:r w:rsidRPr="00985443">
          <w:rPr>
            <w:color w:val="0000FF"/>
            <w:u w:val="single"/>
          </w:rPr>
          <w:t>https://aclanthology.org/2020.acl-main.656/</w:t>
        </w:r>
      </w:hyperlink>
    </w:p>
    <w:p w14:paraId="31259D6E" w14:textId="77777777" w:rsidR="009D6FFF" w:rsidRPr="00985443" w:rsidRDefault="009D6FFF" w:rsidP="009D6FFF">
      <w:pPr>
        <w:spacing w:before="100" w:beforeAutospacing="1" w:after="100" w:afterAutospacing="1"/>
      </w:pPr>
      <w:r w:rsidRPr="00985443">
        <w:t xml:space="preserve">This paper addresses a major limitation in fact-checking automation: most systems output a label but don’t produce a clear justification that humans can understand. The authors treat explanation generation as a task where systems must produce short, fact-check style rationales based on long-form fact-check articles (often called “ruling comments” or written justifications). They examine approaches that generate explanations </w:t>
      </w:r>
      <w:proofErr w:type="gramStart"/>
      <w:r w:rsidRPr="00985443">
        <w:t>and also</w:t>
      </w:r>
      <w:proofErr w:type="gramEnd"/>
      <w:r w:rsidRPr="00985443">
        <w:t xml:space="preserve"> explore how explanation generation can be paired with veracity prediction, showing that explanation-focused systems can improve usefulness and interpretability. The paper highlights that explanation quality matters because users are more likely to trust, learn from, and correctly interpret results when they can see the reasoning rather than just a verdict.</w:t>
      </w:r>
    </w:p>
    <w:p w14:paraId="0B155E5B" w14:textId="77777777" w:rsidR="009D6FFF" w:rsidRPr="00985443" w:rsidRDefault="009D6FFF" w:rsidP="009D6FFF">
      <w:pPr>
        <w:spacing w:before="100" w:beforeAutospacing="1" w:after="100" w:afterAutospacing="1"/>
      </w:pPr>
      <w:r w:rsidRPr="00985443">
        <w:t xml:space="preserve">For our project, this paper is direct support for including an explanation panel or “why this score” feature in </w:t>
      </w:r>
      <w:proofErr w:type="spellStart"/>
      <w:r w:rsidRPr="00985443">
        <w:t>InfoWatch</w:t>
      </w:r>
      <w:proofErr w:type="spellEnd"/>
      <w:r w:rsidRPr="00985443">
        <w:t xml:space="preserve">. It helps justify a design where the dashboard provides a confidence/consensus score </w:t>
      </w:r>
      <w:r w:rsidRPr="00985443">
        <w:rPr>
          <w:i/>
          <w:iCs/>
        </w:rPr>
        <w:t>plus</w:t>
      </w:r>
      <w:r w:rsidRPr="00985443">
        <w:t xml:space="preserve"> a short natural-language summary of the supporting evidence and reasoning</w:t>
      </w:r>
      <w:r>
        <w:t xml:space="preserve">, </w:t>
      </w:r>
      <w:r w:rsidRPr="00985443">
        <w:t>especially when analysts need fast, readable context.</w:t>
      </w:r>
    </w:p>
    <w:p w14:paraId="4DD170EC" w14:textId="77777777" w:rsidR="009D6FFF" w:rsidRPr="00985443" w:rsidRDefault="009D6FFF" w:rsidP="009D6FFF">
      <w:r>
        <w:rPr>
          <w:noProof/>
        </w:rPr>
      </w:r>
      <w:r w:rsidR="009D6FFF">
        <w:rPr>
          <w:noProof/>
        </w:rPr>
        <w:pict w14:anchorId="1ED14B6C">
          <v:rect id="_x0000_i1026" alt="" style="width:468pt;height:.05pt;mso-width-percent:0;mso-height-percent:0;mso-width-percent:0;mso-height-percent:0" o:hralign="center" o:hrstd="t" o:hr="t" fillcolor="#a0a0a0" stroked="f"/>
        </w:pict>
      </w:r>
    </w:p>
    <w:p w14:paraId="76E5D97C" w14:textId="77777777" w:rsidR="009D6FFF" w:rsidRPr="00985443" w:rsidRDefault="009D6FFF" w:rsidP="009D6FFF">
      <w:pPr>
        <w:spacing w:before="100" w:beforeAutospacing="1" w:after="100" w:afterAutospacing="1"/>
        <w:outlineLvl w:val="1"/>
      </w:pPr>
      <w:r w:rsidRPr="00985443">
        <w:t xml:space="preserve">14. Glez-Peña, D., Lourenço, A., López-Fernández, H., Reboiro-Jato, M., &amp; </w:t>
      </w:r>
      <w:proofErr w:type="spellStart"/>
      <w:r w:rsidRPr="00985443">
        <w:t>Fdez</w:t>
      </w:r>
      <w:proofErr w:type="spellEnd"/>
      <w:r w:rsidRPr="00985443">
        <w:t xml:space="preserve">-Riverola, F. (2014). </w:t>
      </w:r>
      <w:r w:rsidRPr="00985443">
        <w:rPr>
          <w:i/>
          <w:iCs/>
        </w:rPr>
        <w:t>Web scraping technologies in an API world.</w:t>
      </w:r>
      <w:r w:rsidRPr="00985443">
        <w:t xml:space="preserve"> Briefings in Bioinformatics, 15(5), 788–797. </w:t>
      </w:r>
      <w:hyperlink r:id="rId18" w:history="1">
        <w:r w:rsidRPr="00985443">
          <w:rPr>
            <w:color w:val="0000FF"/>
            <w:u w:val="single"/>
          </w:rPr>
          <w:t>https://academic.oup.com/bib/article/15/5/788/2422275</w:t>
        </w:r>
      </w:hyperlink>
    </w:p>
    <w:p w14:paraId="6AD55C63" w14:textId="77777777" w:rsidR="009D6FFF" w:rsidRPr="00985443" w:rsidRDefault="009D6FFF" w:rsidP="009D6FFF">
      <w:pPr>
        <w:spacing w:before="100" w:beforeAutospacing="1" w:after="100" w:afterAutospacing="1"/>
      </w:pPr>
      <w:r w:rsidRPr="00985443">
        <w:t>This paper explains why web scraping is still necessary even in a world full of APIs. The authors argue that many valuable data sources either do not offer APIs, provide incomplete API coverage, restrict access, or expose data in ways that don’t match real research needs. They review scraping approaches, tools, and design patterns, emphasizing that scraping is often the most practical way to collect and integrate heterogeneous web data. At the same time, they highlight the downsides: scraping is fragile (sites change layout), and it requires engineering choices about reliability, maintenance, and data cleaning. The paper frames scraping not as a hack, but as a legitimate and sometimes unavoidable method for building modern data systems.</w:t>
      </w:r>
    </w:p>
    <w:p w14:paraId="164622DA" w14:textId="77777777" w:rsidR="009D6FFF" w:rsidRPr="00985443" w:rsidRDefault="009D6FFF" w:rsidP="009D6FFF">
      <w:pPr>
        <w:spacing w:before="100" w:beforeAutospacing="1" w:after="100" w:afterAutospacing="1"/>
      </w:pPr>
      <w:r w:rsidRPr="00985443">
        <w:lastRenderedPageBreak/>
        <w:t xml:space="preserve">For our project, this paper supports the core premise that </w:t>
      </w:r>
      <w:proofErr w:type="spellStart"/>
      <w:r w:rsidRPr="00985443">
        <w:t>InfoWatch</w:t>
      </w:r>
      <w:proofErr w:type="spellEnd"/>
      <w:r w:rsidRPr="00985443">
        <w:t xml:space="preserve"> can’t rely solely on curated datasets or official APIs if it wants to capture real-world narrative activity. It also backs up the idea that scraping must be treated as a deliberate engineering system (with provenance, change-handling, and error tolerance) rather than a one-off script.</w:t>
      </w:r>
    </w:p>
    <w:p w14:paraId="1BB3B36E" w14:textId="77777777" w:rsidR="009D6FFF" w:rsidRPr="00985443" w:rsidRDefault="009D6FFF" w:rsidP="009D6FFF">
      <w:r>
        <w:rPr>
          <w:noProof/>
        </w:rPr>
      </w:r>
      <w:r w:rsidR="009D6FFF">
        <w:rPr>
          <w:noProof/>
        </w:rPr>
        <w:pict w14:anchorId="6E51A1D5">
          <v:rect id="_x0000_i1027" alt="" style="width:468pt;height:.05pt;mso-width-percent:0;mso-height-percent:0;mso-width-percent:0;mso-height-percent:0" o:hralign="center" o:hrstd="t" o:hr="t" fillcolor="#a0a0a0" stroked="f"/>
        </w:pict>
      </w:r>
    </w:p>
    <w:p w14:paraId="57F73935" w14:textId="77777777" w:rsidR="009D6FFF" w:rsidRPr="00985443" w:rsidRDefault="009D6FFF" w:rsidP="009D6FFF">
      <w:pPr>
        <w:spacing w:before="100" w:beforeAutospacing="1" w:after="100" w:afterAutospacing="1"/>
        <w:outlineLvl w:val="1"/>
      </w:pPr>
      <w:r w:rsidRPr="00985443">
        <w:t xml:space="preserve">15. Vosoughi, S., Roy, D., &amp; Aral, S. (2018). </w:t>
      </w:r>
      <w:r w:rsidRPr="00985443">
        <w:rPr>
          <w:i/>
          <w:iCs/>
        </w:rPr>
        <w:t>The spread of true and false news online.</w:t>
      </w:r>
      <w:r w:rsidRPr="00985443">
        <w:t xml:space="preserve"> Science, 359(6380), 1146–1151. </w:t>
      </w:r>
      <w:hyperlink r:id="rId19" w:history="1">
        <w:r w:rsidRPr="00985443">
          <w:rPr>
            <w:color w:val="0000FF"/>
            <w:u w:val="single"/>
          </w:rPr>
          <w:t>https://politics.media.mit.edu/papers/Vosoughi_Science.pdf</w:t>
        </w:r>
      </w:hyperlink>
    </w:p>
    <w:p w14:paraId="425A9393" w14:textId="77777777" w:rsidR="009D6FFF" w:rsidRPr="00985443" w:rsidRDefault="009D6FFF" w:rsidP="009D6FFF">
      <w:pPr>
        <w:spacing w:before="100" w:beforeAutospacing="1" w:after="100" w:afterAutospacing="1"/>
      </w:pPr>
      <w:r w:rsidRPr="00985443">
        <w:t xml:space="preserve">This highly influential study analyzes how news spreads on Twitter over many years and finds a consistent pattern: false news spreads faster, farther, and more broadly than true news. The authors show that false stories are more likely to go viral and reach larger audiences, especially in politics. Importantly, they also test whether bots explain the pattern and argue that bots amplify both true and false </w:t>
      </w:r>
      <w:proofErr w:type="gramStart"/>
      <w:r w:rsidRPr="00985443">
        <w:t>news</w:t>
      </w:r>
      <w:proofErr w:type="gramEnd"/>
      <w:r w:rsidRPr="00985443">
        <w:t xml:space="preserve"> similarly, meaning the main driver is human behavior. The paper suggests that false information may spread more effectively because it is often more novel or emotionally provocative, which increases resharing. Overall, it frames misinformation as a diffusion problem where timing and network structure matter as much as content.</w:t>
      </w:r>
    </w:p>
    <w:p w14:paraId="27DC48C5" w14:textId="77777777" w:rsidR="009D6FFF" w:rsidRPr="00985443" w:rsidRDefault="009D6FFF" w:rsidP="009D6FFF">
      <w:pPr>
        <w:spacing w:before="100" w:beforeAutospacing="1" w:after="100" w:afterAutospacing="1"/>
      </w:pPr>
      <w:r w:rsidRPr="00985443">
        <w:t xml:space="preserve">For our project, this paper justifies tracking spread velocity, reach, and network patterns as part of a narrative risk score. It supports the idea that </w:t>
      </w:r>
      <w:proofErr w:type="spellStart"/>
      <w:r w:rsidRPr="00985443">
        <w:t>InfoWatch</w:t>
      </w:r>
      <w:proofErr w:type="spellEnd"/>
      <w:r w:rsidRPr="00985443">
        <w:t xml:space="preserve"> should detect and surface narrative acceleration early, since misinformation often outruns corrections and becomes harder to counter once it reaches high diffusion.</w:t>
      </w:r>
    </w:p>
    <w:p w14:paraId="48E0634A" w14:textId="77777777" w:rsidR="009D6FFF" w:rsidRPr="00985443" w:rsidRDefault="009D6FFF" w:rsidP="009D6FFF">
      <w:r>
        <w:rPr>
          <w:noProof/>
        </w:rPr>
      </w:r>
      <w:r w:rsidR="009D6FFF">
        <w:rPr>
          <w:noProof/>
        </w:rPr>
        <w:pict w14:anchorId="245C841F">
          <v:rect id="_x0000_i1028" alt="" style="width:468pt;height:.05pt;mso-width-percent:0;mso-height-percent:0;mso-width-percent:0;mso-height-percent:0" o:hralign="center" o:hrstd="t" o:hr="t" fillcolor="#a0a0a0" stroked="f"/>
        </w:pict>
      </w:r>
    </w:p>
    <w:p w14:paraId="634DF0C9" w14:textId="77777777" w:rsidR="009D6FFF" w:rsidRPr="00985443" w:rsidRDefault="009D6FFF" w:rsidP="009D6FFF">
      <w:pPr>
        <w:spacing w:before="100" w:beforeAutospacing="1" w:after="100" w:afterAutospacing="1"/>
        <w:outlineLvl w:val="1"/>
      </w:pPr>
      <w:r w:rsidRPr="00985443">
        <w:t xml:space="preserve">16. Thorne, J., Vlachos, A., Christodoulopoulos, C., &amp; Mittal, A. (2018). </w:t>
      </w:r>
      <w:r w:rsidRPr="00985443">
        <w:rPr>
          <w:i/>
          <w:iCs/>
        </w:rPr>
        <w:t xml:space="preserve">FEVER: a large-scale dataset for Fact Extraction and </w:t>
      </w:r>
      <w:proofErr w:type="spellStart"/>
      <w:r w:rsidRPr="00985443">
        <w:rPr>
          <w:i/>
          <w:iCs/>
        </w:rPr>
        <w:t>VERification</w:t>
      </w:r>
      <w:proofErr w:type="spellEnd"/>
      <w:r w:rsidRPr="00985443">
        <w:rPr>
          <w:i/>
          <w:iCs/>
        </w:rPr>
        <w:t>.</w:t>
      </w:r>
      <w:r w:rsidRPr="00985443">
        <w:t xml:space="preserve"> Proceedings of NAACL-HLT. </w:t>
      </w:r>
      <w:hyperlink r:id="rId20" w:history="1">
        <w:r w:rsidRPr="00985443">
          <w:rPr>
            <w:color w:val="0000FF"/>
            <w:u w:val="single"/>
          </w:rPr>
          <w:t>https://arxiv.org/abs/1803.05355</w:t>
        </w:r>
      </w:hyperlink>
    </w:p>
    <w:p w14:paraId="401B463B" w14:textId="77777777" w:rsidR="009D6FFF" w:rsidRPr="00985443" w:rsidRDefault="009D6FFF" w:rsidP="009D6FFF">
      <w:pPr>
        <w:spacing w:before="100" w:beforeAutospacing="1" w:after="100" w:afterAutospacing="1"/>
      </w:pPr>
      <w:r w:rsidRPr="00985443">
        <w:t xml:space="preserve">This paper introduces FEVER, one of the most widely used benchmark datasets for automated fact-checking. FEVER frames fact-checking as a pipeline </w:t>
      </w:r>
      <w:proofErr w:type="gramStart"/>
      <w:r w:rsidRPr="00985443">
        <w:t>problem:</w:t>
      </w:r>
      <w:proofErr w:type="gramEnd"/>
      <w:r w:rsidRPr="00985443">
        <w:t xml:space="preserve"> given a claim, a system must retrieve relevant documents, select evidence sentences, and then decide whether the claim is supported, refuted, or not enough information. A major strength of FEVER is that it evaluates not only whether a model predicts the correct label, but also whether it can identify the correct evidence. The paper shows that end-to-end performance drops sharply when systems are required to provide correct evidence, highlighting that retrieval and evidence selection remain major bottlenecks. FEVER also illustrates how benchmark success can be misleading if evaluation ignores evidence quality.</w:t>
      </w:r>
    </w:p>
    <w:p w14:paraId="71621EE5" w14:textId="77777777" w:rsidR="009D6FFF" w:rsidRPr="00985443" w:rsidRDefault="009D6FFF" w:rsidP="009D6FFF">
      <w:pPr>
        <w:spacing w:before="100" w:beforeAutospacing="1" w:after="100" w:afterAutospacing="1"/>
      </w:pPr>
      <w:r w:rsidRPr="00985443">
        <w:t>For our project, FEVER supports the idea that credibility scoring should be tied to evidence provenance rather than a standalone classification. It also strengthens our dashboard approach: showing retrieved evidence snippets and sources is not a “nice extra,” but a core requirement for trust and practical use</w:t>
      </w:r>
      <w:r>
        <w:t xml:space="preserve">, </w:t>
      </w:r>
      <w:r w:rsidRPr="00985443">
        <w:t>especially when working across messy web content.</w:t>
      </w:r>
    </w:p>
    <w:p w14:paraId="5C4832BF" w14:textId="77777777" w:rsidR="009D6FFF" w:rsidRPr="00985443" w:rsidRDefault="009D6FFF" w:rsidP="009D6FFF">
      <w:r>
        <w:rPr>
          <w:noProof/>
        </w:rPr>
        <w:lastRenderedPageBreak/>
      </w:r>
      <w:r w:rsidR="009D6FFF">
        <w:rPr>
          <w:noProof/>
        </w:rPr>
        <w:pict w14:anchorId="5D553586">
          <v:rect id="_x0000_i1029" alt="" style="width:468pt;height:.05pt;mso-width-percent:0;mso-height-percent:0;mso-width-percent:0;mso-height-percent:0" o:hralign="center" o:hrstd="t" o:hr="t" fillcolor="#a0a0a0" stroked="f"/>
        </w:pict>
      </w:r>
    </w:p>
    <w:p w14:paraId="58CFB775" w14:textId="77777777" w:rsidR="009D6FFF" w:rsidRPr="00985443" w:rsidRDefault="009D6FFF" w:rsidP="009D6FFF">
      <w:pPr>
        <w:spacing w:before="100" w:beforeAutospacing="1" w:after="100" w:afterAutospacing="1"/>
        <w:outlineLvl w:val="1"/>
      </w:pPr>
      <w:r w:rsidRPr="00985443">
        <w:t xml:space="preserve">17. Graves, L. (2018). </w:t>
      </w:r>
      <w:r w:rsidRPr="00985443">
        <w:rPr>
          <w:i/>
          <w:iCs/>
        </w:rPr>
        <w:t>Understanding the Promise and Limits of Automated Fact-Checking.</w:t>
      </w:r>
      <w:r w:rsidRPr="00985443">
        <w:t xml:space="preserve"> Reuters Institute for the Study of Journalism. </w:t>
      </w:r>
      <w:hyperlink r:id="rId21" w:history="1">
        <w:r w:rsidRPr="00985443">
          <w:rPr>
            <w:color w:val="0000FF"/>
            <w:u w:val="single"/>
          </w:rPr>
          <w:t>https://reutersinstitute.politics.ox.ac.uk/sites/default/files/2018-02/graves_factsheet_180226%20FINAL.pdf</w:t>
        </w:r>
      </w:hyperlink>
    </w:p>
    <w:p w14:paraId="33BDD6D3" w14:textId="77777777" w:rsidR="009D6FFF" w:rsidRPr="00985443" w:rsidRDefault="009D6FFF" w:rsidP="009D6FFF">
      <w:pPr>
        <w:spacing w:before="100" w:beforeAutospacing="1" w:after="100" w:afterAutospacing="1"/>
      </w:pPr>
      <w:r w:rsidRPr="00985443">
        <w:t>This report provides a realistic, journalism-centered overview of what automated fact-checking can and cannot do. Graves explains that fact-checking involves multiple hard steps</w:t>
      </w:r>
      <w:r>
        <w:t xml:space="preserve">, </w:t>
      </w:r>
      <w:r w:rsidRPr="00985443">
        <w:t>identifying check-worthy claims, gathering evidence, interpreting context, and communicating judgments</w:t>
      </w:r>
      <w:r>
        <w:t xml:space="preserve">, </w:t>
      </w:r>
      <w:r w:rsidRPr="00985443">
        <w:t>and many of these steps involve human judgment rather than simple pattern recognition. The report argues that fully automated fact-checking is limited because many claims are ambiguous, context-dependent, or require expert interpretation. Instead of replacing humans, automation is positioned as assistive infrastructure that can speed up monitoring, retrieval, and triage. It emphasizes that the most useful systems help users understand uncertainty and context rather than pretending to deliver perfect truth labels.</w:t>
      </w:r>
    </w:p>
    <w:p w14:paraId="14E735E5" w14:textId="77777777" w:rsidR="009D6FFF" w:rsidRPr="00985443" w:rsidRDefault="009D6FFF" w:rsidP="009D6FFF">
      <w:pPr>
        <w:spacing w:before="100" w:beforeAutospacing="1" w:after="100" w:afterAutospacing="1"/>
      </w:pPr>
      <w:r w:rsidRPr="00985443">
        <w:t xml:space="preserve">For our project, this paper is a strong justification for framing </w:t>
      </w:r>
      <w:proofErr w:type="spellStart"/>
      <w:r w:rsidRPr="00985443">
        <w:t>InfoWatch</w:t>
      </w:r>
      <w:proofErr w:type="spellEnd"/>
      <w:r w:rsidRPr="00985443">
        <w:t xml:space="preserve"> as a decision-support dashboard rather than an “AI truth machine.” It supports designs that prioritize transparency, evidence display, and uncertainty, helping analysts triage narrative risk instead of claiming final authority on correctness.</w:t>
      </w:r>
    </w:p>
    <w:p w14:paraId="050B527C" w14:textId="77777777" w:rsidR="009D6FFF" w:rsidRPr="00985443" w:rsidRDefault="009D6FFF" w:rsidP="009D6FFF">
      <w:r>
        <w:rPr>
          <w:noProof/>
        </w:rPr>
      </w:r>
      <w:r w:rsidR="009D6FFF">
        <w:rPr>
          <w:noProof/>
        </w:rPr>
        <w:pict w14:anchorId="16EE1669">
          <v:rect id="_x0000_i1030" alt="" style="width:468pt;height:.05pt;mso-width-percent:0;mso-height-percent:0;mso-width-percent:0;mso-height-percent:0" o:hralign="center" o:hrstd="t" o:hr="t" fillcolor="#a0a0a0" stroked="f"/>
        </w:pict>
      </w:r>
    </w:p>
    <w:p w14:paraId="1E680CAE" w14:textId="77777777" w:rsidR="009D6FFF" w:rsidRPr="00985443" w:rsidRDefault="009D6FFF" w:rsidP="009D6FFF">
      <w:pPr>
        <w:spacing w:before="100" w:beforeAutospacing="1" w:after="100" w:afterAutospacing="1"/>
        <w:outlineLvl w:val="1"/>
      </w:pPr>
      <w:r w:rsidRPr="00985443">
        <w:t xml:space="preserve">18. Vlachos, A., &amp; Riedel, S. (2014). </w:t>
      </w:r>
      <w:r w:rsidRPr="00985443">
        <w:rPr>
          <w:i/>
          <w:iCs/>
        </w:rPr>
        <w:t>Fact Checking: Task definition and dataset construction.</w:t>
      </w:r>
      <w:r w:rsidRPr="00985443">
        <w:t xml:space="preserve"> Proceedings of the ACL Workshop on Language Technologies and Computational Social Science. </w:t>
      </w:r>
      <w:hyperlink r:id="rId22" w:history="1">
        <w:r w:rsidRPr="00985443">
          <w:rPr>
            <w:color w:val="0000FF"/>
            <w:u w:val="single"/>
          </w:rPr>
          <w:t>https://aclanthology.org/W14-2508/</w:t>
        </w:r>
      </w:hyperlink>
    </w:p>
    <w:p w14:paraId="18BB3A71" w14:textId="77777777" w:rsidR="009D6FFF" w:rsidRPr="00985443" w:rsidRDefault="009D6FFF" w:rsidP="009D6FFF">
      <w:pPr>
        <w:spacing w:before="100" w:beforeAutospacing="1" w:after="100" w:afterAutospacing="1"/>
      </w:pPr>
      <w:r w:rsidRPr="00985443">
        <w:t>This early paper is important because it helps formalize automated fact-checking as a research problem with definable inputs and outputs. The authors frame fact-checking as assessing the truth of short claims using external information, and they discuss how datasets can be constructed from claims already checked by professional fact-checkers. A major point is that “fact-checking” is not just classification</w:t>
      </w:r>
      <w:r>
        <w:t xml:space="preserve">, </w:t>
      </w:r>
      <w:r w:rsidRPr="00985443">
        <w:t>it also depends on retrieving the right information, dealing with linguistic variation, and coping with claims that require background context or complex reasoning. The paper’s value is in shaping the field’s pipeline framing and emphasizing the gap between real fact-checking practices and simplified benchmarks.</w:t>
      </w:r>
    </w:p>
    <w:p w14:paraId="61BDC29C" w14:textId="77777777" w:rsidR="009D6FFF" w:rsidRPr="00985443" w:rsidRDefault="009D6FFF" w:rsidP="009D6FFF">
      <w:pPr>
        <w:spacing w:before="100" w:beforeAutospacing="1" w:after="100" w:afterAutospacing="1"/>
      </w:pPr>
      <w:r w:rsidRPr="00985443">
        <w:t xml:space="preserve">For our project, this source provides foundational support for viewing </w:t>
      </w:r>
      <w:proofErr w:type="spellStart"/>
      <w:r w:rsidRPr="00985443">
        <w:t>InfoWatch</w:t>
      </w:r>
      <w:proofErr w:type="spellEnd"/>
      <w:r w:rsidRPr="00985443">
        <w:t xml:space="preserve"> as a pipeline system: claim extraction →</w:t>
      </w:r>
      <w:r>
        <w:t xml:space="preserve"> d</w:t>
      </w:r>
      <w:r w:rsidRPr="00985443">
        <w:t xml:space="preserve"> evidence retrieval → verification-style reasoning → explanation. It also supports our argument that real-world implementations should focus on transparent context and evidence rather than reducing narratives to single labels.</w:t>
      </w:r>
    </w:p>
    <w:p w14:paraId="47DFD867" w14:textId="77777777" w:rsidR="009D6FFF" w:rsidRPr="00985443" w:rsidRDefault="009D6FFF" w:rsidP="009D6FFF">
      <w:r>
        <w:rPr>
          <w:noProof/>
        </w:rPr>
      </w:r>
      <w:r w:rsidR="009D6FFF">
        <w:rPr>
          <w:noProof/>
        </w:rPr>
        <w:pict w14:anchorId="5F8D4E02">
          <v:rect id="_x0000_i1031" alt="" style="width:468pt;height:.05pt;mso-width-percent:0;mso-height-percent:0;mso-width-percent:0;mso-height-percent:0" o:hralign="center" o:hrstd="t" o:hr="t" fillcolor="#a0a0a0" stroked="f"/>
        </w:pict>
      </w:r>
    </w:p>
    <w:p w14:paraId="717DB950" w14:textId="77777777" w:rsidR="009D6FFF" w:rsidRPr="00985443" w:rsidRDefault="009D6FFF" w:rsidP="009D6FFF">
      <w:pPr>
        <w:spacing w:before="100" w:beforeAutospacing="1" w:after="100" w:afterAutospacing="1"/>
        <w:outlineLvl w:val="1"/>
      </w:pPr>
      <w:r w:rsidRPr="00985443">
        <w:lastRenderedPageBreak/>
        <w:t xml:space="preserve">19. Ray, S. N., Dasgupta, S. S., &amp; Talukdar, P. (2018). </w:t>
      </w:r>
      <w:r w:rsidRPr="00985443">
        <w:rPr>
          <w:i/>
          <w:iCs/>
        </w:rPr>
        <w:t>AD3: Attentive Deep Document Dater.</w:t>
      </w:r>
      <w:r w:rsidRPr="00985443">
        <w:t xml:space="preserve"> Proceedings of EMNLP. </w:t>
      </w:r>
      <w:hyperlink r:id="rId23" w:history="1">
        <w:r w:rsidRPr="00985443">
          <w:rPr>
            <w:color w:val="0000FF"/>
            <w:u w:val="single"/>
          </w:rPr>
          <w:t>https://aclanthology.org/D18-1213/</w:t>
        </w:r>
      </w:hyperlink>
    </w:p>
    <w:p w14:paraId="7F3B205A" w14:textId="77777777" w:rsidR="009D6FFF" w:rsidRPr="00985443" w:rsidRDefault="009D6FFF" w:rsidP="009D6FFF">
      <w:pPr>
        <w:spacing w:before="100" w:beforeAutospacing="1" w:after="100" w:afterAutospacing="1"/>
      </w:pPr>
      <w:r w:rsidRPr="00985443">
        <w:t>This paper addresses a problem that matters a lot for web-scale analysis: many documents have missing, unreliable, or manipulated timestamps. The authors propose AD3, a neural model that estimates a document’s creation time from its content by using attention mechanisms and temporal signals found inside the text. The paper shows that content contains time cues (events, references, temporal expressions) that can be learned, and that automated dating can outperform naive reliance on metadata. This matters because time is essential for building accurate timelines, detecting coordinated bursts, and distinguishing original reporting from recycled content.</w:t>
      </w:r>
    </w:p>
    <w:p w14:paraId="1A552B49" w14:textId="77777777" w:rsidR="009D6FFF" w:rsidRPr="00985443" w:rsidRDefault="009D6FFF" w:rsidP="009D6FFF">
      <w:pPr>
        <w:spacing w:before="100" w:beforeAutospacing="1" w:after="100" w:afterAutospacing="1"/>
      </w:pPr>
      <w:r w:rsidRPr="00985443">
        <w:t xml:space="preserve">For our project, this paper supports adding temporal reliability features to </w:t>
      </w:r>
      <w:proofErr w:type="spellStart"/>
      <w:r w:rsidRPr="00985443">
        <w:t>InfoWatch</w:t>
      </w:r>
      <w:proofErr w:type="spellEnd"/>
      <w:r w:rsidRPr="00985443">
        <w:t>. If the dashboard is tracking narrative emergence and spread, document dating helps prevent misleading timelines caused by reposting, backdating, or missing timestamps. It strengthens the credibility of trend charts and can improve how we cluster narratives by time.</w:t>
      </w:r>
    </w:p>
    <w:p w14:paraId="506A5C78" w14:textId="77777777" w:rsidR="009D6FFF" w:rsidRPr="00985443" w:rsidRDefault="009D6FFF" w:rsidP="009D6FFF">
      <w:r>
        <w:rPr>
          <w:noProof/>
        </w:rPr>
      </w:r>
      <w:r w:rsidR="009D6FFF">
        <w:rPr>
          <w:noProof/>
        </w:rPr>
        <w:pict w14:anchorId="6F126174">
          <v:rect id="_x0000_i1032" alt="" style="width:468pt;height:.05pt;mso-width-percent:0;mso-height-percent:0;mso-width-percent:0;mso-height-percent:0" o:hralign="center" o:hrstd="t" o:hr="t" fillcolor="#a0a0a0" stroked="f"/>
        </w:pict>
      </w:r>
    </w:p>
    <w:p w14:paraId="1B6A5657" w14:textId="77777777" w:rsidR="009D6FFF" w:rsidRPr="00985443" w:rsidRDefault="009D6FFF" w:rsidP="009D6FFF">
      <w:pPr>
        <w:spacing w:before="100" w:beforeAutospacing="1" w:after="100" w:afterAutospacing="1"/>
        <w:outlineLvl w:val="1"/>
      </w:pPr>
      <w:r w:rsidRPr="00985443">
        <w:t xml:space="preserve">20. Mannocci, L., &amp; Mazza, M. (2024). </w:t>
      </w:r>
      <w:r w:rsidRPr="00985443">
        <w:rPr>
          <w:i/>
          <w:iCs/>
        </w:rPr>
        <w:t>Detection and Characterization of Coordinated Online Behavior: A Survey.</w:t>
      </w:r>
      <w:r w:rsidRPr="00985443">
        <w:t xml:space="preserve"> </w:t>
      </w:r>
      <w:proofErr w:type="spellStart"/>
      <w:r w:rsidRPr="00985443">
        <w:t>arXiv</w:t>
      </w:r>
      <w:proofErr w:type="spellEnd"/>
      <w:r w:rsidRPr="00985443">
        <w:t xml:space="preserve">. </w:t>
      </w:r>
      <w:hyperlink r:id="rId24" w:history="1">
        <w:r w:rsidRPr="00985443">
          <w:rPr>
            <w:color w:val="0000FF"/>
            <w:u w:val="single"/>
          </w:rPr>
          <w:t>https://arxiv.org/html/2408.01257v1</w:t>
        </w:r>
      </w:hyperlink>
    </w:p>
    <w:p w14:paraId="597F0CEA" w14:textId="77777777" w:rsidR="009D6FFF" w:rsidRPr="00985443" w:rsidRDefault="009D6FFF" w:rsidP="009D6FFF">
      <w:pPr>
        <w:spacing w:before="100" w:beforeAutospacing="1" w:after="100" w:afterAutospacing="1"/>
      </w:pPr>
      <w:r w:rsidRPr="00985443">
        <w:t>This survey maps the landscape of research on coordinated online behavior, including both benign coordination (grassroots activism) and malicious coordination (disinformation operations, manipulation, harassment). The authors organize coordination detection methods by the signals they use</w:t>
      </w:r>
      <w:r>
        <w:t xml:space="preserve"> </w:t>
      </w:r>
      <w:r w:rsidRPr="00985443">
        <w:t>timing synchronization, behavioral similarity, shared content/URLs, network structure, and cross-platform traces. A key takeaway is that coordination is difficult to define cleanly because the same outward patterns can emerge from organic collective behavior or orchestrated campaigns. The survey emphasizes careful methodology and warns against treating coordination signals as definitive proof of wrongdoing without context.</w:t>
      </w:r>
    </w:p>
    <w:p w14:paraId="7A1F4785" w14:textId="77777777" w:rsidR="009D6FFF" w:rsidRPr="00985443" w:rsidRDefault="009D6FFF" w:rsidP="009D6FFF">
      <w:pPr>
        <w:spacing w:before="100" w:beforeAutospacing="1" w:after="100" w:afterAutospacing="1"/>
      </w:pPr>
      <w:r w:rsidRPr="00985443">
        <w:t xml:space="preserve">For our project, this source supports building coordination indicators into </w:t>
      </w:r>
      <w:proofErr w:type="spellStart"/>
      <w:r w:rsidRPr="00985443">
        <w:t>InfoWatch</w:t>
      </w:r>
      <w:proofErr w:type="spellEnd"/>
      <w:r w:rsidRPr="00985443">
        <w:t xml:space="preserve"> as risk signals, not “proof flags.” It provides academic grounding for features like synchronized posting bursts, repeated URL-sharing patterns, clustered account behavior, and network anomalies</w:t>
      </w:r>
      <w:r>
        <w:t xml:space="preserve">, </w:t>
      </w:r>
      <w:r w:rsidRPr="00985443">
        <w:t>while reinforcing the need to present these signals transparently with uncertainty and context.</w:t>
      </w:r>
    </w:p>
    <w:p w14:paraId="1D07A358" w14:textId="77777777" w:rsidR="009D6FFF" w:rsidRPr="00985443" w:rsidRDefault="009D6FFF" w:rsidP="009D6FFF">
      <w:r>
        <w:rPr>
          <w:noProof/>
        </w:rPr>
      </w:r>
      <w:r w:rsidR="009D6FFF">
        <w:rPr>
          <w:noProof/>
        </w:rPr>
        <w:pict w14:anchorId="1D956653">
          <v:rect id="_x0000_i1033" alt="" style="width:468pt;height:.05pt;mso-width-percent:0;mso-height-percent:0;mso-width-percent:0;mso-height-percent:0" o:hralign="center" o:hrstd="t" o:hr="t" fillcolor="#a0a0a0" stroked="f"/>
        </w:pict>
      </w:r>
    </w:p>
    <w:p w14:paraId="49121B58" w14:textId="77777777" w:rsidR="009D6FFF" w:rsidRPr="00985443" w:rsidRDefault="009D6FFF" w:rsidP="009D6FFF">
      <w:pPr>
        <w:spacing w:before="100" w:beforeAutospacing="1" w:after="100" w:afterAutospacing="1"/>
        <w:outlineLvl w:val="1"/>
      </w:pPr>
      <w:r w:rsidRPr="00985443">
        <w:t xml:space="preserve">21. DeVerna, M. R., Yan, H. Y., Yang, K.-C., &amp; Menczer, F. (2024). </w:t>
      </w:r>
      <w:r w:rsidRPr="00985443">
        <w:rPr>
          <w:i/>
          <w:iCs/>
        </w:rPr>
        <w:t>Fact-checking information from large language models can decrease headline discernment.</w:t>
      </w:r>
      <w:r w:rsidRPr="00985443">
        <w:t xml:space="preserve"> Proceedings of the National Academy of Sciences (PNAS). </w:t>
      </w:r>
      <w:hyperlink r:id="rId25" w:history="1">
        <w:r w:rsidRPr="00985443">
          <w:rPr>
            <w:color w:val="0000FF"/>
            <w:u w:val="single"/>
          </w:rPr>
          <w:t>https://www.pnas.org/doi/10.1073/pnas.2322823121</w:t>
        </w:r>
      </w:hyperlink>
    </w:p>
    <w:p w14:paraId="56AFD788" w14:textId="77777777" w:rsidR="009D6FFF" w:rsidRPr="00985443" w:rsidRDefault="009D6FFF" w:rsidP="009D6FFF">
      <w:pPr>
        <w:spacing w:before="100" w:beforeAutospacing="1" w:after="100" w:afterAutospacing="1"/>
      </w:pPr>
      <w:r w:rsidRPr="00985443">
        <w:t xml:space="preserve">This paper tests a critical real-world question: does LLM-based “fact-checking” </w:t>
      </w:r>
      <w:proofErr w:type="gramStart"/>
      <w:r w:rsidRPr="00985443">
        <w:t>actually help</w:t>
      </w:r>
      <w:proofErr w:type="gramEnd"/>
      <w:r w:rsidRPr="00985443">
        <w:t xml:space="preserve"> people judge headlines? The authors run a controlled experiment showing that presenting </w:t>
      </w:r>
      <w:r w:rsidRPr="00985443">
        <w:lastRenderedPageBreak/>
        <w:t>people with LLM-generated fact-check output does not reliably improve their ability to distinguish true from false headlines in the way that human fact-checks do. More importantly, the study highlights harmful failure modes: when the model is wrong or uncertain, it can reduce trust in true headlines or increase confidence in questionable ones. The paper’s broader message is that even when LLMs appear competent, their use as “fact-check assistants” can backfire cognitively, especially when users treat outputs as authoritative or when uncertainty is communicated poorly.</w:t>
      </w:r>
    </w:p>
    <w:p w14:paraId="32EC7112" w14:textId="77777777" w:rsidR="009D6FFF" w:rsidRPr="00985443" w:rsidRDefault="009D6FFF" w:rsidP="009D6FFF">
      <w:pPr>
        <w:spacing w:before="100" w:beforeAutospacing="1" w:after="100" w:afterAutospacing="1"/>
      </w:pPr>
      <w:r w:rsidRPr="00985443">
        <w:t xml:space="preserve">For our project, this is a major design warning: </w:t>
      </w:r>
      <w:proofErr w:type="spellStart"/>
      <w:r w:rsidRPr="00985443">
        <w:t>InfoWatch</w:t>
      </w:r>
      <w:proofErr w:type="spellEnd"/>
      <w:r w:rsidRPr="00985443">
        <w:t xml:space="preserve"> should not present LLM outputs as final verdicts. Instead, it supports a dashboard approach that treats LLM reasoning as one signal among many and emphasizes evidence provenance, disagreement, and uncertainty. It also justifies careful UX choices (wording, confidence framing, explanation style) so the system informs analysts without misleading them.</w:t>
      </w:r>
    </w:p>
    <w:p w14:paraId="3798ED15" w14:textId="77777777" w:rsidR="0034255C" w:rsidRPr="00C937D6" w:rsidRDefault="0034255C" w:rsidP="0034255C">
      <w:pPr>
        <w:rPr>
          <w:rFonts w:cstheme="minorHAnsi"/>
        </w:rPr>
      </w:pPr>
    </w:p>
    <w:p w14:paraId="151BC1BD" w14:textId="77777777" w:rsidR="0034255C" w:rsidRPr="00C937D6" w:rsidRDefault="0034255C" w:rsidP="0034255C">
      <w:pPr>
        <w:rPr>
          <w:rFonts w:cstheme="minorHAnsi"/>
        </w:rPr>
      </w:pPr>
    </w:p>
    <w:p w14:paraId="7AE89FC6" w14:textId="77777777" w:rsidR="00F32CCC" w:rsidRPr="00C937D6" w:rsidRDefault="00F32CCC">
      <w:pPr>
        <w:rPr>
          <w:rFonts w:cstheme="minorHAnsi"/>
        </w:rPr>
      </w:pPr>
    </w:p>
    <w:sectPr w:rsidR="00F32CCC" w:rsidRPr="00C93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20C72"/>
    <w:multiLevelType w:val="hybridMultilevel"/>
    <w:tmpl w:val="C0F043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098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5C"/>
    <w:rsid w:val="00071A4D"/>
    <w:rsid w:val="001D7498"/>
    <w:rsid w:val="0034255C"/>
    <w:rsid w:val="003F0C51"/>
    <w:rsid w:val="004458A2"/>
    <w:rsid w:val="005C10C8"/>
    <w:rsid w:val="007201CA"/>
    <w:rsid w:val="007D1305"/>
    <w:rsid w:val="009B187A"/>
    <w:rsid w:val="009D6FFF"/>
    <w:rsid w:val="00AC6E2C"/>
    <w:rsid w:val="00B81876"/>
    <w:rsid w:val="00C307FD"/>
    <w:rsid w:val="00C937D6"/>
    <w:rsid w:val="00CA45E5"/>
    <w:rsid w:val="00CC772B"/>
    <w:rsid w:val="00E83A63"/>
    <w:rsid w:val="00EE7450"/>
    <w:rsid w:val="00F14C66"/>
    <w:rsid w:val="00F32CCC"/>
    <w:rsid w:val="00F61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7265"/>
  <w15:chartTrackingRefBased/>
  <w15:docId w15:val="{6DAFC1E4-E764-E147-98B0-C8E8B83F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55C"/>
  </w:style>
  <w:style w:type="paragraph" w:styleId="Heading1">
    <w:name w:val="heading 1"/>
    <w:basedOn w:val="Normal"/>
    <w:next w:val="Normal"/>
    <w:link w:val="Heading1Char"/>
    <w:uiPriority w:val="9"/>
    <w:qFormat/>
    <w:rsid w:val="00342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5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5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5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5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55C"/>
    <w:rPr>
      <w:rFonts w:eastAsiaTheme="majorEastAsia" w:cstheme="majorBidi"/>
      <w:color w:val="272727" w:themeColor="text1" w:themeTint="D8"/>
    </w:rPr>
  </w:style>
  <w:style w:type="paragraph" w:styleId="Title">
    <w:name w:val="Title"/>
    <w:basedOn w:val="Normal"/>
    <w:next w:val="Normal"/>
    <w:link w:val="TitleChar"/>
    <w:uiPriority w:val="10"/>
    <w:qFormat/>
    <w:rsid w:val="003425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5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255C"/>
    <w:rPr>
      <w:i/>
      <w:iCs/>
      <w:color w:val="404040" w:themeColor="text1" w:themeTint="BF"/>
    </w:rPr>
  </w:style>
  <w:style w:type="paragraph" w:styleId="ListParagraph">
    <w:name w:val="List Paragraph"/>
    <w:basedOn w:val="Normal"/>
    <w:uiPriority w:val="34"/>
    <w:qFormat/>
    <w:rsid w:val="0034255C"/>
    <w:pPr>
      <w:ind w:left="720"/>
      <w:contextualSpacing/>
    </w:pPr>
  </w:style>
  <w:style w:type="character" w:styleId="IntenseEmphasis">
    <w:name w:val="Intense Emphasis"/>
    <w:basedOn w:val="DefaultParagraphFont"/>
    <w:uiPriority w:val="21"/>
    <w:qFormat/>
    <w:rsid w:val="0034255C"/>
    <w:rPr>
      <w:i/>
      <w:iCs/>
      <w:color w:val="2F5496" w:themeColor="accent1" w:themeShade="BF"/>
    </w:rPr>
  </w:style>
  <w:style w:type="paragraph" w:styleId="IntenseQuote">
    <w:name w:val="Intense Quote"/>
    <w:basedOn w:val="Normal"/>
    <w:next w:val="Normal"/>
    <w:link w:val="IntenseQuoteChar"/>
    <w:uiPriority w:val="30"/>
    <w:qFormat/>
    <w:rsid w:val="00342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55C"/>
    <w:rPr>
      <w:i/>
      <w:iCs/>
      <w:color w:val="2F5496" w:themeColor="accent1" w:themeShade="BF"/>
    </w:rPr>
  </w:style>
  <w:style w:type="character" w:styleId="IntenseReference">
    <w:name w:val="Intense Reference"/>
    <w:basedOn w:val="DefaultParagraphFont"/>
    <w:uiPriority w:val="32"/>
    <w:qFormat/>
    <w:rsid w:val="0034255C"/>
    <w:rPr>
      <w:b/>
      <w:bCs/>
      <w:smallCaps/>
      <w:color w:val="2F5496" w:themeColor="accent1" w:themeShade="BF"/>
      <w:spacing w:val="5"/>
    </w:rPr>
  </w:style>
  <w:style w:type="character" w:styleId="Hyperlink">
    <w:name w:val="Hyperlink"/>
    <w:basedOn w:val="DefaultParagraphFont"/>
    <w:uiPriority w:val="99"/>
    <w:unhideWhenUsed/>
    <w:rsid w:val="0034255C"/>
    <w:rPr>
      <w:color w:val="0563C1" w:themeColor="hyperlink"/>
      <w:u w:val="single"/>
    </w:rPr>
  </w:style>
  <w:style w:type="character" w:styleId="FollowedHyperlink">
    <w:name w:val="FollowedHyperlink"/>
    <w:basedOn w:val="DefaultParagraphFont"/>
    <w:uiPriority w:val="99"/>
    <w:semiHidden/>
    <w:unhideWhenUsed/>
    <w:rsid w:val="00342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11.05060v2" TargetMode="External"/><Relationship Id="rId13" Type="http://schemas.openxmlformats.org/officeDocument/2006/relationships/hyperlink" Target="https://doi.org/10.1016/j.tele.2025.102343" TargetMode="External"/><Relationship Id="rId18" Type="http://schemas.openxmlformats.org/officeDocument/2006/relationships/hyperlink" Target="https://academic.oup.com/bib/article/15/5/788/242227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eutersinstitute.politics.ox.ac.uk/sites/default/files/2018-02/graves_factsheet_180226%20FINAL.pdf" TargetMode="External"/><Relationship Id="rId7" Type="http://schemas.openxmlformats.org/officeDocument/2006/relationships/hyperlink" Target="https://arxiv.org/abs/2410.09455?utm_source=chatgpt.com" TargetMode="External"/><Relationship Id="rId12" Type="http://schemas.openxmlformats.org/officeDocument/2006/relationships/hyperlink" Target="https://arxiv.org/abs/2104.11694" TargetMode="External"/><Relationship Id="rId17" Type="http://schemas.openxmlformats.org/officeDocument/2006/relationships/hyperlink" Target="https://aclanthology.org/2020.acl-main.656/" TargetMode="External"/><Relationship Id="rId25" Type="http://schemas.openxmlformats.org/officeDocument/2006/relationships/hyperlink" Target="https://www.pnas.org/doi/10.1073/pnas.2322823121" TargetMode="External"/><Relationship Id="rId2" Type="http://schemas.openxmlformats.org/officeDocument/2006/relationships/styles" Target="styles.xml"/><Relationship Id="rId16" Type="http://schemas.openxmlformats.org/officeDocument/2006/relationships/hyperlink" Target="https://arxiv.org/abs/2010.09926" TargetMode="External"/><Relationship Id="rId20" Type="http://schemas.openxmlformats.org/officeDocument/2006/relationships/hyperlink" Target="https://arxiv.org/abs/1803.05355" TargetMode="External"/><Relationship Id="rId1" Type="http://schemas.openxmlformats.org/officeDocument/2006/relationships/numbering" Target="numbering.xml"/><Relationship Id="rId6" Type="http://schemas.openxmlformats.org/officeDocument/2006/relationships/hyperlink" Target="https://doi.org/10.3390/fi17100435" TargetMode="External"/><Relationship Id="rId11" Type="http://schemas.openxmlformats.org/officeDocument/2006/relationships/hyperlink" Target="https://doi.org/10.1007/s41109-022-00472-0" TargetMode="External"/><Relationship Id="rId24" Type="http://schemas.openxmlformats.org/officeDocument/2006/relationships/hyperlink" Target="https://arxiv.org/html/2408.01257v1" TargetMode="External"/><Relationship Id="rId5" Type="http://schemas.openxmlformats.org/officeDocument/2006/relationships/hyperlink" Target="https://direct.mit.edu/tacl/article/doi/10.1162/tacl_a_00454/109469/A-Survey-on-Automated-Fact-Checking" TargetMode="External"/><Relationship Id="rId15" Type="http://schemas.openxmlformats.org/officeDocument/2006/relationships/hyperlink" Target="https://arxiv.org/abs/2201.01608" TargetMode="External"/><Relationship Id="rId23" Type="http://schemas.openxmlformats.org/officeDocument/2006/relationships/hyperlink" Target="https://aclanthology.org/D18-1213/" TargetMode="External"/><Relationship Id="rId10" Type="http://schemas.openxmlformats.org/officeDocument/2006/relationships/hyperlink" Target="https://doi.org/10.37016/mr-2020-126" TargetMode="External"/><Relationship Id="rId19" Type="http://schemas.openxmlformats.org/officeDocument/2006/relationships/hyperlink" Target="https://politics.media.mit.edu/papers/Vosoughi_Science.pdf" TargetMode="External"/><Relationship Id="rId4" Type="http://schemas.openxmlformats.org/officeDocument/2006/relationships/webSettings" Target="webSettings.xml"/><Relationship Id="rId9" Type="http://schemas.openxmlformats.org/officeDocument/2006/relationships/hyperlink" Target="https://doi.org/10.1007/s10796-022-10296-z" TargetMode="External"/><Relationship Id="rId14" Type="http://schemas.openxmlformats.org/officeDocument/2006/relationships/hyperlink" Target="https://doi.org/10.1145/2872518.2890098" TargetMode="External"/><Relationship Id="rId22" Type="http://schemas.openxmlformats.org/officeDocument/2006/relationships/hyperlink" Target="https://aclanthology.org/W14-250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5168</Words>
  <Characters>29462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Peterson</dc:creator>
  <cp:keywords/>
  <dc:description/>
  <cp:lastModifiedBy>Nia Lyons</cp:lastModifiedBy>
  <cp:revision>3</cp:revision>
  <dcterms:created xsi:type="dcterms:W3CDTF">2026-02-01T00:27:00Z</dcterms:created>
  <dcterms:modified xsi:type="dcterms:W3CDTF">2026-02-02T22:54:00Z</dcterms:modified>
</cp:coreProperties>
</file>