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30289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2133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revisaopraprova;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revisaopraprova;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Criar tabela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projeto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 int not null auto_increment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nome varchar (60)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descricao varchar (120)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data_criacao date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data_alteracao date not null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Inserir Valores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projeto VALUES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(default,'Nome1','Em andamento', '2019-10-17', '2019-10-17'),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(default,'Nome2','Em andamento', '2019-10-18', '2019-10-18'),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(default,'Nome3','Em andamento', '2019-10-19', '2019-10-19'),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(default,'Nome4','Em andamento', '2019-10-20', '2019-10-20'),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(default,'Nome5','Em andamento', '2019-10-21', '2019-10-21');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Atulizar Valores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UPDATE projeto SET nome = 'Nome6' WHERE id=2;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delete from projeto nome WHERE id=3;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Pesquisa com Apelidos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id as Identidade, nome as Nomes, descricao as Resumo, data_criacao as Data1, data_alteracao as Data2 from projeto;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Selecionar somente com limite, distintos e concatenar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from city limit 10;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distinct Name from city;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concat('Name', 'Countrycode') as Countrydescription from city;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Selecionar conforme condições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city where Countrycode like 'NLD';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 from city where Countrycode like 'NLD' AND  Population &gt; 10;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countrylanguage where percentage &gt; 50;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Language from countrylanguage where IsOfficial like 'T%';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Language as 'TotalOficial' from countrylanguage where IsOfficial like 'F%';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Ainda na tabela “countrylanguage”, faça uma consulta que retorne o total de línguas (com o alias “TotalOfficial”) e o código dos países (“CountryCode”) agrupando pelo código e ordenando pelo total de línguas de forma crescente.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count(*) as 'TotalOficial', Countrycode from countrylanguage group by CountryCode order by Totaloficial ASC;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agrupar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count(*) as 'Total', Name from country group by Continent;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media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AVG(Surfacearea) as Average from country;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AVG(LifeExpectancy) as Average, Region from country group by Region;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AVG(LifeExpectancy) as Average, Region from country group by Region having AVG(LifeExpectancy) &gt; 70;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INNER JOIN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SELECT TA.[COLUNA_TAB_A], TB.[COLUNA_TAB_B]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FROM [TABLEA_A] AS 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INNER JOIN TABELA_B AS TB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ON TA.ID = TB.ID;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select A.Matricula, A.nome, A.turma, N.nota_proj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from alunos as 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inner join notas as 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on A.matricula = N.Matricula;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-- entre tres tabelas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select  A.nome, A.turma, D.NOME_DISCIPLINA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from alunos as A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inner join notas as N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on A.matricula = N.Matricula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inner join disciplinas as 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on d.COD_DISCIPLINA = N.COD_DISCIPLINA order by nome;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