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C9869">
      <w:pPr>
        <w:pStyle w:val="2"/>
      </w:pPr>
      <w:r>
        <w:t>SIMATS</w:t>
      </w:r>
      <w:r>
        <w:rPr>
          <w:spacing w:val="-6"/>
        </w:rPr>
        <w:t xml:space="preserve"> </w:t>
      </w:r>
      <w:r>
        <w:rPr>
          <w:spacing w:val="-2"/>
        </w:rPr>
        <w:t>ENGINEERING</w:t>
      </w:r>
    </w:p>
    <w:p w14:paraId="300CC414">
      <w:pPr>
        <w:pStyle w:val="3"/>
        <w:spacing w:before="57"/>
        <w:ind w:right="421"/>
      </w:pPr>
      <w:r>
        <w:t>ASSESSMENT</w:t>
      </w:r>
      <w:r>
        <w:rPr>
          <w:spacing w:val="-7"/>
        </w:rPr>
        <w:t xml:space="preserve"> </w:t>
      </w:r>
      <w:r>
        <w:t>TOOL</w:t>
      </w:r>
      <w:r>
        <w:rPr>
          <w:spacing w:val="-7"/>
        </w:rPr>
        <w:t xml:space="preserve"> </w:t>
      </w:r>
      <w:r>
        <w:rPr>
          <w:spacing w:val="-10"/>
        </w:rPr>
        <w:t>2</w:t>
      </w:r>
    </w:p>
    <w:p w14:paraId="7E36B9CE">
      <w:pPr>
        <w:pStyle w:val="7"/>
        <w:spacing w:before="178"/>
        <w:rPr>
          <w:rFonts w:ascii="Arial"/>
          <w:b/>
          <w:sz w:val="28"/>
        </w:rPr>
      </w:pPr>
    </w:p>
    <w:p w14:paraId="677ED83B">
      <w:pPr>
        <w:pStyle w:val="4"/>
        <w:tabs>
          <w:tab w:val="left" w:pos="2183"/>
        </w:tabs>
        <w:spacing w:before="1" w:line="276" w:lineRule="auto"/>
        <w:ind w:right="3433"/>
      </w:pPr>
      <w:r>
        <w:t>COURSE</w:t>
      </w:r>
      <w:r>
        <w:rPr>
          <w:spacing w:val="-7"/>
        </w:rPr>
        <w:t xml:space="preserve"> </w:t>
      </w:r>
      <w:r>
        <w:t>NAME:</w:t>
      </w:r>
      <w:r>
        <w:rPr>
          <w:spacing w:val="-7"/>
        </w:rPr>
        <w:t xml:space="preserve"> </w:t>
      </w:r>
      <w:r>
        <w:t>Cryptography</w:t>
      </w:r>
      <w:r>
        <w:rPr>
          <w:spacing w:val="-11"/>
        </w:rPr>
        <w:t xml:space="preserve"> </w:t>
      </w:r>
      <w:r>
        <w:t>and</w:t>
      </w:r>
      <w:r>
        <w:rPr>
          <w:spacing w:val="-7"/>
        </w:rPr>
        <w:t xml:space="preserve"> </w:t>
      </w:r>
      <w:r>
        <w:t>Network</w:t>
      </w:r>
      <w:r>
        <w:rPr>
          <w:spacing w:val="-7"/>
        </w:rPr>
        <w:t xml:space="preserve"> </w:t>
      </w:r>
      <w:r>
        <w:t>Security COURSE CODE:</w:t>
      </w:r>
      <w:r>
        <w:tab/>
      </w:r>
      <w:r>
        <w:rPr>
          <w:spacing w:val="-4"/>
        </w:rPr>
        <w:t>CSA51</w:t>
      </w:r>
    </w:p>
    <w:p w14:paraId="4F36F791">
      <w:pPr>
        <w:pStyle w:val="7"/>
        <w:rPr>
          <w:rFonts w:ascii="Arial"/>
          <w:b/>
        </w:rPr>
      </w:pPr>
    </w:p>
    <w:p w14:paraId="42991578">
      <w:pPr>
        <w:pStyle w:val="7"/>
        <w:rPr>
          <w:rFonts w:ascii="Arial"/>
          <w:b/>
        </w:rPr>
      </w:pPr>
    </w:p>
    <w:p w14:paraId="7CECB510">
      <w:pPr>
        <w:pStyle w:val="7"/>
        <w:spacing w:before="123"/>
        <w:rPr>
          <w:rFonts w:ascii="Arial"/>
          <w:b/>
        </w:rPr>
      </w:pPr>
    </w:p>
    <w:p w14:paraId="10A0E716">
      <w:pPr>
        <w:spacing w:before="0"/>
        <w:ind w:left="23" w:right="0" w:firstLine="0"/>
        <w:jc w:val="left"/>
        <w:rPr>
          <w:rFonts w:ascii="Arial"/>
          <w:b/>
          <w:sz w:val="24"/>
        </w:rPr>
      </w:pPr>
      <w:r>
        <w:rPr>
          <w:rFonts w:ascii="Arial"/>
          <w:b/>
          <w:sz w:val="24"/>
        </w:rPr>
        <w:t>COURSE</w:t>
      </w:r>
      <w:r>
        <w:rPr>
          <w:rFonts w:ascii="Arial"/>
          <w:b/>
          <w:spacing w:val="-11"/>
          <w:sz w:val="24"/>
        </w:rPr>
        <w:t xml:space="preserve"> </w:t>
      </w:r>
      <w:r>
        <w:rPr>
          <w:rFonts w:ascii="Arial"/>
          <w:b/>
          <w:sz w:val="24"/>
        </w:rPr>
        <w:t>OUTCOME</w:t>
      </w:r>
      <w:r>
        <w:rPr>
          <w:rFonts w:ascii="Arial"/>
          <w:b/>
          <w:spacing w:val="-11"/>
          <w:sz w:val="24"/>
        </w:rPr>
        <w:t xml:space="preserve"> </w:t>
      </w:r>
      <w:r>
        <w:rPr>
          <w:rFonts w:ascii="Arial"/>
          <w:b/>
          <w:spacing w:val="-2"/>
          <w:sz w:val="24"/>
        </w:rPr>
        <w:t>COVERED</w:t>
      </w:r>
    </w:p>
    <w:p w14:paraId="4CF8377B">
      <w:pPr>
        <w:pStyle w:val="7"/>
        <w:spacing w:before="82"/>
        <w:rPr>
          <w:rFonts w:ascii="Arial"/>
          <w:b/>
        </w:rPr>
      </w:pPr>
    </w:p>
    <w:p w14:paraId="5FB159C8">
      <w:pPr>
        <w:pStyle w:val="7"/>
        <w:spacing w:line="278" w:lineRule="auto"/>
        <w:ind w:left="23" w:right="447"/>
      </w:pPr>
      <w:r>
        <w:rPr>
          <w:rFonts w:ascii="Arial"/>
          <w:b/>
        </w:rPr>
        <w:t>CO1</w:t>
      </w:r>
      <w:r>
        <w:t>:</w:t>
      </w:r>
      <w:r>
        <w:rPr>
          <w:spacing w:val="-5"/>
        </w:rPr>
        <w:t xml:space="preserve"> </w:t>
      </w:r>
      <w:r>
        <w:t>Apply</w:t>
      </w:r>
      <w:r>
        <w:rPr>
          <w:spacing w:val="-7"/>
        </w:rPr>
        <w:t xml:space="preserve"> </w:t>
      </w:r>
      <w:r>
        <w:t>classical</w:t>
      </w:r>
      <w:r>
        <w:rPr>
          <w:spacing w:val="-5"/>
        </w:rPr>
        <w:t xml:space="preserve"> </w:t>
      </w:r>
      <w:r>
        <w:t>encryption</w:t>
      </w:r>
      <w:r>
        <w:rPr>
          <w:spacing w:val="-5"/>
        </w:rPr>
        <w:t xml:space="preserve"> </w:t>
      </w:r>
      <w:r>
        <w:t>techniques</w:t>
      </w:r>
      <w:r>
        <w:rPr>
          <w:spacing w:val="-5"/>
        </w:rPr>
        <w:t xml:space="preserve"> </w:t>
      </w:r>
      <w:r>
        <w:t>using</w:t>
      </w:r>
      <w:r>
        <w:rPr>
          <w:spacing w:val="-6"/>
        </w:rPr>
        <w:t xml:space="preserve"> </w:t>
      </w:r>
      <w:r>
        <w:t>symmetric</w:t>
      </w:r>
      <w:r>
        <w:rPr>
          <w:spacing w:val="-5"/>
        </w:rPr>
        <w:t xml:space="preserve"> </w:t>
      </w:r>
      <w:r>
        <w:t>and</w:t>
      </w:r>
      <w:r>
        <w:rPr>
          <w:spacing w:val="-5"/>
        </w:rPr>
        <w:t xml:space="preserve"> </w:t>
      </w:r>
      <w:r>
        <w:t>asymmetric</w:t>
      </w:r>
      <w:r>
        <w:rPr>
          <w:spacing w:val="-5"/>
        </w:rPr>
        <w:t xml:space="preserve"> </w:t>
      </w:r>
      <w:r>
        <w:t>ciphers to encrypt and decrypt data for the ensuring data security. (BL3, BL4)</w:t>
      </w:r>
    </w:p>
    <w:p w14:paraId="2A46F6A7">
      <w:pPr>
        <w:pStyle w:val="7"/>
      </w:pPr>
    </w:p>
    <w:p w14:paraId="150F216A">
      <w:pPr>
        <w:pStyle w:val="7"/>
        <w:spacing w:before="78"/>
      </w:pPr>
    </w:p>
    <w:p w14:paraId="27CCE3D2">
      <w:pPr>
        <w:pStyle w:val="7"/>
        <w:ind w:left="23"/>
      </w:pPr>
      <w:r>
        <w:t>Assessment</w:t>
      </w:r>
      <w:r>
        <w:rPr>
          <w:spacing w:val="-4"/>
        </w:rPr>
        <w:t xml:space="preserve"> </w:t>
      </w:r>
      <w:r>
        <w:t>Tool</w:t>
      </w:r>
      <w:r>
        <w:rPr>
          <w:spacing w:val="-8"/>
        </w:rPr>
        <w:t xml:space="preserve"> </w:t>
      </w:r>
      <w:r>
        <w:t xml:space="preserve">Weightage: </w:t>
      </w:r>
      <w:r>
        <w:rPr>
          <w:spacing w:val="-5"/>
        </w:rPr>
        <w:t>20%</w:t>
      </w:r>
    </w:p>
    <w:p w14:paraId="19CDB1A2">
      <w:pPr>
        <w:pStyle w:val="7"/>
      </w:pPr>
    </w:p>
    <w:p w14:paraId="76D1C071">
      <w:pPr>
        <w:pStyle w:val="7"/>
      </w:pPr>
    </w:p>
    <w:p w14:paraId="627F8F99">
      <w:pPr>
        <w:pStyle w:val="7"/>
      </w:pPr>
    </w:p>
    <w:p w14:paraId="00CA74E3">
      <w:pPr>
        <w:pStyle w:val="7"/>
        <w:spacing w:before="209"/>
      </w:pPr>
    </w:p>
    <w:p w14:paraId="00A6E9C5">
      <w:pPr>
        <w:tabs>
          <w:tab w:val="left" w:pos="7224"/>
        </w:tabs>
        <w:spacing w:before="0"/>
        <w:ind w:left="23" w:right="0" w:firstLine="0"/>
        <w:jc w:val="left"/>
        <w:rPr>
          <w:rFonts w:ascii="Arial"/>
          <w:b/>
          <w:sz w:val="22"/>
        </w:rPr>
      </w:pPr>
      <w:r>
        <w:rPr>
          <w:rFonts w:ascii="Arial"/>
          <w:b/>
          <w:sz w:val="24"/>
        </w:rPr>
        <w:t>QUESTIONS:</w:t>
      </w:r>
      <w:r>
        <w:rPr>
          <w:rFonts w:ascii="Arial"/>
          <w:b/>
          <w:spacing w:val="-3"/>
          <w:sz w:val="24"/>
        </w:rPr>
        <w:t xml:space="preserve"> </w:t>
      </w:r>
      <w:r>
        <w:rPr>
          <w:rFonts w:ascii="Arial"/>
          <w:b/>
          <w:spacing w:val="-10"/>
          <w:sz w:val="24"/>
        </w:rPr>
        <w:t>5</w:t>
      </w:r>
      <w:r>
        <w:rPr>
          <w:rFonts w:ascii="Arial"/>
          <w:b/>
          <w:sz w:val="24"/>
        </w:rPr>
        <w:tab/>
      </w:r>
      <w:r>
        <w:rPr>
          <w:rFonts w:ascii="Arial"/>
          <w:b/>
          <w:sz w:val="22"/>
        </w:rPr>
        <w:t>Total</w:t>
      </w:r>
      <w:r>
        <w:rPr>
          <w:rFonts w:ascii="Arial"/>
          <w:b/>
          <w:spacing w:val="-3"/>
          <w:sz w:val="22"/>
        </w:rPr>
        <w:t xml:space="preserve"> </w:t>
      </w:r>
      <w:r>
        <w:rPr>
          <w:rFonts w:ascii="Arial"/>
          <w:b/>
          <w:spacing w:val="-2"/>
          <w:sz w:val="22"/>
        </w:rPr>
        <w:t>Marks:50</w:t>
      </w:r>
    </w:p>
    <w:p w14:paraId="4EF573F2">
      <w:pPr>
        <w:pStyle w:val="7"/>
        <w:spacing w:before="78"/>
        <w:rPr>
          <w:rFonts w:ascii="Arial"/>
          <w:b/>
          <w:sz w:val="22"/>
        </w:rPr>
      </w:pPr>
    </w:p>
    <w:p w14:paraId="78518F58">
      <w:pPr>
        <w:spacing w:before="0"/>
        <w:ind w:left="1" w:right="423" w:firstLine="0"/>
        <w:jc w:val="center"/>
        <w:rPr>
          <w:sz w:val="22"/>
        </w:rPr>
      </w:pPr>
      <w:r>
        <w:rPr>
          <w:sz w:val="22"/>
        </w:rPr>
        <w:t>Annexure</w:t>
      </w:r>
      <w:r>
        <w:rPr>
          <w:spacing w:val="-7"/>
          <w:sz w:val="22"/>
        </w:rPr>
        <w:t xml:space="preserve"> </w:t>
      </w:r>
      <w:r>
        <w:rPr>
          <w:spacing w:val="-10"/>
          <w:sz w:val="22"/>
        </w:rPr>
        <w:t>A</w:t>
      </w:r>
    </w:p>
    <w:p w14:paraId="100DB48D">
      <w:pPr>
        <w:pStyle w:val="7"/>
        <w:spacing w:before="74"/>
        <w:rPr>
          <w:sz w:val="22"/>
        </w:rPr>
      </w:pPr>
    </w:p>
    <w:p w14:paraId="16C2084D">
      <w:pPr>
        <w:pStyle w:val="3"/>
      </w:pPr>
      <w:r>
        <w:t>CONCEPT</w:t>
      </w:r>
      <w:r>
        <w:rPr>
          <w:spacing w:val="-9"/>
        </w:rPr>
        <w:t xml:space="preserve"> </w:t>
      </w:r>
      <w:r>
        <w:rPr>
          <w:spacing w:val="-2"/>
        </w:rPr>
        <w:t>MAPPING</w:t>
      </w:r>
    </w:p>
    <w:p w14:paraId="1217B3B1">
      <w:pPr>
        <w:pStyle w:val="7"/>
        <w:spacing w:before="151"/>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905510</wp:posOffset>
                </wp:positionH>
                <wp:positionV relativeFrom="paragraph">
                  <wp:posOffset>257175</wp:posOffset>
                </wp:positionV>
                <wp:extent cx="5752465" cy="3302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3pt;margin-top:20.25pt;height:2.6pt;width:452.95pt;mso-position-horizontal-relative:page;mso-wrap-distance-bottom:0pt;mso-wrap-distance-top:0pt;z-index:-251657216;mso-width-relative:page;mso-height-relative:page;" filled="f" stroked="t" coordsize="5752465,33020" o:gfxdata="UEsDBAoAAAAAAIdO4kAAAAAAAAAAAAAAAAAEAAAAZHJzL1BLAwQUAAAACACHTuJA+tQRo9gAAAAK&#10;AQAADwAAAGRycy9kb3ducmV2LnhtbE2PzU7DMBCE70i8g7VI3KidKv1RiFOJoCIkDogWcXaTbRw1&#10;Xkexm4a3Z3uit53d0ew3+WZynRhxCK0nDclMgUCqfN1So+F7v31agwjRUG06T6jhFwNsivu73GS1&#10;v9AXjrvYCA6hkBkNNsY+kzJUFp0JM98j8e3oB2ciy6GR9WAuHO46OVdqKZ1piT9Y02NpsTrtzk7D&#10;arTvyfT28vEzNnGb+s9yT6+l1o8PiXoGEXGK/2a44jM6FMx08Geqg+hYp/MlWzWkagHialDpmqcD&#10;bxYrkEUubysUf1BLAwQUAAAACACHTuJAQcNPUzMCAAANBQAADgAAAGRycy9lMm9Eb2MueG1srVTB&#10;btswDL0P2D8Iui9O0qVbgzjF0KDFgGEr0O4DFFmOBciSRipx8vejZCvxsksPzcGixCeK75HM6v7Y&#10;GnZQgNrZks8mU86Ula7Sdlfy36+Pn75yhkHYShhnVclPCvn9+uOHVeeXau4aZyoFjIJYXHa+5E0I&#10;flkUKBvVCpw4ryw5awetCLSFXVGB6Ch6a4r5dHpbdA4qD04qRDrd9E4+RIS3BHR1raXaOLlvlQ19&#10;VFBGBKKEjfbI1ynbulYy/KprVIGZkhPTkL70CNnb+C3WK7HcgfCNlkMK4i0pXHFqhbb06DnURgTB&#10;9qD/C9VqCQ5dHSbStUVPJClCLGbTK21eGuFV4kJSoz+Lju8XVv48PAPTFXUCZ1a0VPCnQY1ZFKfz&#10;uCTMi3+GYYdkRqbHGtq4Egd2TIKezoKqY2CSDhdfFvPPtwvOJPlubqbzJHhxuSz3GJ6US4HE4QeG&#10;vh5VtkSTLXm02QSqaqynSfUMnFE9IdVz29fTixDvxeyiybpRJk1OJHpbd1CvLuHChcQ40QvC2DHy&#10;zOyKWEbl1ae4Y3SWICPy2iOpL7OMJFP25XWMGWeZ/dI4VCQhXY3Ez0YSgw7HchsbdbmjAqXGRWd0&#10;9aiNiWog7LYPBthBxLFJv6gsRfgH5gHDRmDT45JrgBlL6Ng7fbdEa+uqE7VaR91VcvyzF6A4M98t&#10;NXMczGxANrbZgGAeXBrfmJp13/bB1Tp2SnqhjztsaEpSmsNExzEc7xPq8i+2/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61BGj2AAAAAoBAAAPAAAAAAAAAAEAIAAAACIAAABkcnMvZG93bnJldi54&#10;bWxQSwECFAAUAAAACACHTuJAQcNPUzMCAAANBQAADgAAAAAAAAABACAAAAAnAQAAZHJzL2Uyb0Rv&#10;Yy54bWxQSwUGAAAAAAYABgBZAQAAzAUAAAAA&#10;" path="m0,33020l5752465,33020,5752465,0,0,0,0,33020xe">
                <v:fill on="f" focussize="0,0"/>
                <v:stroke weight="0.74992125984252pt" color="#000000" joinstyle="round"/>
                <v:imagedata o:title=""/>
                <o:lock v:ext="edit" aspectratio="f"/>
                <v:textbox inset="0mm,0mm,0mm,0mm"/>
                <w10:wrap type="topAndBottom"/>
              </v:shape>
            </w:pict>
          </mc:Fallback>
        </mc:AlternateContent>
      </w:r>
    </w:p>
    <w:p w14:paraId="6DAF6BE8">
      <w:pPr>
        <w:pStyle w:val="7"/>
        <w:spacing w:before="214"/>
        <w:rPr>
          <w:rFonts w:ascii="Arial"/>
          <w:b/>
          <w:sz w:val="28"/>
        </w:rPr>
      </w:pPr>
    </w:p>
    <w:p w14:paraId="4A7E9066">
      <w:pPr>
        <w:spacing w:before="0"/>
        <w:ind w:left="23" w:right="0" w:firstLine="0"/>
        <w:jc w:val="left"/>
        <w:rPr>
          <w:rFonts w:ascii="Arial"/>
          <w:b/>
          <w:i/>
          <w:sz w:val="22"/>
        </w:rPr>
      </w:pPr>
      <w:r>
        <w:rPr>
          <w:rFonts w:ascii="Arial"/>
          <w:b/>
          <w:i/>
          <w:sz w:val="22"/>
        </w:rPr>
        <w:t>Code</w:t>
      </w:r>
      <w:r>
        <w:rPr>
          <w:rFonts w:ascii="Arial"/>
          <w:b/>
          <w:i/>
          <w:spacing w:val="-2"/>
          <w:sz w:val="22"/>
        </w:rPr>
        <w:t xml:space="preserve"> </w:t>
      </w:r>
      <w:r>
        <w:rPr>
          <w:rFonts w:ascii="Arial"/>
          <w:b/>
          <w:i/>
          <w:sz w:val="22"/>
        </w:rPr>
        <w:t xml:space="preserve">of </w:t>
      </w:r>
      <w:r>
        <w:rPr>
          <w:rFonts w:ascii="Arial"/>
          <w:b/>
          <w:i/>
          <w:spacing w:val="-2"/>
          <w:sz w:val="22"/>
        </w:rPr>
        <w:t>Conduct:</w:t>
      </w:r>
    </w:p>
    <w:p w14:paraId="388940AD">
      <w:pPr>
        <w:pStyle w:val="7"/>
        <w:spacing w:before="78"/>
        <w:rPr>
          <w:rFonts w:ascii="Arial"/>
          <w:b/>
          <w:i/>
          <w:sz w:val="22"/>
        </w:rPr>
      </w:pPr>
    </w:p>
    <w:p w14:paraId="0637B441">
      <w:pPr>
        <w:tabs>
          <w:tab w:val="left" w:pos="2667"/>
        </w:tabs>
        <w:spacing w:before="0" w:line="276" w:lineRule="auto"/>
        <w:ind w:left="23" w:right="447" w:firstLine="0"/>
        <w:jc w:val="left"/>
        <w:rPr>
          <w:rFonts w:ascii="Arial"/>
          <w:i/>
          <w:sz w:val="22"/>
        </w:rPr>
      </w:pPr>
      <w:r>
        <w:rPr>
          <w:rFonts w:ascii="Arial"/>
          <w:i/>
          <w:sz w:val="22"/>
        </w:rPr>
        <w:t xml:space="preserve">I </w:t>
      </w:r>
      <w:r>
        <w:rPr>
          <w:rFonts w:hint="default" w:ascii="Arial"/>
          <w:i/>
          <w:sz w:val="22"/>
          <w:lang w:val="en-IN"/>
        </w:rPr>
        <w:t xml:space="preserve">GNANA PRIYAN G (192521393) </w:t>
      </w:r>
      <w:r>
        <w:rPr>
          <w:rFonts w:ascii="Arial"/>
          <w:i/>
          <w:sz w:val="22"/>
        </w:rPr>
        <w:t>(Name / Reg No) certify that this submission is my original work and that I have adhered to the guidelines specified for this assessment.</w:t>
      </w:r>
    </w:p>
    <w:p w14:paraId="3834F2FC">
      <w:pPr>
        <w:spacing w:before="0" w:line="253" w:lineRule="exact"/>
        <w:ind w:left="23" w:right="0" w:firstLine="0"/>
        <w:jc w:val="left"/>
        <w:rPr>
          <w:rFonts w:ascii="Arial"/>
          <w:i/>
          <w:sz w:val="22"/>
        </w:rPr>
      </w:pPr>
      <w:r>
        <w:rPr>
          <w:rFonts w:ascii="Arial"/>
          <w:i/>
          <w:sz w:val="22"/>
        </w:rPr>
        <w:t>I</w:t>
      </w:r>
      <w:r>
        <w:rPr>
          <w:rFonts w:ascii="Arial"/>
          <w:i/>
          <w:spacing w:val="-4"/>
          <w:sz w:val="22"/>
        </w:rPr>
        <w:t xml:space="preserve"> </w:t>
      </w:r>
      <w:r>
        <w:rPr>
          <w:rFonts w:ascii="Arial"/>
          <w:i/>
          <w:sz w:val="22"/>
        </w:rPr>
        <w:t>understand</w:t>
      </w:r>
      <w:r>
        <w:rPr>
          <w:rFonts w:ascii="Arial"/>
          <w:i/>
          <w:spacing w:val="-7"/>
          <w:sz w:val="22"/>
        </w:rPr>
        <w:t xml:space="preserve"> </w:t>
      </w:r>
      <w:r>
        <w:rPr>
          <w:rFonts w:ascii="Arial"/>
          <w:i/>
          <w:sz w:val="22"/>
        </w:rPr>
        <w:t>that</w:t>
      </w:r>
      <w:r>
        <w:rPr>
          <w:rFonts w:ascii="Arial"/>
          <w:i/>
          <w:spacing w:val="-3"/>
          <w:sz w:val="22"/>
        </w:rPr>
        <w:t xml:space="preserve"> </w:t>
      </w:r>
      <w:r>
        <w:rPr>
          <w:rFonts w:ascii="Arial"/>
          <w:i/>
          <w:sz w:val="22"/>
        </w:rPr>
        <w:t>any</w:t>
      </w:r>
      <w:r>
        <w:rPr>
          <w:rFonts w:ascii="Arial"/>
          <w:i/>
          <w:spacing w:val="-5"/>
          <w:sz w:val="22"/>
        </w:rPr>
        <w:t xml:space="preserve"> </w:t>
      </w:r>
      <w:r>
        <w:rPr>
          <w:rFonts w:ascii="Arial"/>
          <w:i/>
          <w:sz w:val="22"/>
        </w:rPr>
        <w:t>violation</w:t>
      </w:r>
      <w:r>
        <w:rPr>
          <w:rFonts w:ascii="Arial"/>
          <w:i/>
          <w:spacing w:val="-5"/>
          <w:sz w:val="22"/>
        </w:rPr>
        <w:t xml:space="preserve"> </w:t>
      </w:r>
      <w:r>
        <w:rPr>
          <w:rFonts w:ascii="Arial"/>
          <w:i/>
          <w:sz w:val="22"/>
        </w:rPr>
        <w:t>of</w:t>
      </w:r>
      <w:r>
        <w:rPr>
          <w:rFonts w:ascii="Arial"/>
          <w:i/>
          <w:spacing w:val="-4"/>
          <w:sz w:val="22"/>
        </w:rPr>
        <w:t xml:space="preserve"> </w:t>
      </w:r>
      <w:r>
        <w:rPr>
          <w:rFonts w:ascii="Arial"/>
          <w:i/>
          <w:sz w:val="22"/>
        </w:rPr>
        <w:t>academic</w:t>
      </w:r>
      <w:r>
        <w:rPr>
          <w:rFonts w:ascii="Arial"/>
          <w:i/>
          <w:spacing w:val="-7"/>
          <w:sz w:val="22"/>
        </w:rPr>
        <w:t xml:space="preserve"> </w:t>
      </w:r>
      <w:r>
        <w:rPr>
          <w:rFonts w:ascii="Arial"/>
          <w:i/>
          <w:sz w:val="22"/>
        </w:rPr>
        <w:t>integrity</w:t>
      </w:r>
      <w:r>
        <w:rPr>
          <w:rFonts w:ascii="Arial"/>
          <w:i/>
          <w:spacing w:val="-7"/>
          <w:sz w:val="22"/>
        </w:rPr>
        <w:t xml:space="preserve"> </w:t>
      </w:r>
      <w:r>
        <w:rPr>
          <w:rFonts w:ascii="Arial"/>
          <w:i/>
          <w:sz w:val="22"/>
        </w:rPr>
        <w:t>rules</w:t>
      </w:r>
      <w:r>
        <w:rPr>
          <w:rFonts w:ascii="Arial"/>
          <w:i/>
          <w:spacing w:val="-7"/>
          <w:sz w:val="22"/>
        </w:rPr>
        <w:t xml:space="preserve"> </w:t>
      </w:r>
      <w:r>
        <w:rPr>
          <w:rFonts w:ascii="Arial"/>
          <w:i/>
          <w:sz w:val="22"/>
        </w:rPr>
        <w:t>will</w:t>
      </w:r>
      <w:r>
        <w:rPr>
          <w:rFonts w:ascii="Arial"/>
          <w:i/>
          <w:spacing w:val="-5"/>
          <w:sz w:val="22"/>
        </w:rPr>
        <w:t xml:space="preserve"> </w:t>
      </w:r>
      <w:r>
        <w:rPr>
          <w:rFonts w:ascii="Arial"/>
          <w:i/>
          <w:sz w:val="22"/>
        </w:rPr>
        <w:t>result</w:t>
      </w:r>
      <w:r>
        <w:rPr>
          <w:rFonts w:ascii="Arial"/>
          <w:i/>
          <w:spacing w:val="-6"/>
          <w:sz w:val="22"/>
        </w:rPr>
        <w:t xml:space="preserve"> </w:t>
      </w:r>
      <w:r>
        <w:rPr>
          <w:rFonts w:ascii="Arial"/>
          <w:i/>
          <w:sz w:val="22"/>
        </w:rPr>
        <w:t>in</w:t>
      </w:r>
      <w:r>
        <w:rPr>
          <w:rFonts w:ascii="Arial"/>
          <w:i/>
          <w:spacing w:val="-5"/>
          <w:sz w:val="22"/>
        </w:rPr>
        <w:t xml:space="preserve"> </w:t>
      </w:r>
      <w:r>
        <w:rPr>
          <w:rFonts w:ascii="Arial"/>
          <w:i/>
          <w:sz w:val="22"/>
        </w:rPr>
        <w:t>disciplinary</w:t>
      </w:r>
      <w:r>
        <w:rPr>
          <w:rFonts w:ascii="Arial"/>
          <w:i/>
          <w:spacing w:val="-4"/>
          <w:sz w:val="22"/>
        </w:rPr>
        <w:t xml:space="preserve"> </w:t>
      </w:r>
      <w:r>
        <w:rPr>
          <w:rFonts w:ascii="Arial"/>
          <w:i/>
          <w:spacing w:val="-2"/>
          <w:sz w:val="22"/>
        </w:rPr>
        <w:t>action.</w:t>
      </w:r>
    </w:p>
    <w:p w14:paraId="796A5B58">
      <w:pPr>
        <w:pStyle w:val="7"/>
        <w:rPr>
          <w:rFonts w:ascii="Arial"/>
          <w:i/>
          <w:sz w:val="22"/>
        </w:rPr>
      </w:pPr>
    </w:p>
    <w:p w14:paraId="300E29F3">
      <w:pPr>
        <w:pStyle w:val="7"/>
        <w:rPr>
          <w:rFonts w:ascii="Arial"/>
          <w:i/>
          <w:sz w:val="22"/>
        </w:rPr>
      </w:pPr>
    </w:p>
    <w:p w14:paraId="62D32509">
      <w:pPr>
        <w:pStyle w:val="7"/>
        <w:rPr>
          <w:rFonts w:ascii="Arial"/>
          <w:i/>
          <w:sz w:val="22"/>
        </w:rPr>
      </w:pPr>
    </w:p>
    <w:p w14:paraId="1DD66CEE">
      <w:pPr>
        <w:spacing w:before="0"/>
        <w:ind w:left="23" w:right="0" w:firstLine="0"/>
        <w:jc w:val="left"/>
        <w:rPr>
          <w:rFonts w:ascii="Arial"/>
          <w:b/>
          <w:i/>
          <w:sz w:val="22"/>
        </w:rPr>
      </w:pPr>
      <w:r>
        <w:rPr>
          <w:rFonts w:ascii="Arial"/>
          <w:b/>
          <w:i/>
          <w:sz w:val="22"/>
        </w:rPr>
        <w:t>Signature</w:t>
      </w:r>
      <w:r>
        <w:rPr>
          <w:rFonts w:ascii="Arial"/>
          <w:b/>
          <w:i/>
          <w:spacing w:val="-5"/>
          <w:sz w:val="22"/>
        </w:rPr>
        <w:t xml:space="preserve"> </w:t>
      </w:r>
      <w:r>
        <w:rPr>
          <w:rFonts w:ascii="Arial"/>
          <w:b/>
          <w:i/>
          <w:sz w:val="22"/>
        </w:rPr>
        <w:t>of</w:t>
      </w:r>
      <w:r>
        <w:rPr>
          <w:rFonts w:ascii="Arial"/>
          <w:b/>
          <w:i/>
          <w:spacing w:val="-4"/>
          <w:sz w:val="22"/>
        </w:rPr>
        <w:t xml:space="preserve"> </w:t>
      </w:r>
      <w:r>
        <w:rPr>
          <w:rFonts w:ascii="Arial"/>
          <w:b/>
          <w:i/>
          <w:sz w:val="22"/>
        </w:rPr>
        <w:t>the</w:t>
      </w:r>
      <w:r>
        <w:rPr>
          <w:rFonts w:ascii="Arial"/>
          <w:b/>
          <w:i/>
          <w:spacing w:val="-5"/>
          <w:sz w:val="22"/>
        </w:rPr>
        <w:t xml:space="preserve"> </w:t>
      </w:r>
      <w:r>
        <w:rPr>
          <w:rFonts w:ascii="Arial"/>
          <w:b/>
          <w:i/>
          <w:spacing w:val="-2"/>
          <w:sz w:val="22"/>
        </w:rPr>
        <w:t>student:</w:t>
      </w:r>
    </w:p>
    <w:p w14:paraId="782AC462">
      <w:pPr>
        <w:spacing w:after="0"/>
        <w:jc w:val="left"/>
        <w:rPr>
          <w:rFonts w:ascii="Arial"/>
          <w:b/>
          <w:i/>
          <w:sz w:val="22"/>
        </w:rPr>
        <w:sectPr>
          <w:type w:val="continuous"/>
          <w:pgSz w:w="11910" w:h="16840"/>
          <w:pgMar w:top="660" w:right="992" w:bottom="280" w:left="1417" w:header="720" w:footer="720" w:gutter="0"/>
          <w:cols w:space="720" w:num="1"/>
        </w:sectPr>
      </w:pPr>
    </w:p>
    <w:p w14:paraId="779560F9">
      <w:pPr>
        <w:spacing w:before="70"/>
        <w:ind w:left="1" w:right="423" w:firstLine="0"/>
        <w:jc w:val="center"/>
        <w:rPr>
          <w:sz w:val="22"/>
        </w:rPr>
      </w:pPr>
      <w:r>
        <w:rPr>
          <w:sz w:val="22"/>
        </w:rPr>
        <w:t>Annexure</w:t>
      </w:r>
      <w:r>
        <w:rPr>
          <w:spacing w:val="-7"/>
          <w:sz w:val="22"/>
        </w:rPr>
        <w:t xml:space="preserve"> </w:t>
      </w:r>
      <w:r>
        <w:rPr>
          <w:spacing w:val="-10"/>
          <w:sz w:val="22"/>
        </w:rPr>
        <w:t>A</w:t>
      </w:r>
    </w:p>
    <w:p w14:paraId="6535F201">
      <w:pPr>
        <w:pStyle w:val="7"/>
        <w:spacing w:before="74"/>
        <w:rPr>
          <w:sz w:val="22"/>
        </w:rPr>
      </w:pPr>
    </w:p>
    <w:p w14:paraId="712FC405">
      <w:pPr>
        <w:pStyle w:val="3"/>
      </w:pPr>
      <w:r>
        <w:t>CONCEPT</w:t>
      </w:r>
      <w:r>
        <w:rPr>
          <w:spacing w:val="-9"/>
        </w:rPr>
        <w:t xml:space="preserve"> </w:t>
      </w:r>
      <w:r>
        <w:rPr>
          <w:spacing w:val="-2"/>
        </w:rPr>
        <w:t>MAPPING</w:t>
      </w:r>
    </w:p>
    <w:p w14:paraId="070BAD3E">
      <w:pPr>
        <w:pStyle w:val="7"/>
        <w:spacing w:before="46"/>
        <w:rPr>
          <w:rFonts w:ascii="Arial"/>
          <w:b/>
          <w:sz w:val="28"/>
        </w:rPr>
      </w:pPr>
    </w:p>
    <w:p w14:paraId="21BC9112">
      <w:pPr>
        <w:pStyle w:val="9"/>
        <w:numPr>
          <w:ilvl w:val="0"/>
          <w:numId w:val="1"/>
        </w:numPr>
        <w:tabs>
          <w:tab w:val="left" w:pos="345"/>
        </w:tabs>
        <w:spacing w:before="1" w:after="0" w:line="276" w:lineRule="auto"/>
        <w:ind w:left="23" w:right="447" w:firstLine="0"/>
        <w:jc w:val="left"/>
        <w:rPr>
          <w:sz w:val="24"/>
        </w:rPr>
      </w:pPr>
      <w:r>
        <w:rPr>
          <w:sz w:val="22"/>
        </w:rPr>
        <w:t>Create</w:t>
      </w:r>
      <w:r>
        <w:rPr>
          <w:spacing w:val="40"/>
          <w:sz w:val="22"/>
        </w:rPr>
        <w:t xml:space="preserve"> </w:t>
      </w:r>
      <w:r>
        <w:rPr>
          <w:sz w:val="22"/>
        </w:rPr>
        <w:t>a</w:t>
      </w:r>
      <w:r>
        <w:rPr>
          <w:spacing w:val="40"/>
          <w:sz w:val="22"/>
        </w:rPr>
        <w:t xml:space="preserve"> </w:t>
      </w:r>
      <w:r>
        <w:rPr>
          <w:sz w:val="22"/>
        </w:rPr>
        <w:t>concept</w:t>
      </w:r>
      <w:r>
        <w:rPr>
          <w:spacing w:val="40"/>
          <w:sz w:val="22"/>
        </w:rPr>
        <w:t xml:space="preserve"> </w:t>
      </w:r>
      <w:r>
        <w:rPr>
          <w:sz w:val="22"/>
        </w:rPr>
        <w:t>map</w:t>
      </w:r>
      <w:r>
        <w:rPr>
          <w:spacing w:val="40"/>
          <w:sz w:val="22"/>
        </w:rPr>
        <w:t xml:space="preserve"> </w:t>
      </w:r>
      <w:r>
        <w:rPr>
          <w:sz w:val="22"/>
        </w:rPr>
        <w:t>linking</w:t>
      </w:r>
      <w:r>
        <w:rPr>
          <w:spacing w:val="40"/>
          <w:sz w:val="22"/>
        </w:rPr>
        <w:t xml:space="preserve"> </w:t>
      </w:r>
      <w:r>
        <w:rPr>
          <w:sz w:val="22"/>
        </w:rPr>
        <w:t>the</w:t>
      </w:r>
      <w:r>
        <w:rPr>
          <w:spacing w:val="40"/>
          <w:sz w:val="22"/>
        </w:rPr>
        <w:t xml:space="preserve"> </w:t>
      </w:r>
      <w:r>
        <w:rPr>
          <w:sz w:val="22"/>
        </w:rPr>
        <w:t>following:</w:t>
      </w:r>
      <w:r>
        <w:rPr>
          <w:spacing w:val="40"/>
          <w:sz w:val="22"/>
        </w:rPr>
        <w:t xml:space="preserve"> </w:t>
      </w:r>
      <w:r>
        <w:rPr>
          <w:sz w:val="24"/>
        </w:rPr>
        <w:t>Security</w:t>
      </w:r>
      <w:r>
        <w:rPr>
          <w:spacing w:val="40"/>
          <w:sz w:val="24"/>
        </w:rPr>
        <w:t xml:space="preserve"> </w:t>
      </w:r>
      <w:r>
        <w:rPr>
          <w:sz w:val="24"/>
        </w:rPr>
        <w:t>Attacks,</w:t>
      </w:r>
      <w:r>
        <w:rPr>
          <w:spacing w:val="40"/>
          <w:sz w:val="24"/>
        </w:rPr>
        <w:t xml:space="preserve"> </w:t>
      </w:r>
      <w:r>
        <w:rPr>
          <w:sz w:val="24"/>
        </w:rPr>
        <w:t>Threats,</w:t>
      </w:r>
      <w:r>
        <w:rPr>
          <w:spacing w:val="40"/>
          <w:sz w:val="24"/>
        </w:rPr>
        <w:t xml:space="preserve"> </w:t>
      </w:r>
      <w:r>
        <w:rPr>
          <w:sz w:val="24"/>
        </w:rPr>
        <w:t>Risks</w:t>
      </w:r>
      <w:r>
        <w:rPr>
          <w:spacing w:val="40"/>
          <w:sz w:val="24"/>
        </w:rPr>
        <w:t xml:space="preserve"> </w:t>
      </w:r>
      <w:r>
        <w:rPr>
          <w:sz w:val="24"/>
        </w:rPr>
        <w:t>and Security Goals (Confidentiality, Integrity, Availability. Perform the following tasks:</w:t>
      </w:r>
    </w:p>
    <w:p w14:paraId="568D6685">
      <w:pPr>
        <w:pStyle w:val="9"/>
        <w:numPr>
          <w:ilvl w:val="1"/>
          <w:numId w:val="1"/>
        </w:numPr>
        <w:tabs>
          <w:tab w:val="left" w:pos="1461"/>
        </w:tabs>
        <w:spacing w:before="0" w:after="0" w:line="275" w:lineRule="exact"/>
        <w:ind w:left="1461" w:right="0" w:hanging="358"/>
        <w:jc w:val="left"/>
        <w:rPr>
          <w:sz w:val="24"/>
        </w:rPr>
      </w:pPr>
      <w:r>
        <w:rPr>
          <w:sz w:val="24"/>
        </w:rPr>
        <w:t>Show</w:t>
      </w:r>
      <w:r>
        <w:rPr>
          <w:spacing w:val="-5"/>
          <w:sz w:val="24"/>
        </w:rPr>
        <w:t xml:space="preserve"> </w:t>
      </w:r>
      <w:r>
        <w:rPr>
          <w:sz w:val="24"/>
        </w:rPr>
        <w:t>how</w:t>
      </w:r>
      <w:r>
        <w:rPr>
          <w:spacing w:val="-4"/>
          <w:sz w:val="24"/>
        </w:rPr>
        <w:t xml:space="preserve"> </w:t>
      </w:r>
      <w:r>
        <w:rPr>
          <w:sz w:val="24"/>
        </w:rPr>
        <w:t>each</w:t>
      </w:r>
      <w:r>
        <w:rPr>
          <w:spacing w:val="-3"/>
          <w:sz w:val="24"/>
        </w:rPr>
        <w:t xml:space="preserve"> </w:t>
      </w:r>
      <w:r>
        <w:rPr>
          <w:sz w:val="24"/>
        </w:rPr>
        <w:t>attack</w:t>
      </w:r>
      <w:r>
        <w:rPr>
          <w:spacing w:val="-4"/>
          <w:sz w:val="24"/>
        </w:rPr>
        <w:t xml:space="preserve"> </w:t>
      </w:r>
      <w:r>
        <w:rPr>
          <w:sz w:val="24"/>
        </w:rPr>
        <w:t>leads</w:t>
      </w:r>
      <w:r>
        <w:rPr>
          <w:spacing w:val="-3"/>
          <w:sz w:val="24"/>
        </w:rPr>
        <w:t xml:space="preserve"> </w:t>
      </w:r>
      <w:r>
        <w:rPr>
          <w:sz w:val="24"/>
        </w:rPr>
        <w:t>to specific</w:t>
      </w:r>
      <w:r>
        <w:rPr>
          <w:spacing w:val="-1"/>
          <w:sz w:val="24"/>
        </w:rPr>
        <w:t xml:space="preserve"> </w:t>
      </w:r>
      <w:r>
        <w:rPr>
          <w:sz w:val="24"/>
        </w:rPr>
        <w:t>threats</w:t>
      </w:r>
      <w:r>
        <w:rPr>
          <w:spacing w:val="-1"/>
          <w:sz w:val="24"/>
        </w:rPr>
        <w:t xml:space="preserve"> </w:t>
      </w:r>
      <w:r>
        <w:rPr>
          <w:sz w:val="24"/>
        </w:rPr>
        <w:t>and</w:t>
      </w:r>
      <w:r>
        <w:rPr>
          <w:spacing w:val="-3"/>
          <w:sz w:val="24"/>
        </w:rPr>
        <w:t xml:space="preserve"> </w:t>
      </w:r>
      <w:r>
        <w:rPr>
          <w:spacing w:val="-2"/>
          <w:sz w:val="24"/>
        </w:rPr>
        <w:t>risks</w:t>
      </w:r>
    </w:p>
    <w:p w14:paraId="237E8127">
      <w:pPr>
        <w:pStyle w:val="9"/>
        <w:numPr>
          <w:ilvl w:val="1"/>
          <w:numId w:val="1"/>
        </w:numPr>
        <w:tabs>
          <w:tab w:val="left" w:pos="1461"/>
          <w:tab w:val="left" w:pos="1463"/>
        </w:tabs>
        <w:spacing w:before="41" w:after="0" w:line="278" w:lineRule="auto"/>
        <w:ind w:left="1463" w:right="445" w:hanging="360"/>
        <w:jc w:val="left"/>
        <w:rPr>
          <w:sz w:val="24"/>
        </w:rPr>
      </w:pPr>
      <w:r>
        <w:rPr>
          <w:sz w:val="24"/>
        </w:rPr>
        <w:t>Map</w:t>
      </w:r>
      <w:r>
        <w:rPr>
          <w:spacing w:val="40"/>
          <w:sz w:val="24"/>
        </w:rPr>
        <w:t xml:space="preserve"> </w:t>
      </w:r>
      <w:r>
        <w:rPr>
          <w:sz w:val="24"/>
        </w:rPr>
        <w:t>how</w:t>
      </w:r>
      <w:r>
        <w:rPr>
          <w:spacing w:val="40"/>
          <w:sz w:val="24"/>
        </w:rPr>
        <w:t xml:space="preserve"> </w:t>
      </w:r>
      <w:r>
        <w:rPr>
          <w:sz w:val="24"/>
        </w:rPr>
        <w:t>security</w:t>
      </w:r>
      <w:r>
        <w:rPr>
          <w:spacing w:val="40"/>
          <w:sz w:val="24"/>
        </w:rPr>
        <w:t xml:space="preserve"> </w:t>
      </w:r>
      <w:r>
        <w:rPr>
          <w:sz w:val="24"/>
        </w:rPr>
        <w:t>goals</w:t>
      </w:r>
      <w:r>
        <w:rPr>
          <w:spacing w:val="40"/>
          <w:sz w:val="24"/>
        </w:rPr>
        <w:t xml:space="preserve"> </w:t>
      </w:r>
      <w:r>
        <w:rPr>
          <w:sz w:val="24"/>
        </w:rPr>
        <w:t>help</w:t>
      </w:r>
      <w:r>
        <w:rPr>
          <w:spacing w:val="40"/>
          <w:sz w:val="24"/>
        </w:rPr>
        <w:t xml:space="preserve"> </w:t>
      </w:r>
      <w:r>
        <w:rPr>
          <w:sz w:val="24"/>
        </w:rPr>
        <w:t>mitigate</w:t>
      </w:r>
      <w:r>
        <w:rPr>
          <w:spacing w:val="40"/>
          <w:sz w:val="24"/>
        </w:rPr>
        <w:t xml:space="preserve"> </w:t>
      </w:r>
      <w:r>
        <w:rPr>
          <w:sz w:val="24"/>
        </w:rPr>
        <w:t>them</w:t>
      </w:r>
      <w:r>
        <w:rPr>
          <w:spacing w:val="40"/>
          <w:sz w:val="24"/>
        </w:rPr>
        <w:t xml:space="preserve"> </w:t>
      </w:r>
      <w:r>
        <w:rPr>
          <w:sz w:val="24"/>
        </w:rPr>
        <w:t>Provide</w:t>
      </w:r>
      <w:r>
        <w:rPr>
          <w:spacing w:val="40"/>
          <w:sz w:val="24"/>
        </w:rPr>
        <w:t xml:space="preserve"> </w:t>
      </w:r>
      <w:r>
        <w:rPr>
          <w:sz w:val="24"/>
        </w:rPr>
        <w:t>one</w:t>
      </w:r>
      <w:r>
        <w:rPr>
          <w:spacing w:val="40"/>
          <w:sz w:val="24"/>
        </w:rPr>
        <w:t xml:space="preserve"> </w:t>
      </w:r>
      <w:r>
        <w:rPr>
          <w:sz w:val="24"/>
        </w:rPr>
        <w:t>real-world example for each link</w:t>
      </w:r>
    </w:p>
    <w:p w14:paraId="21EEEC23">
      <w:pPr>
        <w:pStyle w:val="7"/>
        <w:spacing w:before="36"/>
      </w:pPr>
    </w:p>
    <w:p w14:paraId="099B6F19">
      <w:pPr>
        <w:pStyle w:val="9"/>
        <w:numPr>
          <w:ilvl w:val="0"/>
          <w:numId w:val="1"/>
        </w:numPr>
        <w:tabs>
          <w:tab w:val="left" w:pos="378"/>
        </w:tabs>
        <w:spacing w:before="0" w:after="0" w:line="276" w:lineRule="auto"/>
        <w:ind w:left="23" w:right="450" w:firstLine="0"/>
        <w:jc w:val="both"/>
        <w:rPr>
          <w:sz w:val="24"/>
        </w:rPr>
      </w:pPr>
      <w:r>
        <w:rPr>
          <w:sz w:val="24"/>
        </w:rPr>
        <w:t>Develop a concept map comparing substitution techniques: Caesar Cipher, Monoalphabetic</w:t>
      </w:r>
      <w:r>
        <w:rPr>
          <w:spacing w:val="-2"/>
          <w:sz w:val="24"/>
        </w:rPr>
        <w:t xml:space="preserve"> </w:t>
      </w:r>
      <w:r>
        <w:rPr>
          <w:sz w:val="24"/>
        </w:rPr>
        <w:t>Cipher, Vigenère</w:t>
      </w:r>
      <w:r>
        <w:rPr>
          <w:spacing w:val="-2"/>
          <w:sz w:val="24"/>
        </w:rPr>
        <w:t xml:space="preserve"> </w:t>
      </w:r>
      <w:r>
        <w:rPr>
          <w:sz w:val="24"/>
        </w:rPr>
        <w:t>Cipher and</w:t>
      </w:r>
      <w:r>
        <w:rPr>
          <w:spacing w:val="-1"/>
          <w:sz w:val="24"/>
        </w:rPr>
        <w:t xml:space="preserve"> </w:t>
      </w:r>
      <w:r>
        <w:rPr>
          <w:sz w:val="24"/>
        </w:rPr>
        <w:t>Hill Cipher.</w:t>
      </w:r>
      <w:r>
        <w:rPr>
          <w:spacing w:val="-2"/>
          <w:sz w:val="24"/>
        </w:rPr>
        <w:t xml:space="preserve"> </w:t>
      </w:r>
      <w:r>
        <w:rPr>
          <w:sz w:val="24"/>
        </w:rPr>
        <w:t>Perform</w:t>
      </w:r>
      <w:r>
        <w:rPr>
          <w:spacing w:val="-1"/>
          <w:sz w:val="24"/>
        </w:rPr>
        <w:t xml:space="preserve"> </w:t>
      </w:r>
      <w:r>
        <w:rPr>
          <w:sz w:val="24"/>
        </w:rPr>
        <w:t>the</w:t>
      </w:r>
      <w:r>
        <w:rPr>
          <w:spacing w:val="-1"/>
          <w:sz w:val="24"/>
        </w:rPr>
        <w:t xml:space="preserve"> </w:t>
      </w:r>
      <w:r>
        <w:rPr>
          <w:sz w:val="24"/>
        </w:rPr>
        <w:t>following tasks to connect based on: Key usage, Complexity and Security strength. Analyze which technique is most secure and why.</w:t>
      </w:r>
    </w:p>
    <w:p w14:paraId="4B8CEFC8">
      <w:pPr>
        <w:pStyle w:val="7"/>
        <w:spacing w:before="41"/>
      </w:pPr>
    </w:p>
    <w:p w14:paraId="4891EE83">
      <w:pPr>
        <w:pStyle w:val="9"/>
        <w:numPr>
          <w:ilvl w:val="0"/>
          <w:numId w:val="1"/>
        </w:numPr>
        <w:tabs>
          <w:tab w:val="left" w:pos="408"/>
        </w:tabs>
        <w:spacing w:before="1" w:after="0" w:line="278" w:lineRule="auto"/>
        <w:ind w:left="23" w:right="452" w:firstLine="0"/>
        <w:jc w:val="left"/>
        <w:rPr>
          <w:sz w:val="24"/>
        </w:rPr>
      </w:pPr>
      <w:r>
        <w:rPr>
          <w:sz w:val="24"/>
        </w:rPr>
        <w:t>Construct</w:t>
      </w:r>
      <w:r>
        <w:rPr>
          <w:spacing w:val="80"/>
          <w:sz w:val="24"/>
        </w:rPr>
        <w:t xml:space="preserve"> </w:t>
      </w:r>
      <w:r>
        <w:rPr>
          <w:sz w:val="24"/>
        </w:rPr>
        <w:t>a</w:t>
      </w:r>
      <w:r>
        <w:rPr>
          <w:spacing w:val="80"/>
          <w:sz w:val="24"/>
        </w:rPr>
        <w:t xml:space="preserve"> </w:t>
      </w:r>
      <w:r>
        <w:rPr>
          <w:sz w:val="24"/>
        </w:rPr>
        <w:t>concept</w:t>
      </w:r>
      <w:r>
        <w:rPr>
          <w:spacing w:val="80"/>
          <w:sz w:val="24"/>
        </w:rPr>
        <w:t xml:space="preserve"> </w:t>
      </w:r>
      <w:r>
        <w:rPr>
          <w:sz w:val="24"/>
        </w:rPr>
        <w:t>map</w:t>
      </w:r>
      <w:r>
        <w:rPr>
          <w:spacing w:val="80"/>
          <w:sz w:val="24"/>
        </w:rPr>
        <w:t xml:space="preserve"> </w:t>
      </w:r>
      <w:r>
        <w:rPr>
          <w:sz w:val="24"/>
        </w:rPr>
        <w:t>for</w:t>
      </w:r>
      <w:r>
        <w:rPr>
          <w:spacing w:val="80"/>
          <w:sz w:val="24"/>
        </w:rPr>
        <w:t xml:space="preserve"> </w:t>
      </w:r>
      <w:r>
        <w:rPr>
          <w:sz w:val="24"/>
        </w:rPr>
        <w:t>Classical</w:t>
      </w:r>
      <w:r>
        <w:rPr>
          <w:spacing w:val="80"/>
          <w:sz w:val="24"/>
        </w:rPr>
        <w:t xml:space="preserve"> </w:t>
      </w:r>
      <w:r>
        <w:rPr>
          <w:sz w:val="24"/>
        </w:rPr>
        <w:t>Encryption</w:t>
      </w:r>
      <w:r>
        <w:rPr>
          <w:spacing w:val="80"/>
          <w:sz w:val="24"/>
        </w:rPr>
        <w:t xml:space="preserve"> </w:t>
      </w:r>
      <w:r>
        <w:rPr>
          <w:sz w:val="24"/>
        </w:rPr>
        <w:t>Schemes:</w:t>
      </w:r>
      <w:r>
        <w:rPr>
          <w:spacing w:val="80"/>
          <w:sz w:val="24"/>
        </w:rPr>
        <w:t xml:space="preserve"> </w:t>
      </w:r>
      <w:r>
        <w:rPr>
          <w:sz w:val="24"/>
        </w:rPr>
        <w:t>Substitution</w:t>
      </w:r>
      <w:r>
        <w:rPr>
          <w:spacing w:val="40"/>
          <w:sz w:val="24"/>
        </w:rPr>
        <w:t xml:space="preserve"> </w:t>
      </w:r>
      <w:r>
        <w:rPr>
          <w:sz w:val="24"/>
        </w:rPr>
        <w:t>Techniques and Transposition Techniques. Perform the following tasks:</w:t>
      </w:r>
    </w:p>
    <w:p w14:paraId="3A20FF38">
      <w:pPr>
        <w:pStyle w:val="9"/>
        <w:numPr>
          <w:ilvl w:val="1"/>
          <w:numId w:val="1"/>
        </w:numPr>
        <w:tabs>
          <w:tab w:val="left" w:pos="741"/>
        </w:tabs>
        <w:spacing w:before="0" w:after="0" w:line="272" w:lineRule="exact"/>
        <w:ind w:left="741" w:right="0" w:hanging="358"/>
        <w:jc w:val="left"/>
        <w:rPr>
          <w:sz w:val="24"/>
        </w:rPr>
      </w:pPr>
      <w:r>
        <w:rPr>
          <w:sz w:val="24"/>
        </w:rPr>
        <w:t>Show</w:t>
      </w:r>
      <w:r>
        <w:rPr>
          <w:spacing w:val="-6"/>
          <w:sz w:val="24"/>
        </w:rPr>
        <w:t xml:space="preserve"> </w:t>
      </w:r>
      <w:r>
        <w:rPr>
          <w:sz w:val="24"/>
        </w:rPr>
        <w:t>differences</w:t>
      </w:r>
      <w:r>
        <w:rPr>
          <w:spacing w:val="-2"/>
          <w:sz w:val="24"/>
        </w:rPr>
        <w:t xml:space="preserve"> </w:t>
      </w:r>
      <w:r>
        <w:rPr>
          <w:sz w:val="24"/>
        </w:rPr>
        <w:t>and</w:t>
      </w:r>
      <w:r>
        <w:rPr>
          <w:spacing w:val="-4"/>
          <w:sz w:val="24"/>
        </w:rPr>
        <w:t xml:space="preserve"> </w:t>
      </w:r>
      <w:r>
        <w:rPr>
          <w:spacing w:val="-2"/>
          <w:sz w:val="24"/>
        </w:rPr>
        <w:t>similarities</w:t>
      </w:r>
    </w:p>
    <w:p w14:paraId="21C4B01D">
      <w:pPr>
        <w:pStyle w:val="9"/>
        <w:numPr>
          <w:ilvl w:val="2"/>
          <w:numId w:val="1"/>
        </w:numPr>
        <w:tabs>
          <w:tab w:val="left" w:pos="1582"/>
        </w:tabs>
        <w:spacing w:before="40" w:after="0" w:line="240" w:lineRule="auto"/>
        <w:ind w:left="1582" w:right="0" w:hanging="119"/>
        <w:jc w:val="left"/>
        <w:rPr>
          <w:sz w:val="24"/>
        </w:rPr>
      </w:pPr>
      <w:r>
        <w:rPr>
          <w:sz w:val="24"/>
        </w:rPr>
        <w:t>Map</w:t>
      </w:r>
      <w:r>
        <w:rPr>
          <w:spacing w:val="-6"/>
          <w:sz w:val="24"/>
        </w:rPr>
        <w:t xml:space="preserve"> </w:t>
      </w:r>
      <w:r>
        <w:rPr>
          <w:sz w:val="24"/>
        </w:rPr>
        <w:t>how</w:t>
      </w:r>
      <w:r>
        <w:rPr>
          <w:spacing w:val="-9"/>
          <w:sz w:val="24"/>
        </w:rPr>
        <w:t xml:space="preserve"> </w:t>
      </w:r>
      <w:r>
        <w:rPr>
          <w:sz w:val="24"/>
        </w:rPr>
        <w:t>each</w:t>
      </w:r>
      <w:r>
        <w:rPr>
          <w:spacing w:val="-5"/>
          <w:sz w:val="24"/>
        </w:rPr>
        <w:t xml:space="preserve"> </w:t>
      </w:r>
      <w:r>
        <w:rPr>
          <w:sz w:val="24"/>
        </w:rPr>
        <w:t>affects</w:t>
      </w:r>
      <w:r>
        <w:rPr>
          <w:spacing w:val="-8"/>
          <w:sz w:val="24"/>
        </w:rPr>
        <w:t xml:space="preserve"> </w:t>
      </w:r>
      <w:r>
        <w:rPr>
          <w:sz w:val="24"/>
        </w:rPr>
        <w:t>the</w:t>
      </w:r>
      <w:r>
        <w:rPr>
          <w:spacing w:val="-5"/>
          <w:sz w:val="24"/>
        </w:rPr>
        <w:t xml:space="preserve"> </w:t>
      </w:r>
      <w:r>
        <w:rPr>
          <w:sz w:val="24"/>
        </w:rPr>
        <w:t>Data</w:t>
      </w:r>
      <w:r>
        <w:rPr>
          <w:spacing w:val="-5"/>
          <w:sz w:val="24"/>
        </w:rPr>
        <w:t xml:space="preserve"> </w:t>
      </w:r>
      <w:r>
        <w:rPr>
          <w:sz w:val="24"/>
        </w:rPr>
        <w:t>structure</w:t>
      </w:r>
      <w:r>
        <w:rPr>
          <w:spacing w:val="-7"/>
          <w:sz w:val="24"/>
        </w:rPr>
        <w:t xml:space="preserve"> </w:t>
      </w:r>
      <w:r>
        <w:rPr>
          <w:sz w:val="24"/>
        </w:rPr>
        <w:t>and</w:t>
      </w:r>
      <w:r>
        <w:rPr>
          <w:spacing w:val="-7"/>
          <w:sz w:val="24"/>
        </w:rPr>
        <w:t xml:space="preserve"> </w:t>
      </w:r>
      <w:r>
        <w:rPr>
          <w:sz w:val="24"/>
        </w:rPr>
        <w:t>Security</w:t>
      </w:r>
      <w:r>
        <w:rPr>
          <w:spacing w:val="-7"/>
          <w:sz w:val="24"/>
        </w:rPr>
        <w:t xml:space="preserve"> </w:t>
      </w:r>
      <w:r>
        <w:rPr>
          <w:spacing w:val="-2"/>
          <w:sz w:val="24"/>
        </w:rPr>
        <w:t>level</w:t>
      </w:r>
    </w:p>
    <w:p w14:paraId="2ACA9CA3">
      <w:pPr>
        <w:pStyle w:val="9"/>
        <w:numPr>
          <w:ilvl w:val="2"/>
          <w:numId w:val="1"/>
        </w:numPr>
        <w:tabs>
          <w:tab w:val="left" w:pos="1634"/>
        </w:tabs>
        <w:spacing w:before="41" w:after="0" w:line="240" w:lineRule="auto"/>
        <w:ind w:left="1634" w:right="0" w:hanging="171"/>
        <w:jc w:val="left"/>
        <w:rPr>
          <w:sz w:val="24"/>
        </w:rPr>
      </w:pPr>
      <w:r>
        <w:rPr>
          <w:sz w:val="24"/>
        </w:rPr>
        <w:t>Analyze</w:t>
      </w:r>
      <w:r>
        <w:rPr>
          <w:spacing w:val="-2"/>
          <w:sz w:val="24"/>
        </w:rPr>
        <w:t xml:space="preserve"> </w:t>
      </w:r>
      <w:r>
        <w:rPr>
          <w:sz w:val="24"/>
        </w:rPr>
        <w:t>which</w:t>
      </w:r>
      <w:r>
        <w:rPr>
          <w:spacing w:val="-2"/>
          <w:sz w:val="24"/>
        </w:rPr>
        <w:t xml:space="preserve"> </w:t>
      </w:r>
      <w:r>
        <w:rPr>
          <w:sz w:val="24"/>
        </w:rPr>
        <w:t>is</w:t>
      </w:r>
      <w:r>
        <w:rPr>
          <w:spacing w:val="-2"/>
          <w:sz w:val="24"/>
        </w:rPr>
        <w:t xml:space="preserve"> </w:t>
      </w:r>
      <w:r>
        <w:rPr>
          <w:sz w:val="24"/>
        </w:rPr>
        <w:t>more</w:t>
      </w:r>
      <w:r>
        <w:rPr>
          <w:spacing w:val="-2"/>
          <w:sz w:val="24"/>
        </w:rPr>
        <w:t xml:space="preserve"> </w:t>
      </w:r>
      <w:r>
        <w:rPr>
          <w:sz w:val="24"/>
        </w:rPr>
        <w:t>vulnerable</w:t>
      </w:r>
      <w:r>
        <w:rPr>
          <w:spacing w:val="-4"/>
          <w:sz w:val="24"/>
        </w:rPr>
        <w:t xml:space="preserve"> </w:t>
      </w:r>
      <w:r>
        <w:rPr>
          <w:sz w:val="24"/>
        </w:rPr>
        <w:t>to</w:t>
      </w:r>
      <w:r>
        <w:rPr>
          <w:spacing w:val="-3"/>
          <w:sz w:val="24"/>
        </w:rPr>
        <w:t xml:space="preserve"> </w:t>
      </w:r>
      <w:r>
        <w:rPr>
          <w:sz w:val="24"/>
        </w:rPr>
        <w:t>attacks</w:t>
      </w:r>
      <w:r>
        <w:rPr>
          <w:spacing w:val="-5"/>
          <w:sz w:val="24"/>
        </w:rPr>
        <w:t xml:space="preserve"> </w:t>
      </w:r>
      <w:r>
        <w:rPr>
          <w:sz w:val="24"/>
        </w:rPr>
        <w:t>and</w:t>
      </w:r>
      <w:r>
        <w:rPr>
          <w:spacing w:val="-4"/>
          <w:sz w:val="24"/>
        </w:rPr>
        <w:t xml:space="preserve"> </w:t>
      </w:r>
      <w:r>
        <w:rPr>
          <w:spacing w:val="-5"/>
          <w:sz w:val="24"/>
        </w:rPr>
        <w:t>why</w:t>
      </w:r>
    </w:p>
    <w:p w14:paraId="7494285C">
      <w:pPr>
        <w:pStyle w:val="7"/>
        <w:spacing w:before="84"/>
      </w:pPr>
    </w:p>
    <w:p w14:paraId="25E46086">
      <w:pPr>
        <w:pStyle w:val="9"/>
        <w:numPr>
          <w:ilvl w:val="0"/>
          <w:numId w:val="1"/>
        </w:numPr>
        <w:tabs>
          <w:tab w:val="left" w:pos="400"/>
        </w:tabs>
        <w:spacing w:before="0" w:after="0" w:line="276" w:lineRule="auto"/>
        <w:ind w:left="23" w:right="445" w:firstLine="0"/>
        <w:jc w:val="left"/>
        <w:rPr>
          <w:sz w:val="24"/>
        </w:rPr>
      </w:pPr>
      <w:r>
        <w:rPr>
          <w:sz w:val="24"/>
        </w:rPr>
        <w:t>Create</w:t>
      </w:r>
      <w:r>
        <w:rPr>
          <w:spacing w:val="80"/>
          <w:sz w:val="24"/>
        </w:rPr>
        <w:t xml:space="preserve"> </w:t>
      </w:r>
      <w:r>
        <w:rPr>
          <w:sz w:val="24"/>
        </w:rPr>
        <w:t>a</w:t>
      </w:r>
      <w:r>
        <w:rPr>
          <w:spacing w:val="80"/>
          <w:sz w:val="24"/>
        </w:rPr>
        <w:t xml:space="preserve"> </w:t>
      </w:r>
      <w:r>
        <w:rPr>
          <w:sz w:val="24"/>
        </w:rPr>
        <w:t>concept</w:t>
      </w:r>
      <w:r>
        <w:rPr>
          <w:spacing w:val="80"/>
          <w:sz w:val="24"/>
        </w:rPr>
        <w:t xml:space="preserve"> </w:t>
      </w:r>
      <w:r>
        <w:rPr>
          <w:sz w:val="24"/>
        </w:rPr>
        <w:t>map</w:t>
      </w:r>
      <w:r>
        <w:rPr>
          <w:spacing w:val="80"/>
          <w:sz w:val="24"/>
        </w:rPr>
        <w:t xml:space="preserve"> </w:t>
      </w:r>
      <w:r>
        <w:rPr>
          <w:sz w:val="24"/>
        </w:rPr>
        <w:t>connecting</w:t>
      </w:r>
      <w:r>
        <w:rPr>
          <w:spacing w:val="80"/>
          <w:sz w:val="24"/>
        </w:rPr>
        <w:t xml:space="preserve"> </w:t>
      </w:r>
      <w:r>
        <w:rPr>
          <w:sz w:val="24"/>
        </w:rPr>
        <w:t>Steganography</w:t>
      </w:r>
      <w:r>
        <w:rPr>
          <w:spacing w:val="80"/>
          <w:sz w:val="24"/>
        </w:rPr>
        <w:t xml:space="preserve"> </w:t>
      </w:r>
      <w:r>
        <w:rPr>
          <w:sz w:val="24"/>
        </w:rPr>
        <w:t>concepts:</w:t>
      </w:r>
      <w:r>
        <w:rPr>
          <w:spacing w:val="80"/>
          <w:sz w:val="24"/>
        </w:rPr>
        <w:t xml:space="preserve"> </w:t>
      </w:r>
      <w:r>
        <w:rPr>
          <w:sz w:val="24"/>
        </w:rPr>
        <w:t>Data</w:t>
      </w:r>
      <w:r>
        <w:rPr>
          <w:spacing w:val="80"/>
          <w:sz w:val="24"/>
        </w:rPr>
        <w:t xml:space="preserve"> </w:t>
      </w:r>
      <w:r>
        <w:rPr>
          <w:sz w:val="24"/>
        </w:rPr>
        <w:t>Hiding, Watermarking and Survivability. Perform the following tasks:</w:t>
      </w:r>
    </w:p>
    <w:p w14:paraId="3F635C12">
      <w:pPr>
        <w:pStyle w:val="9"/>
        <w:numPr>
          <w:ilvl w:val="1"/>
          <w:numId w:val="1"/>
        </w:numPr>
        <w:tabs>
          <w:tab w:val="left" w:pos="1461"/>
        </w:tabs>
        <w:spacing w:before="0" w:after="0" w:line="275" w:lineRule="exact"/>
        <w:ind w:left="1461" w:right="0" w:hanging="358"/>
        <w:jc w:val="left"/>
        <w:rPr>
          <w:sz w:val="24"/>
        </w:rPr>
      </w:pPr>
      <w:r>
        <w:rPr>
          <w:sz w:val="24"/>
        </w:rPr>
        <w:t>Show</w:t>
      </w:r>
      <w:r>
        <w:rPr>
          <w:spacing w:val="-7"/>
          <w:sz w:val="24"/>
        </w:rPr>
        <w:t xml:space="preserve"> </w:t>
      </w:r>
      <w:r>
        <w:rPr>
          <w:sz w:val="24"/>
        </w:rPr>
        <w:t>relationships</w:t>
      </w:r>
      <w:r>
        <w:rPr>
          <w:spacing w:val="-3"/>
          <w:sz w:val="24"/>
        </w:rPr>
        <w:t xml:space="preserve"> </w:t>
      </w:r>
      <w:r>
        <w:rPr>
          <w:sz w:val="24"/>
        </w:rPr>
        <w:t>between</w:t>
      </w:r>
      <w:r>
        <w:rPr>
          <w:spacing w:val="-3"/>
          <w:sz w:val="24"/>
        </w:rPr>
        <w:t xml:space="preserve"> </w:t>
      </w:r>
      <w:r>
        <w:rPr>
          <w:sz w:val="24"/>
        </w:rPr>
        <w:t>these</w:t>
      </w:r>
      <w:r>
        <w:rPr>
          <w:spacing w:val="-5"/>
          <w:sz w:val="24"/>
        </w:rPr>
        <w:t xml:space="preserve"> </w:t>
      </w:r>
      <w:r>
        <w:rPr>
          <w:spacing w:val="-2"/>
          <w:sz w:val="24"/>
        </w:rPr>
        <w:t>concepts</w:t>
      </w:r>
    </w:p>
    <w:p w14:paraId="5A6DE85C">
      <w:pPr>
        <w:pStyle w:val="9"/>
        <w:numPr>
          <w:ilvl w:val="1"/>
          <w:numId w:val="1"/>
        </w:numPr>
        <w:tabs>
          <w:tab w:val="left" w:pos="1461"/>
        </w:tabs>
        <w:spacing w:before="41" w:after="0" w:line="240" w:lineRule="auto"/>
        <w:ind w:left="1461" w:right="0" w:hanging="358"/>
        <w:jc w:val="left"/>
        <w:rPr>
          <w:sz w:val="24"/>
        </w:rPr>
      </w:pPr>
      <w:r>
        <w:rPr>
          <w:sz w:val="24"/>
        </w:rPr>
        <w:t>Analyze</w:t>
      </w:r>
      <w:r>
        <w:rPr>
          <w:spacing w:val="-3"/>
          <w:sz w:val="24"/>
        </w:rPr>
        <w:t xml:space="preserve"> </w:t>
      </w:r>
      <w:r>
        <w:rPr>
          <w:sz w:val="24"/>
        </w:rPr>
        <w:t>how</w:t>
      </w:r>
      <w:r>
        <w:rPr>
          <w:spacing w:val="-6"/>
          <w:sz w:val="24"/>
        </w:rPr>
        <w:t xml:space="preserve"> </w:t>
      </w:r>
      <w:r>
        <w:rPr>
          <w:sz w:val="24"/>
        </w:rPr>
        <w:t>each</w:t>
      </w:r>
      <w:r>
        <w:rPr>
          <w:spacing w:val="-2"/>
          <w:sz w:val="24"/>
        </w:rPr>
        <w:t xml:space="preserve"> </w:t>
      </w:r>
      <w:r>
        <w:rPr>
          <w:sz w:val="24"/>
        </w:rPr>
        <w:t>contributes</w:t>
      </w:r>
      <w:r>
        <w:rPr>
          <w:spacing w:val="-3"/>
          <w:sz w:val="24"/>
        </w:rPr>
        <w:t xml:space="preserve"> </w:t>
      </w:r>
      <w:r>
        <w:rPr>
          <w:sz w:val="24"/>
        </w:rPr>
        <w:t>to</w:t>
      </w:r>
      <w:r>
        <w:rPr>
          <w:spacing w:val="-3"/>
          <w:sz w:val="24"/>
        </w:rPr>
        <w:t xml:space="preserve"> </w:t>
      </w:r>
      <w:r>
        <w:rPr>
          <w:sz w:val="24"/>
        </w:rPr>
        <w:t>secure</w:t>
      </w:r>
      <w:r>
        <w:rPr>
          <w:spacing w:val="-2"/>
          <w:sz w:val="24"/>
        </w:rPr>
        <w:t xml:space="preserve"> communication</w:t>
      </w:r>
    </w:p>
    <w:p w14:paraId="7CB04FCC">
      <w:pPr>
        <w:pStyle w:val="9"/>
        <w:numPr>
          <w:ilvl w:val="1"/>
          <w:numId w:val="1"/>
        </w:numPr>
        <w:tabs>
          <w:tab w:val="left" w:pos="1462"/>
        </w:tabs>
        <w:spacing w:before="43" w:after="0" w:line="240" w:lineRule="auto"/>
        <w:ind w:left="1462" w:right="0" w:hanging="359"/>
        <w:jc w:val="left"/>
        <w:rPr>
          <w:sz w:val="24"/>
        </w:rPr>
      </w:pPr>
      <w:r>
        <w:rPr>
          <w:sz w:val="24"/>
        </w:rPr>
        <w:t>Include</w:t>
      </w:r>
      <w:r>
        <w:rPr>
          <w:spacing w:val="-5"/>
          <w:sz w:val="24"/>
        </w:rPr>
        <w:t xml:space="preserve"> </w:t>
      </w:r>
      <w:r>
        <w:rPr>
          <w:sz w:val="24"/>
        </w:rPr>
        <w:t>one</w:t>
      </w:r>
      <w:r>
        <w:rPr>
          <w:spacing w:val="-4"/>
          <w:sz w:val="24"/>
        </w:rPr>
        <w:t xml:space="preserve"> </w:t>
      </w:r>
      <w:r>
        <w:rPr>
          <w:sz w:val="24"/>
        </w:rPr>
        <w:t>real-world</w:t>
      </w:r>
      <w:r>
        <w:rPr>
          <w:spacing w:val="-1"/>
          <w:sz w:val="24"/>
        </w:rPr>
        <w:t xml:space="preserve"> </w:t>
      </w:r>
      <w:r>
        <w:rPr>
          <w:sz w:val="24"/>
        </w:rPr>
        <w:t>application</w:t>
      </w:r>
      <w:r>
        <w:rPr>
          <w:spacing w:val="-6"/>
          <w:sz w:val="24"/>
        </w:rPr>
        <w:t xml:space="preserve"> </w:t>
      </w:r>
      <w:r>
        <w:rPr>
          <w:sz w:val="24"/>
        </w:rPr>
        <w:t>for</w:t>
      </w:r>
      <w:r>
        <w:rPr>
          <w:spacing w:val="-4"/>
          <w:sz w:val="24"/>
        </w:rPr>
        <w:t xml:space="preserve"> each</w:t>
      </w:r>
    </w:p>
    <w:p w14:paraId="0D35A687">
      <w:pPr>
        <w:pStyle w:val="7"/>
        <w:spacing w:before="82"/>
      </w:pPr>
    </w:p>
    <w:p w14:paraId="13EE2139">
      <w:pPr>
        <w:pStyle w:val="9"/>
        <w:numPr>
          <w:ilvl w:val="0"/>
          <w:numId w:val="1"/>
        </w:numPr>
        <w:tabs>
          <w:tab w:val="left" w:pos="289"/>
        </w:tabs>
        <w:spacing w:before="0" w:after="0" w:line="276" w:lineRule="auto"/>
        <w:ind w:left="23" w:right="451" w:firstLine="0"/>
        <w:jc w:val="left"/>
        <w:rPr>
          <w:sz w:val="24"/>
        </w:rPr>
      </w:pPr>
      <w:r>
        <w:rPr>
          <w:sz w:val="24"/>
        </w:rPr>
        <w:t>Draw a concept map linking number theory concepts used in cryptography: Modular</w:t>
      </w:r>
      <w:r>
        <w:rPr>
          <w:spacing w:val="40"/>
          <w:sz w:val="24"/>
        </w:rPr>
        <w:t xml:space="preserve"> </w:t>
      </w:r>
      <w:r>
        <w:rPr>
          <w:sz w:val="24"/>
        </w:rPr>
        <w:t>Inverse,</w:t>
      </w:r>
      <w:r>
        <w:rPr>
          <w:spacing w:val="39"/>
          <w:sz w:val="24"/>
        </w:rPr>
        <w:t xml:space="preserve"> </w:t>
      </w:r>
      <w:r>
        <w:rPr>
          <w:sz w:val="24"/>
        </w:rPr>
        <w:t>Extended</w:t>
      </w:r>
      <w:r>
        <w:rPr>
          <w:spacing w:val="40"/>
          <w:sz w:val="24"/>
        </w:rPr>
        <w:t xml:space="preserve"> </w:t>
      </w:r>
      <w:r>
        <w:rPr>
          <w:sz w:val="24"/>
        </w:rPr>
        <w:t>Euclid</w:t>
      </w:r>
      <w:r>
        <w:rPr>
          <w:spacing w:val="39"/>
          <w:sz w:val="24"/>
        </w:rPr>
        <w:t xml:space="preserve"> </w:t>
      </w:r>
      <w:r>
        <w:rPr>
          <w:sz w:val="24"/>
        </w:rPr>
        <w:t>Algorithm,</w:t>
      </w:r>
      <w:r>
        <w:rPr>
          <w:spacing w:val="40"/>
          <w:sz w:val="24"/>
        </w:rPr>
        <w:t xml:space="preserve"> </w:t>
      </w:r>
      <w:r>
        <w:rPr>
          <w:sz w:val="24"/>
        </w:rPr>
        <w:t>Fermat’s</w:t>
      </w:r>
      <w:r>
        <w:rPr>
          <w:spacing w:val="40"/>
          <w:sz w:val="24"/>
        </w:rPr>
        <w:t xml:space="preserve"> </w:t>
      </w:r>
      <w:r>
        <w:rPr>
          <w:sz w:val="24"/>
        </w:rPr>
        <w:t>Little</w:t>
      </w:r>
      <w:r>
        <w:rPr>
          <w:spacing w:val="39"/>
          <w:sz w:val="24"/>
        </w:rPr>
        <w:t xml:space="preserve"> </w:t>
      </w:r>
      <w:r>
        <w:rPr>
          <w:sz w:val="24"/>
        </w:rPr>
        <w:t>Theorem,</w:t>
      </w:r>
      <w:r>
        <w:rPr>
          <w:spacing w:val="40"/>
          <w:sz w:val="24"/>
        </w:rPr>
        <w:t xml:space="preserve"> </w:t>
      </w:r>
      <w:r>
        <w:rPr>
          <w:sz w:val="24"/>
        </w:rPr>
        <w:t>Euler’s</w:t>
      </w:r>
      <w:r>
        <w:rPr>
          <w:spacing w:val="40"/>
          <w:sz w:val="24"/>
        </w:rPr>
        <w:t xml:space="preserve"> </w:t>
      </w:r>
      <w:r>
        <w:rPr>
          <w:sz w:val="24"/>
        </w:rPr>
        <w:t>Phi Function and Euler’s Theorem. Perform the following tasks:</w:t>
      </w:r>
    </w:p>
    <w:p w14:paraId="2EAE5FA5">
      <w:pPr>
        <w:pStyle w:val="9"/>
        <w:numPr>
          <w:ilvl w:val="1"/>
          <w:numId w:val="1"/>
        </w:numPr>
        <w:tabs>
          <w:tab w:val="left" w:pos="1461"/>
        </w:tabs>
        <w:spacing w:before="1" w:after="0" w:line="240" w:lineRule="auto"/>
        <w:ind w:left="1461" w:right="0" w:hanging="358"/>
        <w:jc w:val="left"/>
        <w:rPr>
          <w:sz w:val="24"/>
        </w:rPr>
      </w:pPr>
      <w:r>
        <w:rPr>
          <w:sz w:val="24"/>
        </w:rPr>
        <w:t>Show</w:t>
      </w:r>
      <w:r>
        <w:rPr>
          <w:spacing w:val="-5"/>
          <w:sz w:val="24"/>
        </w:rPr>
        <w:t xml:space="preserve"> </w:t>
      </w:r>
      <w:r>
        <w:rPr>
          <w:sz w:val="24"/>
        </w:rPr>
        <w:t>how</w:t>
      </w:r>
      <w:r>
        <w:rPr>
          <w:spacing w:val="-5"/>
          <w:sz w:val="24"/>
        </w:rPr>
        <w:t xml:space="preserve"> </w:t>
      </w:r>
      <w:r>
        <w:rPr>
          <w:sz w:val="24"/>
        </w:rPr>
        <w:t>each</w:t>
      </w:r>
      <w:r>
        <w:rPr>
          <w:spacing w:val="-2"/>
          <w:sz w:val="24"/>
        </w:rPr>
        <w:t xml:space="preserve"> </w:t>
      </w:r>
      <w:r>
        <w:rPr>
          <w:sz w:val="24"/>
        </w:rPr>
        <w:t>concept</w:t>
      </w:r>
      <w:r>
        <w:rPr>
          <w:spacing w:val="-2"/>
          <w:sz w:val="24"/>
        </w:rPr>
        <w:t xml:space="preserve"> </w:t>
      </w:r>
      <w:r>
        <w:rPr>
          <w:sz w:val="24"/>
        </w:rPr>
        <w:t>is</w:t>
      </w:r>
      <w:r>
        <w:rPr>
          <w:spacing w:val="-2"/>
          <w:sz w:val="24"/>
        </w:rPr>
        <w:t xml:space="preserve"> </w:t>
      </w:r>
      <w:r>
        <w:rPr>
          <w:sz w:val="24"/>
        </w:rPr>
        <w:t>mathematically</w:t>
      </w:r>
      <w:r>
        <w:rPr>
          <w:spacing w:val="-4"/>
          <w:sz w:val="24"/>
        </w:rPr>
        <w:t xml:space="preserve"> </w:t>
      </w:r>
      <w:r>
        <w:rPr>
          <w:spacing w:val="-2"/>
          <w:sz w:val="24"/>
        </w:rPr>
        <w:t>connected</w:t>
      </w:r>
    </w:p>
    <w:p w14:paraId="5E9B922F">
      <w:pPr>
        <w:pStyle w:val="9"/>
        <w:numPr>
          <w:ilvl w:val="1"/>
          <w:numId w:val="1"/>
        </w:numPr>
        <w:tabs>
          <w:tab w:val="left" w:pos="1461"/>
        </w:tabs>
        <w:spacing w:before="40" w:after="0" w:line="240" w:lineRule="auto"/>
        <w:ind w:left="1461" w:right="0" w:hanging="358"/>
        <w:jc w:val="left"/>
        <w:rPr>
          <w:sz w:val="24"/>
        </w:rPr>
      </w:pPr>
      <w:r>
        <w:rPr>
          <w:sz w:val="24"/>
        </w:rPr>
        <w:t>Map</w:t>
      </w:r>
      <w:r>
        <w:rPr>
          <w:spacing w:val="-2"/>
          <w:sz w:val="24"/>
        </w:rPr>
        <w:t xml:space="preserve"> </w:t>
      </w:r>
      <w:r>
        <w:rPr>
          <w:sz w:val="24"/>
        </w:rPr>
        <w:t>their</w:t>
      </w:r>
      <w:r>
        <w:rPr>
          <w:spacing w:val="-3"/>
          <w:sz w:val="24"/>
        </w:rPr>
        <w:t xml:space="preserve"> </w:t>
      </w:r>
      <w:r>
        <w:rPr>
          <w:sz w:val="24"/>
        </w:rPr>
        <w:t>role</w:t>
      </w:r>
      <w:r>
        <w:rPr>
          <w:spacing w:val="-2"/>
          <w:sz w:val="24"/>
        </w:rPr>
        <w:t xml:space="preserve"> </w:t>
      </w:r>
      <w:r>
        <w:rPr>
          <w:sz w:val="24"/>
        </w:rPr>
        <w:t>in</w:t>
      </w:r>
      <w:r>
        <w:rPr>
          <w:spacing w:val="-3"/>
          <w:sz w:val="24"/>
        </w:rPr>
        <w:t xml:space="preserve"> </w:t>
      </w:r>
      <w:r>
        <w:rPr>
          <w:spacing w:val="-2"/>
          <w:sz w:val="24"/>
        </w:rPr>
        <w:t>encryption/decryption</w:t>
      </w:r>
    </w:p>
    <w:p w14:paraId="7D3EB1E5">
      <w:pPr>
        <w:pStyle w:val="9"/>
        <w:numPr>
          <w:ilvl w:val="1"/>
          <w:numId w:val="1"/>
        </w:numPr>
        <w:tabs>
          <w:tab w:val="left" w:pos="1463"/>
        </w:tabs>
        <w:spacing w:before="42" w:after="0" w:line="278" w:lineRule="auto"/>
        <w:ind w:left="1463" w:right="451" w:hanging="360"/>
        <w:jc w:val="left"/>
        <w:rPr>
          <w:sz w:val="24"/>
        </w:rPr>
      </w:pPr>
      <w:r>
        <w:rPr>
          <w:sz w:val="24"/>
        </w:rPr>
        <w:t xml:space="preserve">Analyze which concept is most critical for public key cryptography and </w:t>
      </w:r>
      <w:r>
        <w:rPr>
          <w:spacing w:val="-2"/>
          <w:sz w:val="24"/>
        </w:rPr>
        <w:t>justify</w:t>
      </w:r>
    </w:p>
    <w:p w14:paraId="2995D8CC">
      <w:pPr>
        <w:pStyle w:val="7"/>
      </w:pPr>
    </w:p>
    <w:p w14:paraId="7E7C2447">
      <w:pPr>
        <w:pStyle w:val="7"/>
      </w:pPr>
    </w:p>
    <w:p w14:paraId="05CBF678">
      <w:pPr>
        <w:pStyle w:val="7"/>
      </w:pPr>
    </w:p>
    <w:p w14:paraId="21BE6ECA">
      <w:pPr>
        <w:pStyle w:val="7"/>
      </w:pPr>
    </w:p>
    <w:p w14:paraId="0D0FA202">
      <w:pPr>
        <w:pStyle w:val="7"/>
      </w:pPr>
    </w:p>
    <w:p w14:paraId="757EDD57">
      <w:pPr>
        <w:pStyle w:val="7"/>
      </w:pPr>
    </w:p>
    <w:p w14:paraId="4A7DA07C">
      <w:pPr>
        <w:pStyle w:val="7"/>
      </w:pPr>
    </w:p>
    <w:p w14:paraId="7D09F208">
      <w:pPr>
        <w:pStyle w:val="7"/>
      </w:pPr>
    </w:p>
    <w:p w14:paraId="712BD9AB">
      <w:pPr>
        <w:pStyle w:val="7"/>
      </w:pPr>
    </w:p>
    <w:p w14:paraId="17DC0E5E">
      <w:pPr>
        <w:pStyle w:val="7"/>
      </w:pPr>
    </w:p>
    <w:p w14:paraId="7F42EA65">
      <w:pPr>
        <w:pStyle w:val="7"/>
      </w:pPr>
    </w:p>
    <w:p w14:paraId="685F8967">
      <w:pPr>
        <w:pStyle w:val="7"/>
        <w:spacing w:before="174"/>
      </w:pPr>
    </w:p>
    <w:p w14:paraId="205D8080">
      <w:pPr>
        <w:pStyle w:val="4"/>
      </w:pPr>
      <w:r>
        <w:t>RUBRICS</w:t>
      </w:r>
      <w:r>
        <w:rPr>
          <w:spacing w:val="-5"/>
        </w:rPr>
        <w:t xml:space="preserve"> </w:t>
      </w:r>
      <w:r>
        <w:t>FOR</w:t>
      </w:r>
      <w:r>
        <w:rPr>
          <w:spacing w:val="-4"/>
        </w:rPr>
        <w:t xml:space="preserve"> </w:t>
      </w:r>
      <w:r>
        <w:rPr>
          <w:spacing w:val="-2"/>
        </w:rPr>
        <w:t>CALCULATION:</w:t>
      </w:r>
    </w:p>
    <w:p w14:paraId="3B696F2B">
      <w:pPr>
        <w:pStyle w:val="4"/>
        <w:spacing w:after="0"/>
        <w:sectPr>
          <w:pgSz w:w="11910" w:h="16840"/>
          <w:pgMar w:top="660" w:right="992" w:bottom="280" w:left="1417" w:header="720" w:footer="720" w:gutter="0"/>
          <w:cols w:space="720" w:num="1"/>
        </w:sectPr>
      </w:pPr>
    </w:p>
    <w:tbl>
      <w:tblPr>
        <w:tblStyle w:val="6"/>
        <w:tblW w:w="0" w:type="auto"/>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5"/>
        <w:gridCol w:w="2019"/>
        <w:gridCol w:w="1453"/>
        <w:gridCol w:w="1565"/>
        <w:gridCol w:w="1558"/>
      </w:tblGrid>
      <w:tr w14:paraId="0F6F6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53" w:type="dxa"/>
          </w:tcPr>
          <w:p w14:paraId="2CE078B3">
            <w:pPr>
              <w:pStyle w:val="10"/>
              <w:spacing w:before="178"/>
              <w:ind w:left="355"/>
              <w:rPr>
                <w:rFonts w:ascii="Arial"/>
                <w:b/>
                <w:sz w:val="24"/>
              </w:rPr>
            </w:pPr>
            <w:r>
              <w:rPr>
                <w:rFonts w:ascii="Arial"/>
                <w:b/>
                <w:spacing w:val="-2"/>
                <w:sz w:val="24"/>
              </w:rPr>
              <w:t>Criteria</w:t>
            </w:r>
          </w:p>
        </w:tc>
        <w:tc>
          <w:tcPr>
            <w:tcW w:w="1225" w:type="dxa"/>
          </w:tcPr>
          <w:p w14:paraId="250EA13F">
            <w:pPr>
              <w:pStyle w:val="10"/>
              <w:spacing w:before="41"/>
              <w:ind w:left="469" w:right="133" w:hanging="327"/>
              <w:rPr>
                <w:rFonts w:ascii="Arial"/>
                <w:b/>
                <w:sz w:val="24"/>
              </w:rPr>
            </w:pPr>
            <w:r>
              <w:rPr>
                <w:rFonts w:ascii="Arial"/>
                <w:b/>
                <w:spacing w:val="-2"/>
                <w:sz w:val="24"/>
              </w:rPr>
              <w:t xml:space="preserve">Weighta </w:t>
            </w:r>
            <w:r>
              <w:rPr>
                <w:rFonts w:ascii="Arial"/>
                <w:b/>
                <w:spacing w:val="-6"/>
                <w:sz w:val="24"/>
              </w:rPr>
              <w:t>ge</w:t>
            </w:r>
          </w:p>
        </w:tc>
        <w:tc>
          <w:tcPr>
            <w:tcW w:w="2019" w:type="dxa"/>
          </w:tcPr>
          <w:p w14:paraId="35347781">
            <w:pPr>
              <w:pStyle w:val="10"/>
              <w:ind w:left="104"/>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4</w:t>
            </w:r>
            <w:r>
              <w:rPr>
                <w:rFonts w:ascii="Arial" w:hAnsi="Arial"/>
                <w:b/>
                <w:spacing w:val="-1"/>
                <w:sz w:val="24"/>
              </w:rPr>
              <w:t xml:space="preserve"> </w:t>
            </w:r>
            <w:r>
              <w:rPr>
                <w:rFonts w:ascii="Arial" w:hAnsi="Arial"/>
                <w:b/>
                <w:spacing w:val="-10"/>
                <w:sz w:val="24"/>
              </w:rPr>
              <w:t>–</w:t>
            </w:r>
          </w:p>
          <w:p w14:paraId="5E3FEE1A">
            <w:pPr>
              <w:pStyle w:val="10"/>
              <w:spacing w:before="41"/>
              <w:ind w:left="104"/>
              <w:rPr>
                <w:rFonts w:ascii="Arial"/>
                <w:b/>
                <w:sz w:val="24"/>
              </w:rPr>
            </w:pPr>
            <w:r>
              <w:rPr>
                <w:rFonts w:ascii="Arial"/>
                <w:b/>
                <w:spacing w:val="-2"/>
                <w:sz w:val="24"/>
              </w:rPr>
              <w:t>Exemplary</w:t>
            </w:r>
          </w:p>
        </w:tc>
        <w:tc>
          <w:tcPr>
            <w:tcW w:w="1453" w:type="dxa"/>
          </w:tcPr>
          <w:p w14:paraId="35299843">
            <w:pPr>
              <w:pStyle w:val="10"/>
              <w:ind w:left="106"/>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spacing w:val="-10"/>
                <w:sz w:val="24"/>
              </w:rPr>
              <w:t>–</w:t>
            </w:r>
          </w:p>
          <w:p w14:paraId="14DD2CDD">
            <w:pPr>
              <w:pStyle w:val="10"/>
              <w:spacing w:before="41"/>
              <w:ind w:left="106"/>
              <w:rPr>
                <w:rFonts w:ascii="Arial"/>
                <w:b/>
                <w:sz w:val="24"/>
              </w:rPr>
            </w:pPr>
            <w:r>
              <w:rPr>
                <w:rFonts w:ascii="Arial"/>
                <w:b/>
                <w:spacing w:val="-2"/>
                <w:sz w:val="24"/>
              </w:rPr>
              <w:t>Proficient</w:t>
            </w:r>
          </w:p>
        </w:tc>
        <w:tc>
          <w:tcPr>
            <w:tcW w:w="1565" w:type="dxa"/>
          </w:tcPr>
          <w:p w14:paraId="6AC39419">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2</w:t>
            </w:r>
            <w:r>
              <w:rPr>
                <w:rFonts w:ascii="Arial" w:hAnsi="Arial"/>
                <w:b/>
                <w:spacing w:val="-1"/>
                <w:sz w:val="24"/>
              </w:rPr>
              <w:t xml:space="preserve"> </w:t>
            </w:r>
            <w:r>
              <w:rPr>
                <w:rFonts w:ascii="Arial" w:hAnsi="Arial"/>
                <w:b/>
                <w:spacing w:val="-10"/>
                <w:sz w:val="24"/>
              </w:rPr>
              <w:t>–</w:t>
            </w:r>
          </w:p>
          <w:p w14:paraId="6627FC10">
            <w:pPr>
              <w:pStyle w:val="10"/>
              <w:spacing w:before="41"/>
              <w:ind w:left="105"/>
              <w:rPr>
                <w:rFonts w:ascii="Arial"/>
                <w:b/>
                <w:sz w:val="24"/>
              </w:rPr>
            </w:pPr>
            <w:r>
              <w:rPr>
                <w:rFonts w:ascii="Arial"/>
                <w:b/>
                <w:spacing w:val="-2"/>
                <w:sz w:val="24"/>
              </w:rPr>
              <w:t>Developing</w:t>
            </w:r>
          </w:p>
        </w:tc>
        <w:tc>
          <w:tcPr>
            <w:tcW w:w="1558" w:type="dxa"/>
          </w:tcPr>
          <w:p w14:paraId="47836E9C">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1</w:t>
            </w:r>
            <w:r>
              <w:rPr>
                <w:rFonts w:ascii="Arial" w:hAnsi="Arial"/>
                <w:b/>
                <w:spacing w:val="-1"/>
                <w:sz w:val="24"/>
              </w:rPr>
              <w:t xml:space="preserve"> </w:t>
            </w:r>
            <w:r>
              <w:rPr>
                <w:rFonts w:ascii="Arial" w:hAnsi="Arial"/>
                <w:b/>
                <w:spacing w:val="-10"/>
                <w:sz w:val="24"/>
              </w:rPr>
              <w:t>–</w:t>
            </w:r>
          </w:p>
          <w:p w14:paraId="213F00D5">
            <w:pPr>
              <w:pStyle w:val="10"/>
              <w:spacing w:before="41"/>
              <w:ind w:left="105"/>
              <w:rPr>
                <w:rFonts w:ascii="Arial"/>
                <w:b/>
                <w:sz w:val="24"/>
              </w:rPr>
            </w:pPr>
            <w:r>
              <w:rPr>
                <w:rFonts w:ascii="Arial"/>
                <w:b/>
                <w:spacing w:val="-2"/>
                <w:sz w:val="24"/>
              </w:rPr>
              <w:t>Beginning</w:t>
            </w:r>
          </w:p>
        </w:tc>
      </w:tr>
      <w:tr w14:paraId="6B7D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7" w:hRule="atLeast"/>
        </w:trPr>
        <w:tc>
          <w:tcPr>
            <w:tcW w:w="1553" w:type="dxa"/>
          </w:tcPr>
          <w:p w14:paraId="5257B53B">
            <w:pPr>
              <w:pStyle w:val="10"/>
              <w:rPr>
                <w:rFonts w:ascii="Arial"/>
                <w:b/>
                <w:sz w:val="24"/>
              </w:rPr>
            </w:pPr>
          </w:p>
          <w:p w14:paraId="0E88F983">
            <w:pPr>
              <w:pStyle w:val="10"/>
              <w:spacing w:before="53"/>
              <w:rPr>
                <w:rFonts w:ascii="Arial"/>
                <w:b/>
                <w:sz w:val="24"/>
              </w:rPr>
            </w:pPr>
          </w:p>
          <w:p w14:paraId="11EA896B">
            <w:pPr>
              <w:pStyle w:val="10"/>
              <w:ind w:left="32" w:right="19"/>
              <w:jc w:val="center"/>
              <w:rPr>
                <w:sz w:val="24"/>
              </w:rPr>
            </w:pPr>
            <w:r>
              <w:rPr>
                <w:spacing w:val="-2"/>
                <w:sz w:val="24"/>
              </w:rPr>
              <w:t xml:space="preserve">Understandi </w:t>
            </w:r>
            <w:r>
              <w:rPr>
                <w:sz w:val="24"/>
              </w:rPr>
              <w:t xml:space="preserve">ng of </w:t>
            </w:r>
            <w:r>
              <w:rPr>
                <w:spacing w:val="-2"/>
                <w:sz w:val="24"/>
              </w:rPr>
              <w:t>Concepts</w:t>
            </w:r>
          </w:p>
        </w:tc>
        <w:tc>
          <w:tcPr>
            <w:tcW w:w="1225" w:type="dxa"/>
          </w:tcPr>
          <w:p w14:paraId="6F4D82B5">
            <w:pPr>
              <w:pStyle w:val="10"/>
              <w:rPr>
                <w:rFonts w:ascii="Arial"/>
                <w:b/>
                <w:sz w:val="24"/>
              </w:rPr>
            </w:pPr>
          </w:p>
          <w:p w14:paraId="684F609F">
            <w:pPr>
              <w:pStyle w:val="10"/>
              <w:rPr>
                <w:rFonts w:ascii="Arial"/>
                <w:b/>
                <w:sz w:val="24"/>
              </w:rPr>
            </w:pPr>
          </w:p>
          <w:p w14:paraId="01E7DA2A">
            <w:pPr>
              <w:pStyle w:val="10"/>
              <w:spacing w:before="53"/>
              <w:rPr>
                <w:rFonts w:ascii="Arial"/>
                <w:b/>
                <w:sz w:val="24"/>
              </w:rPr>
            </w:pPr>
          </w:p>
          <w:p w14:paraId="243DC6B4">
            <w:pPr>
              <w:pStyle w:val="10"/>
              <w:ind w:left="8"/>
              <w:jc w:val="center"/>
              <w:rPr>
                <w:sz w:val="24"/>
              </w:rPr>
            </w:pPr>
            <w:r>
              <w:rPr>
                <w:spacing w:val="-5"/>
                <w:sz w:val="24"/>
              </w:rPr>
              <w:t>25</w:t>
            </w:r>
          </w:p>
        </w:tc>
        <w:tc>
          <w:tcPr>
            <w:tcW w:w="2019" w:type="dxa"/>
          </w:tcPr>
          <w:p w14:paraId="2D60AA5B">
            <w:pPr>
              <w:pStyle w:val="10"/>
              <w:spacing w:line="276" w:lineRule="auto"/>
              <w:ind w:left="104" w:right="116"/>
              <w:rPr>
                <w:sz w:val="22"/>
              </w:rPr>
            </w:pPr>
            <w:r>
              <w:rPr>
                <w:spacing w:val="-2"/>
                <w:sz w:val="22"/>
              </w:rPr>
              <w:t>Demonstrates thorough understanding</w:t>
            </w:r>
            <w:r>
              <w:rPr>
                <w:spacing w:val="40"/>
                <w:sz w:val="22"/>
              </w:rPr>
              <w:t xml:space="preserve"> </w:t>
            </w:r>
            <w:r>
              <w:rPr>
                <w:sz w:val="22"/>
              </w:rPr>
              <w:t>and effectively integrates</w:t>
            </w:r>
            <w:r>
              <w:rPr>
                <w:spacing w:val="-16"/>
                <w:sz w:val="22"/>
              </w:rPr>
              <w:t xml:space="preserve"> </w:t>
            </w:r>
            <w:r>
              <w:rPr>
                <w:sz w:val="22"/>
              </w:rPr>
              <w:t xml:space="preserve">multiple </w:t>
            </w:r>
            <w:r>
              <w:rPr>
                <w:spacing w:val="-2"/>
                <w:sz w:val="22"/>
              </w:rPr>
              <w:t>concepts/technolo</w:t>
            </w:r>
          </w:p>
          <w:p w14:paraId="5E0B1164">
            <w:pPr>
              <w:pStyle w:val="10"/>
              <w:spacing w:before="2"/>
              <w:ind w:left="104"/>
              <w:rPr>
                <w:sz w:val="22"/>
              </w:rPr>
            </w:pPr>
            <w:r>
              <w:rPr>
                <w:spacing w:val="-4"/>
                <w:sz w:val="22"/>
              </w:rPr>
              <w:t>gies</w:t>
            </w:r>
          </w:p>
        </w:tc>
        <w:tc>
          <w:tcPr>
            <w:tcW w:w="1453" w:type="dxa"/>
          </w:tcPr>
          <w:p w14:paraId="2C0EAF67">
            <w:pPr>
              <w:pStyle w:val="10"/>
              <w:spacing w:line="276" w:lineRule="auto"/>
              <w:ind w:left="106" w:right="168"/>
              <w:rPr>
                <w:sz w:val="22"/>
              </w:rPr>
            </w:pPr>
            <w:r>
              <w:rPr>
                <w:spacing w:val="-4"/>
                <w:sz w:val="22"/>
              </w:rPr>
              <w:t xml:space="preserve">Good </w:t>
            </w:r>
            <w:r>
              <w:rPr>
                <w:spacing w:val="-2"/>
                <w:sz w:val="22"/>
              </w:rPr>
              <w:t xml:space="preserve">understandi </w:t>
            </w:r>
            <w:r>
              <w:rPr>
                <w:sz w:val="22"/>
              </w:rPr>
              <w:t xml:space="preserve">ng with </w:t>
            </w:r>
            <w:r>
              <w:rPr>
                <w:spacing w:val="-2"/>
                <w:sz w:val="22"/>
              </w:rPr>
              <w:t xml:space="preserve">proper integration </w:t>
            </w:r>
            <w:r>
              <w:rPr>
                <w:sz w:val="22"/>
              </w:rPr>
              <w:t>of most</w:t>
            </w:r>
          </w:p>
          <w:p w14:paraId="3FF881DF">
            <w:pPr>
              <w:pStyle w:val="10"/>
              <w:spacing w:before="2"/>
              <w:ind w:left="106"/>
              <w:rPr>
                <w:sz w:val="22"/>
              </w:rPr>
            </w:pPr>
            <w:r>
              <w:rPr>
                <w:spacing w:val="-2"/>
                <w:sz w:val="22"/>
              </w:rPr>
              <w:t>concepts</w:t>
            </w:r>
          </w:p>
        </w:tc>
        <w:tc>
          <w:tcPr>
            <w:tcW w:w="1565" w:type="dxa"/>
          </w:tcPr>
          <w:p w14:paraId="43E87C3B">
            <w:pPr>
              <w:pStyle w:val="10"/>
              <w:spacing w:line="276" w:lineRule="auto"/>
              <w:ind w:left="105" w:right="38"/>
              <w:rPr>
                <w:sz w:val="22"/>
              </w:rPr>
            </w:pPr>
            <w:r>
              <w:rPr>
                <w:spacing w:val="-2"/>
                <w:sz w:val="22"/>
              </w:rPr>
              <w:t xml:space="preserve">Basic understandin </w:t>
            </w:r>
            <w:r>
              <w:rPr>
                <w:sz w:val="22"/>
              </w:rPr>
              <w:t xml:space="preserve">g; limited or </w:t>
            </w:r>
            <w:r>
              <w:rPr>
                <w:spacing w:val="-2"/>
                <w:sz w:val="22"/>
              </w:rPr>
              <w:t>partial integration</w:t>
            </w:r>
          </w:p>
        </w:tc>
        <w:tc>
          <w:tcPr>
            <w:tcW w:w="1558" w:type="dxa"/>
          </w:tcPr>
          <w:p w14:paraId="1A6B8453">
            <w:pPr>
              <w:pStyle w:val="10"/>
              <w:spacing w:line="276" w:lineRule="auto"/>
              <w:ind w:left="105" w:right="53"/>
              <w:rPr>
                <w:sz w:val="22"/>
              </w:rPr>
            </w:pPr>
            <w:r>
              <w:rPr>
                <w:spacing w:val="-4"/>
                <w:sz w:val="22"/>
              </w:rPr>
              <w:t xml:space="preserve">Poor </w:t>
            </w:r>
            <w:r>
              <w:rPr>
                <w:spacing w:val="-2"/>
                <w:sz w:val="22"/>
              </w:rPr>
              <w:t xml:space="preserve">understandin </w:t>
            </w:r>
            <w:r>
              <w:rPr>
                <w:sz w:val="22"/>
              </w:rPr>
              <w:t xml:space="preserve">g; unable to </w:t>
            </w:r>
            <w:r>
              <w:rPr>
                <w:spacing w:val="-2"/>
                <w:sz w:val="22"/>
              </w:rPr>
              <w:t>integrate concepts</w:t>
            </w:r>
          </w:p>
        </w:tc>
      </w:tr>
      <w:tr w14:paraId="61034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trPr>
        <w:tc>
          <w:tcPr>
            <w:tcW w:w="1553" w:type="dxa"/>
          </w:tcPr>
          <w:p w14:paraId="451FB6C3">
            <w:pPr>
              <w:pStyle w:val="10"/>
              <w:spacing w:before="175"/>
              <w:rPr>
                <w:rFonts w:ascii="Arial"/>
                <w:b/>
                <w:sz w:val="24"/>
              </w:rPr>
            </w:pPr>
          </w:p>
          <w:p w14:paraId="29ECE156">
            <w:pPr>
              <w:pStyle w:val="10"/>
              <w:ind w:left="275" w:right="15" w:hanging="108"/>
              <w:rPr>
                <w:sz w:val="24"/>
              </w:rPr>
            </w:pPr>
            <w:r>
              <w:rPr>
                <w:spacing w:val="-2"/>
                <w:sz w:val="24"/>
              </w:rPr>
              <w:t xml:space="preserve">Experiment </w:t>
            </w:r>
            <w:r>
              <w:rPr>
                <w:sz w:val="24"/>
              </w:rPr>
              <w:t>al Design</w:t>
            </w:r>
          </w:p>
        </w:tc>
        <w:tc>
          <w:tcPr>
            <w:tcW w:w="1225" w:type="dxa"/>
          </w:tcPr>
          <w:p w14:paraId="24471418">
            <w:pPr>
              <w:pStyle w:val="10"/>
              <w:rPr>
                <w:rFonts w:ascii="Arial"/>
                <w:b/>
                <w:sz w:val="24"/>
              </w:rPr>
            </w:pPr>
          </w:p>
          <w:p w14:paraId="53CCC6D9">
            <w:pPr>
              <w:pStyle w:val="10"/>
              <w:spacing w:before="38"/>
              <w:rPr>
                <w:rFonts w:ascii="Arial"/>
                <w:b/>
                <w:sz w:val="24"/>
              </w:rPr>
            </w:pPr>
          </w:p>
          <w:p w14:paraId="3AB0C43C">
            <w:pPr>
              <w:pStyle w:val="10"/>
              <w:ind w:left="8"/>
              <w:jc w:val="center"/>
              <w:rPr>
                <w:sz w:val="24"/>
              </w:rPr>
            </w:pPr>
            <w:r>
              <w:rPr>
                <w:spacing w:val="-5"/>
                <w:sz w:val="24"/>
              </w:rPr>
              <w:t>30</w:t>
            </w:r>
          </w:p>
        </w:tc>
        <w:tc>
          <w:tcPr>
            <w:tcW w:w="2019" w:type="dxa"/>
          </w:tcPr>
          <w:p w14:paraId="72A40242">
            <w:pPr>
              <w:pStyle w:val="10"/>
              <w:spacing w:line="276" w:lineRule="auto"/>
              <w:ind w:left="104" w:right="116"/>
              <w:rPr>
                <w:sz w:val="22"/>
              </w:rPr>
            </w:pPr>
            <w:r>
              <w:rPr>
                <w:spacing w:val="-2"/>
                <w:sz w:val="22"/>
              </w:rPr>
              <w:t xml:space="preserve">Well-planned, systematic implementation </w:t>
            </w:r>
            <w:r>
              <w:rPr>
                <w:sz w:val="22"/>
              </w:rPr>
              <w:t>with optimal</w:t>
            </w:r>
          </w:p>
          <w:p w14:paraId="2DDDEF26">
            <w:pPr>
              <w:pStyle w:val="10"/>
              <w:ind w:left="104"/>
              <w:rPr>
                <w:sz w:val="22"/>
              </w:rPr>
            </w:pPr>
            <w:r>
              <w:rPr>
                <w:spacing w:val="-2"/>
                <w:sz w:val="22"/>
              </w:rPr>
              <w:t>solution</w:t>
            </w:r>
          </w:p>
        </w:tc>
        <w:tc>
          <w:tcPr>
            <w:tcW w:w="1453" w:type="dxa"/>
          </w:tcPr>
          <w:p w14:paraId="08FE9ED8">
            <w:pPr>
              <w:pStyle w:val="10"/>
              <w:spacing w:line="276" w:lineRule="auto"/>
              <w:ind w:left="106" w:right="60"/>
              <w:rPr>
                <w:sz w:val="22"/>
              </w:rPr>
            </w:pPr>
            <w:r>
              <w:rPr>
                <w:spacing w:val="-2"/>
                <w:sz w:val="22"/>
              </w:rPr>
              <w:t xml:space="preserve">Correct implementat </w:t>
            </w:r>
            <w:r>
              <w:rPr>
                <w:sz w:val="22"/>
              </w:rPr>
              <w:t>ion with minor</w:t>
            </w:r>
            <w:r>
              <w:rPr>
                <w:spacing w:val="-16"/>
                <w:sz w:val="22"/>
              </w:rPr>
              <w:t xml:space="preserve"> </w:t>
            </w:r>
            <w:r>
              <w:rPr>
                <w:sz w:val="22"/>
              </w:rPr>
              <w:t>issues</w:t>
            </w:r>
          </w:p>
        </w:tc>
        <w:tc>
          <w:tcPr>
            <w:tcW w:w="1565" w:type="dxa"/>
          </w:tcPr>
          <w:p w14:paraId="157AA0D4">
            <w:pPr>
              <w:pStyle w:val="10"/>
              <w:spacing w:line="276" w:lineRule="auto"/>
              <w:ind w:left="105" w:right="38"/>
              <w:rPr>
                <w:sz w:val="22"/>
              </w:rPr>
            </w:pPr>
            <w:r>
              <w:rPr>
                <w:spacing w:val="-2"/>
                <w:sz w:val="22"/>
              </w:rPr>
              <w:t xml:space="preserve">Basic implementati </w:t>
            </w:r>
            <w:r>
              <w:rPr>
                <w:sz w:val="22"/>
              </w:rPr>
              <w:t>on</w:t>
            </w:r>
            <w:r>
              <w:rPr>
                <w:spacing w:val="-16"/>
                <w:sz w:val="22"/>
              </w:rPr>
              <w:t xml:space="preserve"> </w:t>
            </w:r>
            <w:r>
              <w:rPr>
                <w:sz w:val="22"/>
              </w:rPr>
              <w:t>with</w:t>
            </w:r>
            <w:r>
              <w:rPr>
                <w:spacing w:val="-15"/>
                <w:sz w:val="22"/>
              </w:rPr>
              <w:t xml:space="preserve"> </w:t>
            </w:r>
            <w:r>
              <w:rPr>
                <w:sz w:val="22"/>
              </w:rPr>
              <w:t xml:space="preserve">errors </w:t>
            </w:r>
            <w:r>
              <w:rPr>
                <w:spacing w:val="-6"/>
                <w:sz w:val="22"/>
              </w:rPr>
              <w:t>or</w:t>
            </w:r>
          </w:p>
          <w:p w14:paraId="6E01DD9A">
            <w:pPr>
              <w:pStyle w:val="10"/>
              <w:ind w:left="105"/>
              <w:rPr>
                <w:sz w:val="22"/>
              </w:rPr>
            </w:pPr>
            <w:r>
              <w:rPr>
                <w:spacing w:val="-2"/>
                <w:sz w:val="22"/>
              </w:rPr>
              <w:t>inefficiencies</w:t>
            </w:r>
          </w:p>
        </w:tc>
        <w:tc>
          <w:tcPr>
            <w:tcW w:w="1558" w:type="dxa"/>
          </w:tcPr>
          <w:p w14:paraId="20C28A0F">
            <w:pPr>
              <w:pStyle w:val="10"/>
              <w:spacing w:line="276" w:lineRule="auto"/>
              <w:ind w:left="105" w:right="53"/>
              <w:rPr>
                <w:sz w:val="22"/>
              </w:rPr>
            </w:pPr>
            <w:r>
              <w:rPr>
                <w:sz w:val="22"/>
              </w:rPr>
              <w:t xml:space="preserve">Incorrect or </w:t>
            </w:r>
            <w:r>
              <w:rPr>
                <w:spacing w:val="-2"/>
                <w:sz w:val="22"/>
              </w:rPr>
              <w:t xml:space="preserve">incomplete implementati </w:t>
            </w:r>
            <w:r>
              <w:rPr>
                <w:spacing w:val="-6"/>
                <w:sz w:val="22"/>
              </w:rPr>
              <w:t>on</w:t>
            </w:r>
          </w:p>
        </w:tc>
      </w:tr>
      <w:tr w14:paraId="1B3B1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553" w:type="dxa"/>
          </w:tcPr>
          <w:p w14:paraId="6AB66CF0">
            <w:pPr>
              <w:pStyle w:val="10"/>
              <w:spacing w:before="176"/>
              <w:rPr>
                <w:rFonts w:ascii="Arial"/>
                <w:b/>
                <w:sz w:val="24"/>
              </w:rPr>
            </w:pPr>
          </w:p>
          <w:p w14:paraId="34B1EEF3">
            <w:pPr>
              <w:pStyle w:val="10"/>
              <w:ind w:left="482" w:right="420" w:hanging="56"/>
              <w:rPr>
                <w:sz w:val="24"/>
              </w:rPr>
            </w:pPr>
            <w:r>
              <w:rPr>
                <w:sz w:val="24"/>
              </w:rPr>
              <w:t>Use</w:t>
            </w:r>
            <w:r>
              <w:rPr>
                <w:spacing w:val="-17"/>
                <w:sz w:val="24"/>
              </w:rPr>
              <w:t xml:space="preserve"> </w:t>
            </w:r>
            <w:r>
              <w:rPr>
                <w:sz w:val="24"/>
              </w:rPr>
              <w:t xml:space="preserve">of </w:t>
            </w:r>
            <w:r>
              <w:rPr>
                <w:spacing w:val="-4"/>
                <w:sz w:val="24"/>
              </w:rPr>
              <w:t>Tools</w:t>
            </w:r>
          </w:p>
        </w:tc>
        <w:tc>
          <w:tcPr>
            <w:tcW w:w="1225" w:type="dxa"/>
          </w:tcPr>
          <w:p w14:paraId="6C2A2637">
            <w:pPr>
              <w:pStyle w:val="10"/>
              <w:rPr>
                <w:rFonts w:ascii="Arial"/>
                <w:b/>
                <w:sz w:val="24"/>
              </w:rPr>
            </w:pPr>
          </w:p>
          <w:p w14:paraId="1A3459B4">
            <w:pPr>
              <w:pStyle w:val="10"/>
              <w:spacing w:before="39"/>
              <w:rPr>
                <w:rFonts w:ascii="Arial"/>
                <w:b/>
                <w:sz w:val="24"/>
              </w:rPr>
            </w:pPr>
          </w:p>
          <w:p w14:paraId="53C3CD5A">
            <w:pPr>
              <w:pStyle w:val="10"/>
              <w:ind w:left="8"/>
              <w:jc w:val="center"/>
              <w:rPr>
                <w:sz w:val="24"/>
              </w:rPr>
            </w:pPr>
            <w:r>
              <w:rPr>
                <w:spacing w:val="-5"/>
                <w:sz w:val="24"/>
              </w:rPr>
              <w:t>20</w:t>
            </w:r>
          </w:p>
        </w:tc>
        <w:tc>
          <w:tcPr>
            <w:tcW w:w="2019" w:type="dxa"/>
          </w:tcPr>
          <w:p w14:paraId="5FCA3D5E">
            <w:pPr>
              <w:pStyle w:val="10"/>
              <w:spacing w:line="276" w:lineRule="auto"/>
              <w:ind w:left="104"/>
              <w:rPr>
                <w:sz w:val="22"/>
              </w:rPr>
            </w:pPr>
            <w:r>
              <w:rPr>
                <w:sz w:val="22"/>
              </w:rPr>
              <w:t xml:space="preserve">Effective and advanced use of </w:t>
            </w:r>
            <w:r>
              <w:rPr>
                <w:spacing w:val="-2"/>
                <w:sz w:val="22"/>
              </w:rPr>
              <w:t xml:space="preserve">tools/technologies </w:t>
            </w:r>
            <w:r>
              <w:rPr>
                <w:sz w:val="22"/>
              </w:rPr>
              <w:t>with proper</w:t>
            </w:r>
          </w:p>
          <w:p w14:paraId="6C03FF82">
            <w:pPr>
              <w:pStyle w:val="10"/>
              <w:ind w:left="104"/>
              <w:rPr>
                <w:sz w:val="22"/>
              </w:rPr>
            </w:pPr>
            <w:r>
              <w:rPr>
                <w:spacing w:val="-2"/>
                <w:sz w:val="22"/>
              </w:rPr>
              <w:t>configuration</w:t>
            </w:r>
          </w:p>
        </w:tc>
        <w:tc>
          <w:tcPr>
            <w:tcW w:w="1453" w:type="dxa"/>
          </w:tcPr>
          <w:p w14:paraId="387C50F1">
            <w:pPr>
              <w:pStyle w:val="10"/>
              <w:spacing w:line="276" w:lineRule="auto"/>
              <w:ind w:left="106" w:right="195"/>
              <w:jc w:val="both"/>
              <w:rPr>
                <w:sz w:val="22"/>
              </w:rPr>
            </w:pPr>
            <w:r>
              <w:rPr>
                <w:spacing w:val="-2"/>
                <w:sz w:val="22"/>
              </w:rPr>
              <w:t xml:space="preserve">Appropriate </w:t>
            </w:r>
            <w:r>
              <w:rPr>
                <w:sz w:val="22"/>
              </w:rPr>
              <w:t>use</w:t>
            </w:r>
            <w:r>
              <w:rPr>
                <w:spacing w:val="-13"/>
                <w:sz w:val="22"/>
              </w:rPr>
              <w:t xml:space="preserve"> </w:t>
            </w:r>
            <w:r>
              <w:rPr>
                <w:sz w:val="22"/>
              </w:rPr>
              <w:t>of</w:t>
            </w:r>
            <w:r>
              <w:rPr>
                <w:spacing w:val="-11"/>
                <w:sz w:val="22"/>
              </w:rPr>
              <w:t xml:space="preserve"> </w:t>
            </w:r>
            <w:r>
              <w:rPr>
                <w:sz w:val="22"/>
              </w:rPr>
              <w:t>tools with</w:t>
            </w:r>
            <w:r>
              <w:rPr>
                <w:spacing w:val="-16"/>
                <w:sz w:val="22"/>
              </w:rPr>
              <w:t xml:space="preserve"> </w:t>
            </w:r>
            <w:r>
              <w:rPr>
                <w:sz w:val="22"/>
              </w:rPr>
              <w:t xml:space="preserve">correct </w:t>
            </w:r>
            <w:r>
              <w:rPr>
                <w:spacing w:val="-2"/>
                <w:sz w:val="22"/>
              </w:rPr>
              <w:t>execution</w:t>
            </w:r>
          </w:p>
        </w:tc>
        <w:tc>
          <w:tcPr>
            <w:tcW w:w="1565" w:type="dxa"/>
          </w:tcPr>
          <w:p w14:paraId="0792BB50">
            <w:pPr>
              <w:pStyle w:val="10"/>
              <w:spacing w:line="276" w:lineRule="auto"/>
              <w:ind w:left="105"/>
              <w:rPr>
                <w:sz w:val="22"/>
              </w:rPr>
            </w:pPr>
            <w:r>
              <w:rPr>
                <w:sz w:val="22"/>
              </w:rPr>
              <w:t xml:space="preserve">Limited or </w:t>
            </w:r>
            <w:r>
              <w:rPr>
                <w:spacing w:val="-2"/>
                <w:sz w:val="22"/>
              </w:rPr>
              <w:t xml:space="preserve">inconsistent </w:t>
            </w:r>
            <w:r>
              <w:rPr>
                <w:sz w:val="22"/>
              </w:rPr>
              <w:t>use</w:t>
            </w:r>
            <w:r>
              <w:rPr>
                <w:spacing w:val="-3"/>
                <w:sz w:val="22"/>
              </w:rPr>
              <w:t xml:space="preserve"> </w:t>
            </w:r>
            <w:r>
              <w:rPr>
                <w:sz w:val="22"/>
              </w:rPr>
              <w:t xml:space="preserve">of </w:t>
            </w:r>
            <w:r>
              <w:rPr>
                <w:spacing w:val="-2"/>
                <w:sz w:val="22"/>
              </w:rPr>
              <w:t>tools</w:t>
            </w:r>
          </w:p>
        </w:tc>
        <w:tc>
          <w:tcPr>
            <w:tcW w:w="1558" w:type="dxa"/>
          </w:tcPr>
          <w:p w14:paraId="4C8BCAB4">
            <w:pPr>
              <w:pStyle w:val="10"/>
              <w:spacing w:line="276" w:lineRule="auto"/>
              <w:ind w:left="105" w:right="264"/>
              <w:jc w:val="both"/>
              <w:rPr>
                <w:sz w:val="22"/>
              </w:rPr>
            </w:pPr>
            <w:r>
              <w:rPr>
                <w:sz w:val="22"/>
              </w:rPr>
              <w:t>Incorrect or minimal</w:t>
            </w:r>
            <w:r>
              <w:rPr>
                <w:spacing w:val="-16"/>
                <w:sz w:val="22"/>
              </w:rPr>
              <w:t xml:space="preserve"> </w:t>
            </w:r>
            <w:r>
              <w:rPr>
                <w:sz w:val="22"/>
              </w:rPr>
              <w:t>use of tools</w:t>
            </w:r>
          </w:p>
        </w:tc>
      </w:tr>
      <w:tr w14:paraId="5F346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7" w:hRule="atLeast"/>
        </w:trPr>
        <w:tc>
          <w:tcPr>
            <w:tcW w:w="1553" w:type="dxa"/>
          </w:tcPr>
          <w:p w14:paraId="65B9E5B6">
            <w:pPr>
              <w:pStyle w:val="10"/>
              <w:rPr>
                <w:rFonts w:ascii="Arial"/>
                <w:b/>
                <w:sz w:val="24"/>
              </w:rPr>
            </w:pPr>
          </w:p>
          <w:p w14:paraId="70F60216">
            <w:pPr>
              <w:pStyle w:val="10"/>
              <w:spacing w:before="45"/>
              <w:rPr>
                <w:rFonts w:ascii="Arial"/>
                <w:b/>
                <w:sz w:val="24"/>
              </w:rPr>
            </w:pPr>
          </w:p>
          <w:p w14:paraId="070F1FC8">
            <w:pPr>
              <w:pStyle w:val="10"/>
              <w:spacing w:before="1"/>
              <w:ind w:left="376" w:hanging="183"/>
              <w:rPr>
                <w:sz w:val="24"/>
              </w:rPr>
            </w:pPr>
            <w:r>
              <w:rPr>
                <w:sz w:val="24"/>
              </w:rPr>
              <w:t>Analysis</w:t>
            </w:r>
            <w:r>
              <w:rPr>
                <w:spacing w:val="-17"/>
                <w:sz w:val="24"/>
              </w:rPr>
              <w:t xml:space="preserve"> </w:t>
            </w:r>
            <w:r>
              <w:rPr>
                <w:sz w:val="24"/>
              </w:rPr>
              <w:t xml:space="preserve">of </w:t>
            </w:r>
            <w:r>
              <w:rPr>
                <w:spacing w:val="-2"/>
                <w:sz w:val="24"/>
              </w:rPr>
              <w:t>Results</w:t>
            </w:r>
          </w:p>
        </w:tc>
        <w:tc>
          <w:tcPr>
            <w:tcW w:w="1225" w:type="dxa"/>
          </w:tcPr>
          <w:p w14:paraId="5152FE59">
            <w:pPr>
              <w:pStyle w:val="10"/>
              <w:rPr>
                <w:rFonts w:ascii="Arial"/>
                <w:b/>
                <w:sz w:val="24"/>
              </w:rPr>
            </w:pPr>
          </w:p>
          <w:p w14:paraId="256A53F1">
            <w:pPr>
              <w:pStyle w:val="10"/>
              <w:spacing w:before="185"/>
              <w:rPr>
                <w:rFonts w:ascii="Arial"/>
                <w:b/>
                <w:sz w:val="24"/>
              </w:rPr>
            </w:pPr>
          </w:p>
          <w:p w14:paraId="3ACE09B5">
            <w:pPr>
              <w:pStyle w:val="10"/>
              <w:ind w:left="8"/>
              <w:jc w:val="center"/>
              <w:rPr>
                <w:sz w:val="24"/>
              </w:rPr>
            </w:pPr>
            <w:r>
              <w:rPr>
                <w:spacing w:val="-5"/>
                <w:sz w:val="24"/>
              </w:rPr>
              <w:t>15</w:t>
            </w:r>
          </w:p>
        </w:tc>
        <w:tc>
          <w:tcPr>
            <w:tcW w:w="2019" w:type="dxa"/>
          </w:tcPr>
          <w:p w14:paraId="2F87B211">
            <w:pPr>
              <w:pStyle w:val="10"/>
              <w:spacing w:before="2" w:line="276" w:lineRule="auto"/>
              <w:ind w:left="104" w:right="164"/>
              <w:rPr>
                <w:sz w:val="22"/>
              </w:rPr>
            </w:pPr>
            <w:r>
              <w:rPr>
                <w:sz w:val="22"/>
              </w:rPr>
              <w:t>Insightful</w:t>
            </w:r>
            <w:r>
              <w:rPr>
                <w:spacing w:val="-16"/>
                <w:sz w:val="22"/>
              </w:rPr>
              <w:t xml:space="preserve"> </w:t>
            </w:r>
            <w:r>
              <w:rPr>
                <w:sz w:val="22"/>
              </w:rPr>
              <w:t>analysis with accurate interpretation</w:t>
            </w:r>
            <w:r>
              <w:rPr>
                <w:spacing w:val="-15"/>
                <w:sz w:val="22"/>
              </w:rPr>
              <w:t xml:space="preserve"> </w:t>
            </w:r>
            <w:r>
              <w:rPr>
                <w:sz w:val="22"/>
              </w:rPr>
              <w:t xml:space="preserve">and validation of </w:t>
            </w:r>
            <w:r>
              <w:rPr>
                <w:spacing w:val="-2"/>
                <w:sz w:val="22"/>
              </w:rPr>
              <w:t>results</w:t>
            </w:r>
          </w:p>
        </w:tc>
        <w:tc>
          <w:tcPr>
            <w:tcW w:w="1453" w:type="dxa"/>
          </w:tcPr>
          <w:p w14:paraId="23340C5D">
            <w:pPr>
              <w:pStyle w:val="10"/>
              <w:spacing w:before="2" w:line="276" w:lineRule="auto"/>
              <w:ind w:left="106" w:right="170"/>
              <w:rPr>
                <w:sz w:val="22"/>
              </w:rPr>
            </w:pPr>
            <w:r>
              <w:rPr>
                <w:spacing w:val="-4"/>
                <w:sz w:val="22"/>
              </w:rPr>
              <w:t xml:space="preserve">Good </w:t>
            </w:r>
            <w:r>
              <w:rPr>
                <w:spacing w:val="-2"/>
                <w:sz w:val="22"/>
              </w:rPr>
              <w:t xml:space="preserve">analysis </w:t>
            </w:r>
            <w:r>
              <w:rPr>
                <w:spacing w:val="-4"/>
                <w:sz w:val="22"/>
              </w:rPr>
              <w:t xml:space="preserve">with </w:t>
            </w:r>
            <w:r>
              <w:rPr>
                <w:spacing w:val="-2"/>
                <w:sz w:val="22"/>
              </w:rPr>
              <w:t>reasonable interpretatio</w:t>
            </w:r>
          </w:p>
          <w:p w14:paraId="0669058B">
            <w:pPr>
              <w:pStyle w:val="10"/>
              <w:spacing w:line="253" w:lineRule="exact"/>
              <w:ind w:left="106"/>
              <w:rPr>
                <w:sz w:val="22"/>
              </w:rPr>
            </w:pPr>
            <w:r>
              <w:rPr>
                <w:spacing w:val="-10"/>
                <w:sz w:val="22"/>
              </w:rPr>
              <w:t>n</w:t>
            </w:r>
          </w:p>
        </w:tc>
        <w:tc>
          <w:tcPr>
            <w:tcW w:w="1565" w:type="dxa"/>
          </w:tcPr>
          <w:p w14:paraId="4AC84F8A">
            <w:pPr>
              <w:pStyle w:val="10"/>
              <w:spacing w:before="2" w:line="276" w:lineRule="auto"/>
              <w:ind w:left="105" w:right="198"/>
              <w:rPr>
                <w:sz w:val="22"/>
              </w:rPr>
            </w:pPr>
            <w:r>
              <w:rPr>
                <w:spacing w:val="-2"/>
                <w:sz w:val="22"/>
              </w:rPr>
              <w:t xml:space="preserve">Basic </w:t>
            </w:r>
            <w:r>
              <w:rPr>
                <w:sz w:val="22"/>
              </w:rPr>
              <w:t>analysis</w:t>
            </w:r>
            <w:r>
              <w:rPr>
                <w:spacing w:val="-16"/>
                <w:sz w:val="22"/>
              </w:rPr>
              <w:t xml:space="preserve"> </w:t>
            </w:r>
            <w:r>
              <w:rPr>
                <w:sz w:val="22"/>
              </w:rPr>
              <w:t xml:space="preserve">with </w:t>
            </w:r>
            <w:r>
              <w:rPr>
                <w:spacing w:val="-2"/>
                <w:sz w:val="22"/>
              </w:rPr>
              <w:t>limited insights</w:t>
            </w:r>
          </w:p>
        </w:tc>
        <w:tc>
          <w:tcPr>
            <w:tcW w:w="1558" w:type="dxa"/>
          </w:tcPr>
          <w:p w14:paraId="13D6A02B">
            <w:pPr>
              <w:pStyle w:val="10"/>
              <w:spacing w:before="2" w:line="276" w:lineRule="auto"/>
              <w:ind w:left="105" w:right="399"/>
              <w:rPr>
                <w:sz w:val="22"/>
              </w:rPr>
            </w:pPr>
            <w:r>
              <w:rPr>
                <w:sz w:val="22"/>
              </w:rPr>
              <w:t xml:space="preserve">Poor or </w:t>
            </w:r>
            <w:r>
              <w:rPr>
                <w:spacing w:val="-2"/>
                <w:sz w:val="22"/>
              </w:rPr>
              <w:t xml:space="preserve">incorrect </w:t>
            </w:r>
            <w:r>
              <w:rPr>
                <w:sz w:val="22"/>
              </w:rPr>
              <w:t>analysis</w:t>
            </w:r>
            <w:r>
              <w:rPr>
                <w:spacing w:val="-16"/>
                <w:sz w:val="22"/>
              </w:rPr>
              <w:t xml:space="preserve"> </w:t>
            </w:r>
            <w:r>
              <w:rPr>
                <w:sz w:val="22"/>
              </w:rPr>
              <w:t xml:space="preserve">of </w:t>
            </w:r>
            <w:r>
              <w:rPr>
                <w:spacing w:val="-2"/>
                <w:sz w:val="22"/>
              </w:rPr>
              <w:t>results</w:t>
            </w:r>
          </w:p>
        </w:tc>
      </w:tr>
      <w:tr w14:paraId="2F1AD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3" w:hRule="atLeast"/>
        </w:trPr>
        <w:tc>
          <w:tcPr>
            <w:tcW w:w="1553" w:type="dxa"/>
          </w:tcPr>
          <w:p w14:paraId="4A08C9CA">
            <w:pPr>
              <w:pStyle w:val="10"/>
              <w:spacing w:before="175"/>
              <w:rPr>
                <w:rFonts w:ascii="Arial"/>
                <w:b/>
                <w:sz w:val="24"/>
              </w:rPr>
            </w:pPr>
          </w:p>
          <w:p w14:paraId="2963ED71">
            <w:pPr>
              <w:pStyle w:val="10"/>
              <w:ind w:left="616" w:hanging="488"/>
              <w:rPr>
                <w:sz w:val="24"/>
              </w:rPr>
            </w:pPr>
            <w:r>
              <w:rPr>
                <w:spacing w:val="-2"/>
                <w:sz w:val="24"/>
              </w:rPr>
              <w:t xml:space="preserve">Documentat </w:t>
            </w:r>
            <w:r>
              <w:rPr>
                <w:spacing w:val="-4"/>
                <w:sz w:val="24"/>
              </w:rPr>
              <w:t>ion</w:t>
            </w:r>
          </w:p>
        </w:tc>
        <w:tc>
          <w:tcPr>
            <w:tcW w:w="1225" w:type="dxa"/>
          </w:tcPr>
          <w:p w14:paraId="06D2D27E">
            <w:pPr>
              <w:pStyle w:val="10"/>
              <w:rPr>
                <w:rFonts w:ascii="Arial"/>
                <w:b/>
                <w:sz w:val="24"/>
              </w:rPr>
            </w:pPr>
          </w:p>
          <w:p w14:paraId="19049D6F">
            <w:pPr>
              <w:pStyle w:val="10"/>
              <w:spacing w:before="38"/>
              <w:rPr>
                <w:rFonts w:ascii="Arial"/>
                <w:b/>
                <w:sz w:val="24"/>
              </w:rPr>
            </w:pPr>
          </w:p>
          <w:p w14:paraId="288D8EC8">
            <w:pPr>
              <w:pStyle w:val="10"/>
              <w:ind w:left="8"/>
              <w:jc w:val="center"/>
              <w:rPr>
                <w:sz w:val="24"/>
              </w:rPr>
            </w:pPr>
            <w:r>
              <w:rPr>
                <w:spacing w:val="-5"/>
                <w:sz w:val="24"/>
              </w:rPr>
              <w:t>10</w:t>
            </w:r>
          </w:p>
        </w:tc>
        <w:tc>
          <w:tcPr>
            <w:tcW w:w="2019" w:type="dxa"/>
          </w:tcPr>
          <w:p w14:paraId="0CE0D2B0">
            <w:pPr>
              <w:pStyle w:val="10"/>
              <w:spacing w:line="276" w:lineRule="auto"/>
              <w:ind w:left="104" w:right="456"/>
              <w:rPr>
                <w:sz w:val="22"/>
              </w:rPr>
            </w:pPr>
            <w:r>
              <w:rPr>
                <w:sz w:val="22"/>
              </w:rPr>
              <w:t>Clear, well-</w:t>
            </w:r>
            <w:r>
              <w:rPr>
                <w:spacing w:val="-2"/>
                <w:sz w:val="22"/>
              </w:rPr>
              <w:t xml:space="preserve">structured documentation </w:t>
            </w:r>
            <w:r>
              <w:rPr>
                <w:sz w:val="22"/>
              </w:rPr>
              <w:t>with</w:t>
            </w:r>
            <w:r>
              <w:rPr>
                <w:spacing w:val="-4"/>
                <w:sz w:val="22"/>
              </w:rPr>
              <w:t xml:space="preserve"> </w:t>
            </w:r>
            <w:r>
              <w:rPr>
                <w:spacing w:val="-2"/>
                <w:sz w:val="22"/>
              </w:rPr>
              <w:t>diagrams,</w:t>
            </w:r>
          </w:p>
          <w:p w14:paraId="77B8526E">
            <w:pPr>
              <w:pStyle w:val="10"/>
              <w:ind w:left="104"/>
              <w:rPr>
                <w:sz w:val="22"/>
              </w:rPr>
            </w:pPr>
            <w:r>
              <w:rPr>
                <w:sz w:val="22"/>
              </w:rPr>
              <w:t>code,</w:t>
            </w:r>
            <w:r>
              <w:rPr>
                <w:spacing w:val="-2"/>
                <w:sz w:val="22"/>
              </w:rPr>
              <w:t xml:space="preserve"> </w:t>
            </w:r>
            <w:r>
              <w:rPr>
                <w:sz w:val="22"/>
              </w:rPr>
              <w:t>and</w:t>
            </w:r>
            <w:r>
              <w:rPr>
                <w:spacing w:val="-4"/>
                <w:sz w:val="22"/>
              </w:rPr>
              <w:t xml:space="preserve"> </w:t>
            </w:r>
            <w:r>
              <w:rPr>
                <w:spacing w:val="-2"/>
                <w:sz w:val="22"/>
              </w:rPr>
              <w:t>results</w:t>
            </w:r>
          </w:p>
        </w:tc>
        <w:tc>
          <w:tcPr>
            <w:tcW w:w="1453" w:type="dxa"/>
          </w:tcPr>
          <w:p w14:paraId="6E890E6B">
            <w:pPr>
              <w:pStyle w:val="10"/>
              <w:spacing w:line="276" w:lineRule="auto"/>
              <w:ind w:left="106"/>
              <w:rPr>
                <w:sz w:val="22"/>
              </w:rPr>
            </w:pPr>
            <w:r>
              <w:rPr>
                <w:spacing w:val="-2"/>
                <w:sz w:val="22"/>
              </w:rPr>
              <w:t xml:space="preserve">Organized documentati </w:t>
            </w:r>
            <w:r>
              <w:rPr>
                <w:sz w:val="22"/>
              </w:rPr>
              <w:t xml:space="preserve">on with </w:t>
            </w:r>
            <w:r>
              <w:rPr>
                <w:spacing w:val="-2"/>
                <w:sz w:val="22"/>
              </w:rPr>
              <w:t>necessary</w:t>
            </w:r>
          </w:p>
          <w:p w14:paraId="28D4AB6F">
            <w:pPr>
              <w:pStyle w:val="10"/>
              <w:ind w:left="106"/>
              <w:rPr>
                <w:sz w:val="22"/>
              </w:rPr>
            </w:pPr>
            <w:r>
              <w:rPr>
                <w:spacing w:val="-2"/>
                <w:sz w:val="22"/>
              </w:rPr>
              <w:t>details</w:t>
            </w:r>
          </w:p>
        </w:tc>
        <w:tc>
          <w:tcPr>
            <w:tcW w:w="1565" w:type="dxa"/>
          </w:tcPr>
          <w:p w14:paraId="3466E9A5">
            <w:pPr>
              <w:pStyle w:val="10"/>
              <w:spacing w:line="276" w:lineRule="auto"/>
              <w:ind w:left="105" w:right="124"/>
              <w:rPr>
                <w:sz w:val="22"/>
              </w:rPr>
            </w:pPr>
            <w:r>
              <w:rPr>
                <w:spacing w:val="-2"/>
                <w:sz w:val="22"/>
              </w:rPr>
              <w:t xml:space="preserve">Basic documentatio </w:t>
            </w:r>
            <w:r>
              <w:rPr>
                <w:sz w:val="22"/>
              </w:rPr>
              <w:t xml:space="preserve">n with </w:t>
            </w:r>
            <w:r>
              <w:rPr>
                <w:spacing w:val="-2"/>
                <w:sz w:val="22"/>
              </w:rPr>
              <w:t>missing</w:t>
            </w:r>
          </w:p>
          <w:p w14:paraId="1D042F17">
            <w:pPr>
              <w:pStyle w:val="10"/>
              <w:ind w:left="105"/>
              <w:rPr>
                <w:sz w:val="22"/>
              </w:rPr>
            </w:pPr>
            <w:r>
              <w:rPr>
                <w:spacing w:val="-2"/>
                <w:sz w:val="22"/>
              </w:rPr>
              <w:t>details</w:t>
            </w:r>
          </w:p>
        </w:tc>
        <w:tc>
          <w:tcPr>
            <w:tcW w:w="1558" w:type="dxa"/>
          </w:tcPr>
          <w:p w14:paraId="0BBF5C78">
            <w:pPr>
              <w:pStyle w:val="10"/>
              <w:spacing w:line="276" w:lineRule="auto"/>
              <w:ind w:left="105" w:right="53"/>
              <w:rPr>
                <w:sz w:val="22"/>
              </w:rPr>
            </w:pPr>
            <w:r>
              <w:rPr>
                <w:sz w:val="22"/>
              </w:rPr>
              <w:t xml:space="preserve">Poor or </w:t>
            </w:r>
            <w:r>
              <w:rPr>
                <w:spacing w:val="-2"/>
                <w:sz w:val="22"/>
              </w:rPr>
              <w:t xml:space="preserve">incomplete documentatio </w:t>
            </w:r>
            <w:r>
              <w:rPr>
                <w:spacing w:val="-10"/>
                <w:sz w:val="22"/>
              </w:rPr>
              <w:t>n</w:t>
            </w:r>
          </w:p>
        </w:tc>
      </w:tr>
    </w:tbl>
    <w:p w14:paraId="113F0F95"/>
    <w:p w14:paraId="7BB94561"/>
    <w:p w14:paraId="1D4EA5A9"/>
    <w:p w14:paraId="5B986074"/>
    <w:p w14:paraId="4CE628B8"/>
    <w:p w14:paraId="33ACECF7"/>
    <w:p w14:paraId="414CF442"/>
    <w:p w14:paraId="4352601E"/>
    <w:p w14:paraId="601D676A"/>
    <w:p w14:paraId="7F870FBD"/>
    <w:p w14:paraId="5B31D084"/>
    <w:p w14:paraId="7BA4622D"/>
    <w:p w14:paraId="750151FD"/>
    <w:p w14:paraId="24EF2789"/>
    <w:p w14:paraId="6F813C87"/>
    <w:p w14:paraId="338B16DD"/>
    <w:p w14:paraId="20BAFADD"/>
    <w:p w14:paraId="0152B66E"/>
    <w:p w14:paraId="2D85C458"/>
    <w:p w14:paraId="07EB6B60"/>
    <w:p w14:paraId="3D499031"/>
    <w:p w14:paraId="3818037F"/>
    <w:p w14:paraId="2E46A4F3"/>
    <w:p w14:paraId="18806AD7"/>
    <w:p w14:paraId="7936A0FE"/>
    <w:p w14:paraId="19278AAB"/>
    <w:p w14:paraId="72D31894">
      <w:pPr>
        <w:spacing w:after="80"/>
        <w:jc w:val="center"/>
      </w:pPr>
      <w:r>
        <w:rPr>
          <w:b/>
          <w:bCs/>
          <w:sz w:val="32"/>
          <w:szCs w:val="32"/>
        </w:rPr>
        <w:t>Assessment Tool 2 — Annexure A: Concept Mapping</w:t>
      </w:r>
    </w:p>
    <w:p w14:paraId="3ACC417D">
      <w:pPr>
        <w:spacing w:after="300"/>
        <w:jc w:val="center"/>
      </w:pPr>
      <w:r>
        <w:rPr>
          <w:i/>
          <w:iCs/>
          <w:sz w:val="22"/>
          <w:szCs w:val="22"/>
        </w:rPr>
        <w:t>Course: Cryptography and Network Security (CSA51)</w:t>
      </w:r>
    </w:p>
    <w:p w14:paraId="0B2E0216">
      <w:pPr>
        <w:pStyle w:val="2"/>
        <w:spacing w:before="300" w:after="150"/>
      </w:pPr>
      <w:r>
        <w:t>Question 4: Concept Map — Steganography (Data Hiding, Watermarking, Survivability)</w:t>
      </w:r>
    </w:p>
    <w:p w14:paraId="56EF99D3">
      <w:pPr>
        <w:pStyle w:val="3"/>
        <w:spacing w:before="250" w:after="120"/>
      </w:pPr>
      <w:r>
        <w:t>Concept Map Overview</w:t>
      </w:r>
    </w:p>
    <w:p w14:paraId="1140B549">
      <w:pPr>
        <w:spacing w:after="60"/>
        <w:jc w:val="center"/>
      </w:pPr>
      <w:r>
        <w:rPr>
          <w:rFonts w:ascii="Consolas" w:hAnsi="Consolas" w:eastAsia="Consolas" w:cs="Consolas"/>
          <w:b/>
          <w:bCs/>
        </w:rPr>
        <w:t>┌────────────────────┐</w:t>
      </w:r>
    </w:p>
    <w:p w14:paraId="3FA3964D">
      <w:pPr>
        <w:spacing w:after="60"/>
        <w:jc w:val="center"/>
      </w:pPr>
      <w:r>
        <w:rPr>
          <w:rFonts w:ascii="Consolas" w:hAnsi="Consolas" w:eastAsia="Consolas" w:cs="Consolas"/>
          <w:b/>
          <w:bCs/>
        </w:rPr>
        <w:t>│   STEGANOGRAPHY    │</w:t>
      </w:r>
    </w:p>
    <w:p w14:paraId="0E1E4662">
      <w:pPr>
        <w:spacing w:after="60"/>
        <w:jc w:val="center"/>
      </w:pPr>
      <w:r>
        <w:rPr>
          <w:rFonts w:ascii="Consolas" w:hAnsi="Consolas" w:eastAsia="Consolas" w:cs="Consolas"/>
          <w:b/>
          <w:bCs/>
        </w:rPr>
        <w:t>│ (Covert Communication) │</w:t>
      </w:r>
    </w:p>
    <w:p w14:paraId="7C1DAE91">
      <w:pPr>
        <w:spacing w:after="60"/>
        <w:jc w:val="center"/>
      </w:pPr>
      <w:r>
        <w:rPr>
          <w:rFonts w:ascii="Consolas" w:hAnsi="Consolas" w:eastAsia="Consolas" w:cs="Consolas"/>
          <w:b/>
          <w:bCs/>
        </w:rPr>
        <w:t>└──────────┬─────────┘</w:t>
      </w:r>
    </w:p>
    <w:p w14:paraId="23A36B45">
      <w:pPr>
        <w:spacing w:after="60"/>
        <w:jc w:val="center"/>
      </w:pPr>
      <w:r>
        <w:rPr>
          <w:rFonts w:ascii="Consolas" w:hAnsi="Consolas" w:eastAsia="Consolas" w:cs="Consolas"/>
          <w:b/>
          <w:bCs/>
        </w:rPr>
        <w:t xml:space="preserve">           │</w:t>
      </w:r>
    </w:p>
    <w:p w14:paraId="5A26EF32">
      <w:pPr>
        <w:spacing w:after="60"/>
        <w:jc w:val="center"/>
      </w:pPr>
      <w:r>
        <w:rPr>
          <w:rFonts w:ascii="Consolas" w:hAnsi="Consolas" w:eastAsia="Consolas" w:cs="Consolas"/>
          <w:b/>
          <w:bCs/>
        </w:rPr>
        <w:t xml:space="preserve">     ┌─────┴──────┐</w:t>
      </w:r>
    </w:p>
    <w:p w14:paraId="6612BE0A">
      <w:pPr>
        <w:spacing w:after="60"/>
        <w:jc w:val="center"/>
      </w:pPr>
      <w:r>
        <w:rPr>
          <w:rFonts w:ascii="Consolas" w:hAnsi="Consolas" w:eastAsia="Consolas" w:cs="Consolas"/>
          <w:b/>
          <w:bCs/>
        </w:rPr>
        <w:t xml:space="preserve">     ▼            ▼</w:t>
      </w:r>
    </w:p>
    <w:p w14:paraId="01D460D8">
      <w:pPr>
        <w:spacing w:after="60"/>
        <w:jc w:val="center"/>
      </w:pPr>
      <w:r>
        <w:rPr>
          <w:rFonts w:ascii="Consolas" w:hAnsi="Consolas" w:eastAsia="Consolas" w:cs="Consolas"/>
          <w:b/>
          <w:bCs/>
        </w:rPr>
        <w:t>┌──────────┐  ┌──────────────┐</w:t>
      </w:r>
    </w:p>
    <w:p w14:paraId="4114A841">
      <w:pPr>
        <w:spacing w:after="60"/>
        <w:jc w:val="center"/>
      </w:pPr>
      <w:r>
        <w:rPr>
          <w:rFonts w:ascii="Consolas" w:hAnsi="Consolas" w:eastAsia="Consolas" w:cs="Consolas"/>
          <w:b/>
          <w:bCs/>
        </w:rPr>
        <w:t>│DATA HIDING│  │ WATERMARKING │</w:t>
      </w:r>
    </w:p>
    <w:p w14:paraId="26C0EF58">
      <w:pPr>
        <w:spacing w:after="60"/>
        <w:jc w:val="center"/>
      </w:pPr>
      <w:r>
        <w:rPr>
          <w:rFonts w:ascii="Consolas" w:hAnsi="Consolas" w:eastAsia="Consolas" w:cs="Consolas"/>
          <w:b/>
          <w:bCs/>
        </w:rPr>
        <w:t>└─────┬────┘  └──────┬───────┘</w:t>
      </w:r>
    </w:p>
    <w:p w14:paraId="1569835A">
      <w:pPr>
        <w:spacing w:after="60"/>
        <w:jc w:val="center"/>
      </w:pPr>
      <w:r>
        <w:rPr>
          <w:rFonts w:ascii="Consolas" w:hAnsi="Consolas" w:eastAsia="Consolas" w:cs="Consolas"/>
          <w:b/>
          <w:bCs/>
        </w:rPr>
        <w:t xml:space="preserve">      │              │</w:t>
      </w:r>
    </w:p>
    <w:p w14:paraId="6112BA78">
      <w:pPr>
        <w:spacing w:after="60"/>
        <w:jc w:val="center"/>
      </w:pPr>
      <w:r>
        <w:rPr>
          <w:rFonts w:ascii="Consolas" w:hAnsi="Consolas" w:eastAsia="Consolas" w:cs="Consolas"/>
          <w:b/>
          <w:bCs/>
        </w:rPr>
        <w:t xml:space="preserve">      └──────┬───────┘</w:t>
      </w:r>
    </w:p>
    <w:p w14:paraId="7D13E53C">
      <w:pPr>
        <w:spacing w:after="60"/>
        <w:jc w:val="center"/>
      </w:pPr>
      <w:r>
        <w:rPr>
          <w:rFonts w:ascii="Consolas" w:hAnsi="Consolas" w:eastAsia="Consolas" w:cs="Consolas"/>
          <w:b/>
          <w:bCs/>
        </w:rPr>
        <w:t xml:space="preserve">             ▼</w:t>
      </w:r>
    </w:p>
    <w:p w14:paraId="18C48B61">
      <w:pPr>
        <w:spacing w:after="60"/>
        <w:jc w:val="center"/>
      </w:pPr>
      <w:r>
        <w:rPr>
          <w:rFonts w:ascii="Consolas" w:hAnsi="Consolas" w:eastAsia="Consolas" w:cs="Consolas"/>
          <w:b/>
          <w:bCs/>
        </w:rPr>
        <w:t xml:space="preserve">      ┌──────────────┐</w:t>
      </w:r>
    </w:p>
    <w:p w14:paraId="37DFCDD4">
      <w:pPr>
        <w:spacing w:after="60"/>
        <w:jc w:val="center"/>
      </w:pPr>
      <w:r>
        <w:rPr>
          <w:rFonts w:ascii="Consolas" w:hAnsi="Consolas" w:eastAsia="Consolas" w:cs="Consolas"/>
          <w:b/>
          <w:bCs/>
        </w:rPr>
        <w:t xml:space="preserve">      │ SURVIVABILITY│</w:t>
      </w:r>
    </w:p>
    <w:p w14:paraId="00965768">
      <w:pPr>
        <w:spacing w:after="60"/>
        <w:jc w:val="center"/>
      </w:pPr>
      <w:r>
        <w:rPr>
          <w:rFonts w:ascii="Consolas" w:hAnsi="Consolas" w:eastAsia="Consolas" w:cs="Consolas"/>
          <w:b/>
          <w:bCs/>
        </w:rPr>
        <w:t xml:space="preserve">      └──────────────┘</w:t>
      </w:r>
    </w:p>
    <w:p w14:paraId="65AB7208">
      <w:pPr>
        <w:spacing w:after="120"/>
      </w:pPr>
      <w:r>
        <w:t>Reading the map: Data Hiding is the parent concept — it embeds secret information inside a cover medium (image, audio, video, or text). Watermarking is a specialised application of data hiding used for ownership/authenticity marking rather than pure secrecy. Both feed into Survivability, which measures whether the hidden data (message or watermark) remains intact after the cover medium is processed, compressed, edited, or attacked.</w:t>
      </w:r>
    </w:p>
    <w:p w14:paraId="14066E56">
      <w:pPr>
        <w:pStyle w:val="3"/>
        <w:spacing w:before="250" w:after="120"/>
      </w:pPr>
      <w:r>
        <w:t>a. Relationships Between the Concepts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EC8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9E2F3"/>
          </w:tcPr>
          <w:p w14:paraId="7D1F6226">
            <w:r>
              <w:rPr>
                <w:b/>
                <w:bCs/>
              </w:rPr>
              <w:t>Link</w:t>
            </w:r>
          </w:p>
        </w:tc>
        <w:tc>
          <w:tcPr>
            <w:tcW w:w="3000" w:type="dxa"/>
            <w:shd w:val="clear" w:color="auto" w:fill="D9E2F3"/>
          </w:tcPr>
          <w:p w14:paraId="7B80033D">
            <w:r>
              <w:rPr>
                <w:b/>
                <w:bCs/>
              </w:rPr>
              <w:t>Nature of Relationship</w:t>
            </w:r>
          </w:p>
        </w:tc>
        <w:tc>
          <w:tcPr>
            <w:tcW w:w="3000" w:type="dxa"/>
            <w:shd w:val="clear" w:color="auto" w:fill="D9E2F3"/>
          </w:tcPr>
          <w:p w14:paraId="4DB3D7DF">
            <w:r>
              <w:rPr>
                <w:b/>
                <w:bCs/>
              </w:rPr>
              <w:t>Explanation</w:t>
            </w:r>
          </w:p>
        </w:tc>
      </w:tr>
      <w:tr w14:paraId="5DA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035A2143">
            <w:r>
              <w:t>Data Hiding → Watermarking</w:t>
            </w:r>
          </w:p>
        </w:tc>
        <w:tc>
          <w:tcPr>
            <w:tcW w:w="3000" w:type="dxa"/>
          </w:tcPr>
          <w:p w14:paraId="35BC646C">
            <w:r>
              <w:t>Generalisation → Specialisation</w:t>
            </w:r>
          </w:p>
        </w:tc>
        <w:tc>
          <w:tcPr>
            <w:tcW w:w="3000" w:type="dxa"/>
          </w:tcPr>
          <w:p w14:paraId="6004196F">
            <w:r>
              <w:t>Watermarking is a specific technique under the broader umbrella of data hiding; it hides an identifying mark instead of an arbitrary secret message.</w:t>
            </w:r>
          </w:p>
        </w:tc>
      </w:tr>
      <w:tr w14:paraId="3DA9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2C23D5">
            <w:r>
              <w:t>Data Hiding → Survivability</w:t>
            </w:r>
          </w:p>
        </w:tc>
        <w:tc>
          <w:tcPr>
            <w:tcW w:w="3000" w:type="dxa"/>
          </w:tcPr>
          <w:p w14:paraId="039F42F1">
            <w:r>
              <w:t>Enables / is tested by</w:t>
            </w:r>
          </w:p>
        </w:tc>
        <w:tc>
          <w:tcPr>
            <w:tcW w:w="3000" w:type="dxa"/>
          </w:tcPr>
          <w:p w14:paraId="51342DF7">
            <w:r>
              <w:t>The strength of a data-hiding technique is judged by how well the hidden payload survives transformations of the cover object.</w:t>
            </w:r>
          </w:p>
        </w:tc>
      </w:tr>
      <w:tr w14:paraId="779C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4143E6B">
            <w:r>
              <w:t>Watermarking → Survivability</w:t>
            </w:r>
          </w:p>
        </w:tc>
        <w:tc>
          <w:tcPr>
            <w:tcW w:w="3000" w:type="dxa"/>
          </w:tcPr>
          <w:p w14:paraId="789EB06B">
            <w:r>
              <w:t>Depends on (robustness requirement)</w:t>
            </w:r>
          </w:p>
        </w:tc>
        <w:tc>
          <w:tcPr>
            <w:tcW w:w="3000" w:type="dxa"/>
          </w:tcPr>
          <w:p w14:paraId="69FFA685">
            <w:r>
              <w:t>A watermark is useful only if it is robust (survivable) against cropping, compression, filtering, or format conversion; otherwise ownership proof is lost.</w:t>
            </w:r>
          </w:p>
        </w:tc>
      </w:tr>
      <w:tr w14:paraId="7537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357AA65">
            <w:r>
              <w:t>Survivability → Data Hiding / Watermarking</w:t>
            </w:r>
          </w:p>
        </w:tc>
        <w:tc>
          <w:tcPr>
            <w:tcW w:w="3000" w:type="dxa"/>
          </w:tcPr>
          <w:p w14:paraId="6A5EF918">
            <w:r>
              <w:t>Feedback / quality metric</w:t>
            </w:r>
          </w:p>
        </w:tc>
        <w:tc>
          <w:tcPr>
            <w:tcW w:w="3000" w:type="dxa"/>
          </w:tcPr>
          <w:p w14:paraId="05004906">
            <w:r>
              <w:t>Survivability results feed back into the design of the hiding algorithm, driving trade-offs between imperceptibility, capacity, and robustness.</w:t>
            </w:r>
          </w:p>
        </w:tc>
      </w:tr>
    </w:tbl>
    <w:p w14:paraId="5B1A9E6F">
      <w:pPr>
        <w:pStyle w:val="3"/>
        <w:spacing w:before="250" w:after="120"/>
      </w:pPr>
      <w:r>
        <w:t>b. Contribution of Each Concept to Secure Communication</w:t>
      </w:r>
    </w:p>
    <w:p w14:paraId="0BBAC668">
      <w:pPr>
        <w:pStyle w:val="9"/>
        <w:numPr>
          <w:ilvl w:val="0"/>
          <w:numId w:val="2"/>
        </w:numPr>
        <w:spacing w:after="80"/>
      </w:pPr>
      <w:r>
        <w:t>Data Hiding: Provides confidentiality by concealing the very existence of a message inside an innocuous carrier file, defeating traffic analysis and casual interception.</w:t>
      </w:r>
    </w:p>
    <w:p w14:paraId="332F20B8">
      <w:pPr>
        <w:pStyle w:val="9"/>
        <w:numPr>
          <w:ilvl w:val="0"/>
          <w:numId w:val="2"/>
        </w:numPr>
        <w:spacing w:after="80"/>
      </w:pPr>
      <w:r>
        <w:t>Watermarking: Provides integrity and authenticity — it proves ownership, detects tampering, and deters unauthorized redistribution of digital content, supporting non-repudiation in communication.</w:t>
      </w:r>
    </w:p>
    <w:p w14:paraId="2A3AD57E">
      <w:pPr>
        <w:pStyle w:val="9"/>
        <w:numPr>
          <w:ilvl w:val="0"/>
          <w:numId w:val="2"/>
        </w:numPr>
        <w:spacing w:after="80"/>
      </w:pPr>
      <w:r>
        <w:t>Survivability: Provides reliability/robustness — it ensures that confidentiality (via data hiding) and authenticity (via watermarking) are preserved even when the carrier undergoes normal processing (e.g., re-compression, format change) or a deliberate attack.</w:t>
      </w:r>
    </w:p>
    <w:p w14:paraId="75190B1D">
      <w:pPr>
        <w:pStyle w:val="3"/>
        <w:spacing w:before="250" w:after="120"/>
      </w:pPr>
      <w:r>
        <w:t>c. Real-World Application for Each Concept</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8F2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2F3"/>
          </w:tcPr>
          <w:p w14:paraId="626D2ADE">
            <w:r>
              <w:rPr>
                <w:b/>
                <w:bCs/>
              </w:rPr>
              <w:t>Concept</w:t>
            </w:r>
          </w:p>
        </w:tc>
        <w:tc>
          <w:tcPr>
            <w:tcW w:w="4500" w:type="dxa"/>
            <w:shd w:val="clear" w:color="auto" w:fill="D9E2F3"/>
          </w:tcPr>
          <w:p w14:paraId="14D5BE1D">
            <w:r>
              <w:rPr>
                <w:b/>
                <w:bCs/>
              </w:rPr>
              <w:t>Real-World Application</w:t>
            </w:r>
          </w:p>
        </w:tc>
      </w:tr>
      <w:tr w14:paraId="2BA9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F80AFD5">
            <w:r>
              <w:t>Data Hiding</w:t>
            </w:r>
          </w:p>
        </w:tc>
        <w:tc>
          <w:tcPr>
            <w:tcW w:w="4500" w:type="dxa"/>
          </w:tcPr>
          <w:p w14:paraId="3D262B81">
            <w:r>
              <w:t>Covert military/diplomatic communication where a secret text message is embedded inside an image file (e.g., LSB steganography) so that the transmission does not attract attention.</w:t>
            </w:r>
          </w:p>
        </w:tc>
      </w:tr>
      <w:tr w14:paraId="4F2B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15FE1C0">
            <w:r>
              <w:t>Watermarking</w:t>
            </w:r>
          </w:p>
        </w:tc>
        <w:tc>
          <w:tcPr>
            <w:tcW w:w="4500" w:type="dxa"/>
          </w:tcPr>
          <w:p w14:paraId="231DA62F">
            <w:r>
              <w:t>Digital rights management (DRM) in the music and film industry — invisible watermarks embedded in movies/songs (e.g., Netflix, Spotify) to trace pirated copies back to the source.</w:t>
            </w:r>
          </w:p>
        </w:tc>
      </w:tr>
      <w:tr w14:paraId="47EA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1D8951F">
            <w:r>
              <w:t>Survivability</w:t>
            </w:r>
          </w:p>
        </w:tc>
        <w:tc>
          <w:tcPr>
            <w:tcW w:w="4500" w:type="dxa"/>
          </w:tcPr>
          <w:p w14:paraId="712CC90F">
            <w:r>
              <w:t>Robust image watermarking for stock-photo platforms (e.g., Shutterstock/Getty Images) where the watermark must remain detectable even after the image is resized, cropped, or re-saved in a different format.</w:t>
            </w:r>
          </w:p>
        </w:tc>
      </w:tr>
    </w:tbl>
    <w:p w14:paraId="3356FE09">
      <w:pPr>
        <w:pStyle w:val="2"/>
        <w:spacing w:before="300" w:after="150"/>
      </w:pPr>
      <w:r>
        <w:t>Question 5: Concept Map — Number Theory in Cryptography</w:t>
      </w:r>
    </w:p>
    <w:p w14:paraId="4AC33D9E">
      <w:pPr>
        <w:spacing w:after="120"/>
      </w:pPr>
      <w:r>
        <w:t>Concepts: Modular Inverse, Extended Euclidean Algorithm, Fermat's Little Theorem, Euler's Phi Function (φ), Euler's Theorem</w:t>
      </w:r>
    </w:p>
    <w:p w14:paraId="28C7B8FF">
      <w:pPr>
        <w:pStyle w:val="3"/>
        <w:spacing w:before="250" w:after="120"/>
      </w:pPr>
      <w:r>
        <w:t>Concept Map Overview</w:t>
      </w:r>
    </w:p>
    <w:p w14:paraId="3FD56CD4">
      <w:pPr>
        <w:spacing w:after="60"/>
        <w:jc w:val="center"/>
      </w:pPr>
      <w:r>
        <w:rPr>
          <w:rFonts w:ascii="Consolas" w:hAnsi="Consolas" w:eastAsia="Consolas" w:cs="Consolas"/>
          <w:b/>
          <w:bCs/>
        </w:rPr>
        <w:t>┌───────────────────────┐</w:t>
      </w:r>
    </w:p>
    <w:p w14:paraId="3C359BEA">
      <w:pPr>
        <w:spacing w:after="60"/>
        <w:jc w:val="center"/>
      </w:pPr>
      <w:r>
        <w:rPr>
          <w:rFonts w:ascii="Consolas" w:hAnsi="Consolas" w:eastAsia="Consolas" w:cs="Consolas"/>
          <w:b/>
          <w:bCs/>
        </w:rPr>
        <w:t>│  EXTENDED EUCLIDEAN    │</w:t>
      </w:r>
    </w:p>
    <w:p w14:paraId="7E1C281F">
      <w:pPr>
        <w:spacing w:after="60"/>
        <w:jc w:val="center"/>
      </w:pPr>
      <w:r>
        <w:rPr>
          <w:rFonts w:ascii="Consolas" w:hAnsi="Consolas" w:eastAsia="Consolas" w:cs="Consolas"/>
          <w:b/>
          <w:bCs/>
        </w:rPr>
        <w:t>│      ALGORITHM         │</w:t>
      </w:r>
    </w:p>
    <w:p w14:paraId="39C5D870">
      <w:pPr>
        <w:spacing w:after="60"/>
        <w:jc w:val="center"/>
      </w:pPr>
      <w:r>
        <w:rPr>
          <w:rFonts w:ascii="Consolas" w:hAnsi="Consolas" w:eastAsia="Consolas" w:cs="Consolas"/>
          <w:b/>
          <w:bCs/>
        </w:rPr>
        <w:t>└───────────┬────────────┘</w:t>
      </w:r>
    </w:p>
    <w:p w14:paraId="31092BBE">
      <w:pPr>
        <w:spacing w:after="60"/>
        <w:jc w:val="center"/>
      </w:pPr>
      <w:r>
        <w:rPr>
          <w:rFonts w:ascii="Consolas" w:hAnsi="Consolas" w:eastAsia="Consolas" w:cs="Consolas"/>
          <w:b/>
          <w:bCs/>
        </w:rPr>
        <w:t xml:space="preserve">        </w:t>
      </w:r>
      <w:bookmarkStart w:id="0" w:name="_GoBack"/>
      <w:bookmarkEnd w:id="0"/>
      <w:r>
        <w:rPr>
          <w:rFonts w:ascii="Consolas" w:hAnsi="Consolas" w:eastAsia="Consolas" w:cs="Consolas"/>
          <w:b/>
          <w:bCs/>
        </w:rPr>
        <w:t>│ computes</w:t>
      </w:r>
    </w:p>
    <w:p w14:paraId="00F2AD1F">
      <w:pPr>
        <w:spacing w:after="60"/>
        <w:jc w:val="center"/>
      </w:pPr>
      <w:r>
        <w:rPr>
          <w:rFonts w:ascii="Consolas" w:hAnsi="Consolas" w:eastAsia="Consolas" w:cs="Consolas"/>
          <w:b/>
          <w:bCs/>
        </w:rPr>
        <w:t xml:space="preserve">            ▼</w:t>
      </w:r>
    </w:p>
    <w:p w14:paraId="2AD0BCAF">
      <w:pPr>
        <w:spacing w:after="60"/>
        <w:jc w:val="center"/>
      </w:pPr>
      <w:r>
        <w:rPr>
          <w:rFonts w:ascii="Consolas" w:hAnsi="Consolas" w:eastAsia="Consolas" w:cs="Consolas"/>
          <w:b/>
          <w:bCs/>
        </w:rPr>
        <w:t xml:space="preserve">     ┌─────────────┐</w:t>
      </w:r>
    </w:p>
    <w:p w14:paraId="5061B1D4">
      <w:pPr>
        <w:spacing w:after="60"/>
        <w:jc w:val="center"/>
      </w:pPr>
      <w:r>
        <w:rPr>
          <w:rFonts w:ascii="Consolas" w:hAnsi="Consolas" w:eastAsia="Consolas" w:cs="Consolas"/>
          <w:b/>
          <w:bCs/>
        </w:rPr>
        <w:t xml:space="preserve">     │ MODULAR     │</w:t>
      </w:r>
    </w:p>
    <w:p w14:paraId="5254F2D4">
      <w:pPr>
        <w:spacing w:after="60"/>
        <w:jc w:val="center"/>
      </w:pPr>
      <w:r>
        <w:rPr>
          <w:rFonts w:ascii="Consolas" w:hAnsi="Consolas" w:eastAsia="Consolas" w:cs="Consolas"/>
          <w:b/>
          <w:bCs/>
        </w:rPr>
        <w:t xml:space="preserve">     │  INVERSE    │</w:t>
      </w:r>
    </w:p>
    <w:p w14:paraId="75079D33">
      <w:pPr>
        <w:spacing w:after="60"/>
        <w:jc w:val="center"/>
      </w:pPr>
      <w:r>
        <w:rPr>
          <w:rFonts w:ascii="Consolas" w:hAnsi="Consolas" w:eastAsia="Consolas" w:cs="Consolas"/>
          <w:b/>
          <w:bCs/>
        </w:rPr>
        <w:t xml:space="preserve">     └──────┬──────┘</w:t>
      </w:r>
    </w:p>
    <w:p w14:paraId="1F67FCD4">
      <w:pPr>
        <w:spacing w:after="60"/>
        <w:jc w:val="center"/>
      </w:pPr>
      <w:r>
        <w:rPr>
          <w:rFonts w:ascii="Consolas" w:hAnsi="Consolas" w:eastAsia="Consolas" w:cs="Consolas"/>
          <w:b/>
          <w:bCs/>
        </w:rPr>
        <w:t xml:space="preserve">            │ special case verified by</w:t>
      </w:r>
    </w:p>
    <w:p w14:paraId="3ACB4B80">
      <w:pPr>
        <w:spacing w:after="60"/>
        <w:jc w:val="center"/>
      </w:pPr>
      <w:r>
        <w:rPr>
          <w:rFonts w:ascii="Consolas" w:hAnsi="Consolas" w:eastAsia="Consolas" w:cs="Consolas"/>
          <w:b/>
          <w:bCs/>
        </w:rPr>
        <w:t xml:space="preserve">            ▼</w:t>
      </w:r>
    </w:p>
    <w:p w14:paraId="0CEF101C">
      <w:pPr>
        <w:spacing w:after="60"/>
        <w:jc w:val="center"/>
      </w:pPr>
      <w:r>
        <w:rPr>
          <w:rFonts w:ascii="Consolas" w:hAnsi="Consolas" w:eastAsia="Consolas" w:cs="Consolas"/>
          <w:b/>
          <w:bCs/>
        </w:rPr>
        <w:t xml:space="preserve"> ┌────────────────────┐        ┌───────────────────┐</w:t>
      </w:r>
    </w:p>
    <w:p w14:paraId="01C4A1D6">
      <w:pPr>
        <w:spacing w:after="60"/>
        <w:jc w:val="center"/>
      </w:pPr>
      <w:r>
        <w:rPr>
          <w:rFonts w:ascii="Consolas" w:hAnsi="Consolas" w:eastAsia="Consolas" w:cs="Consolas"/>
          <w:b/>
          <w:bCs/>
        </w:rPr>
        <w:t xml:space="preserve"> │ FERMAT'S LITTLE     │◄──────►│  EULER'S PHI       │</w:t>
      </w:r>
    </w:p>
    <w:p w14:paraId="61E5B95D">
      <w:pPr>
        <w:spacing w:after="60"/>
        <w:jc w:val="center"/>
      </w:pPr>
      <w:r>
        <w:rPr>
          <w:rFonts w:ascii="Consolas" w:hAnsi="Consolas" w:eastAsia="Consolas" w:cs="Consolas"/>
          <w:b/>
          <w:bCs/>
        </w:rPr>
        <w:t xml:space="preserve"> │     THEOREM         │ generalised by │  FUNCTION φ(n)     │</w:t>
      </w:r>
    </w:p>
    <w:p w14:paraId="3FD409DD">
      <w:pPr>
        <w:spacing w:after="60"/>
        <w:jc w:val="center"/>
      </w:pPr>
      <w:r>
        <w:rPr>
          <w:rFonts w:ascii="Consolas" w:hAnsi="Consolas" w:eastAsia="Consolas" w:cs="Consolas"/>
          <w:b/>
          <w:bCs/>
        </w:rPr>
        <w:t xml:space="preserve"> └──────────┬──────────┘        └─────────┬─────────┘</w:t>
      </w:r>
    </w:p>
    <w:p w14:paraId="18E2C82D">
      <w:pPr>
        <w:spacing w:after="60"/>
        <w:jc w:val="center"/>
      </w:pPr>
      <w:r>
        <w:rPr>
          <w:rFonts w:ascii="Consolas" w:hAnsi="Consolas" w:eastAsia="Consolas" w:cs="Consolas"/>
          <w:b/>
          <w:bCs/>
        </w:rPr>
        <w:t xml:space="preserve">            │                              │</w:t>
      </w:r>
    </w:p>
    <w:p w14:paraId="1824D4B4">
      <w:pPr>
        <w:spacing w:after="60"/>
        <w:jc w:val="center"/>
      </w:pPr>
      <w:r>
        <w:rPr>
          <w:rFonts w:ascii="Consolas" w:hAnsi="Consolas" w:eastAsia="Consolas" w:cs="Consolas"/>
          <w:b/>
          <w:bCs/>
        </w:rPr>
        <w:t xml:space="preserve">            └───────────┬──────────────────┘</w:t>
      </w:r>
    </w:p>
    <w:p w14:paraId="6854C800">
      <w:pPr>
        <w:spacing w:after="60"/>
        <w:jc w:val="center"/>
      </w:pPr>
      <w:r>
        <w:rPr>
          <w:rFonts w:ascii="Consolas" w:hAnsi="Consolas" w:eastAsia="Consolas" w:cs="Consolas"/>
          <w:b/>
          <w:bCs/>
        </w:rPr>
        <w:t xml:space="preserve">                        ▼</w:t>
      </w:r>
    </w:p>
    <w:p w14:paraId="6614F123">
      <w:pPr>
        <w:spacing w:after="60"/>
        <w:jc w:val="center"/>
      </w:pPr>
      <w:r>
        <w:rPr>
          <w:rFonts w:ascii="Consolas" w:hAnsi="Consolas" w:eastAsia="Consolas" w:cs="Consolas"/>
          <w:b/>
          <w:bCs/>
        </w:rPr>
        <w:t xml:space="preserve">               ┌──────────────────┐</w:t>
      </w:r>
    </w:p>
    <w:p w14:paraId="164EDFF1">
      <w:pPr>
        <w:spacing w:after="60"/>
        <w:jc w:val="center"/>
      </w:pPr>
      <w:r>
        <w:rPr>
          <w:rFonts w:ascii="Consolas" w:hAnsi="Consolas" w:eastAsia="Consolas" w:cs="Consolas"/>
          <w:b/>
          <w:bCs/>
        </w:rPr>
        <w:t xml:space="preserve">               │  EULER'S THEOREM  │</w:t>
      </w:r>
    </w:p>
    <w:p w14:paraId="4A863152">
      <w:pPr>
        <w:spacing w:after="60"/>
        <w:jc w:val="center"/>
      </w:pPr>
      <w:r>
        <w:rPr>
          <w:rFonts w:ascii="Consolas" w:hAnsi="Consolas" w:eastAsia="Consolas" w:cs="Consolas"/>
          <w:b/>
          <w:bCs/>
        </w:rPr>
        <w:t xml:space="preserve">               │ a^φ(n) ≡ 1 (mod n) │</w:t>
      </w:r>
    </w:p>
    <w:p w14:paraId="0FEBAA81">
      <w:pPr>
        <w:spacing w:after="60"/>
        <w:jc w:val="center"/>
      </w:pPr>
      <w:r>
        <w:rPr>
          <w:rFonts w:ascii="Consolas" w:hAnsi="Consolas" w:eastAsia="Consolas" w:cs="Consolas"/>
          <w:b/>
          <w:bCs/>
        </w:rPr>
        <w:t xml:space="preserve">               └──────────────────┘</w:t>
      </w:r>
    </w:p>
    <w:p w14:paraId="64A4D115">
      <w:pPr>
        <w:spacing w:after="120"/>
      </w:pPr>
      <w:r>
        <w:t>Reading the map: The Extended Euclidean Algorithm is the computational engine that finds gcd(a, n) and the coefficients x, y such that ax + ny = gcd(a, n); when gcd(a, n) = 1, x is the Modular Inverse of a mod n. Fermat's Little Theorem is a special case that applies only when the modulus n is prime, and Euler's Phi Function generalises the counting of 'valid' residues to any modulus n. Combining Fermat's result with φ(n) produces Euler's Theorem, the general statement a^φ(n) ≡ 1 (mod n) for any a coprime to n.</w:t>
      </w:r>
    </w:p>
    <w:p w14:paraId="7FEFDCCA">
      <w:pPr>
        <w:pStyle w:val="3"/>
        <w:spacing w:before="250" w:after="120"/>
      </w:pPr>
      <w:r>
        <w:t>a. Mathematical Connections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3A2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2F3"/>
          </w:tcPr>
          <w:p w14:paraId="77F08B5D">
            <w:r>
              <w:rPr>
                <w:b/>
                <w:bCs/>
              </w:rPr>
              <w:t>Link</w:t>
            </w:r>
          </w:p>
        </w:tc>
        <w:tc>
          <w:tcPr>
            <w:tcW w:w="4500" w:type="dxa"/>
            <w:shd w:val="clear" w:color="auto" w:fill="D9E2F3"/>
          </w:tcPr>
          <w:p w14:paraId="44896573">
            <w:r>
              <w:rPr>
                <w:b/>
                <w:bCs/>
              </w:rPr>
              <w:t>Mathematical Relationship</w:t>
            </w:r>
          </w:p>
        </w:tc>
      </w:tr>
      <w:tr w14:paraId="35FC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55676DD">
            <w:r>
              <w:t>Extended Euclid ↔ Modular Inverse</w:t>
            </w:r>
          </w:p>
        </w:tc>
        <w:tc>
          <w:tcPr>
            <w:tcW w:w="4500" w:type="dxa"/>
          </w:tcPr>
          <w:p w14:paraId="727EEFEC">
            <w:r>
              <w:t>Extended Euclid's Algorithm directly computes the modular inverse: if ax + ny = 1, then x ≡ a⁻¹ (mod n).</w:t>
            </w:r>
          </w:p>
        </w:tc>
      </w:tr>
      <w:tr w14:paraId="0ACE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F60BB21">
            <w:r>
              <w:t>Fermat's Little Theorem ↔ Euler's Theorem</w:t>
            </w:r>
          </w:p>
        </w:tc>
        <w:tc>
          <w:tcPr>
            <w:tcW w:w="4500" w:type="dxa"/>
          </w:tcPr>
          <w:p w14:paraId="6B2CFFE4">
            <w:r>
              <w:t>Fermat's Little Theorem (a^(p-1) ≡ 1 mod p, for prime p) is the special case of Euler's Theorem when n is prime, since φ(p) = p − 1.</w:t>
            </w:r>
          </w:p>
        </w:tc>
      </w:tr>
      <w:tr w14:paraId="0CF2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B0FA13E">
            <w:r>
              <w:t>Euler's Phi Function ↔ Euler's Theorem</w:t>
            </w:r>
          </w:p>
        </w:tc>
        <w:tc>
          <w:tcPr>
            <w:tcW w:w="4500" w:type="dxa"/>
          </w:tcPr>
          <w:p w14:paraId="7C0FDB5A">
            <w:r>
              <w:t>φ(n) counts integers coprime to n; Euler's Theorem states a^φ(n) ≡ 1 (mod n) for any a coprime to n — φ(n) is the exponent that guarantees the congruence.</w:t>
            </w:r>
          </w:p>
        </w:tc>
      </w:tr>
      <w:tr w14:paraId="14CA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458CCE9">
            <w:r>
              <w:t>Euler's Theorem ↔ Modular Inverse</w:t>
            </w:r>
          </w:p>
        </w:tc>
        <w:tc>
          <w:tcPr>
            <w:tcW w:w="4500" w:type="dxa"/>
          </w:tcPr>
          <w:p w14:paraId="5FCA01F4">
            <w:r>
              <w:t>Euler's Theorem gives an alternative way to compute a modular inverse: a⁻¹ ≡ a^(φ(n)−1) (mod n), without running the Euclidean algorithm.</w:t>
            </w:r>
          </w:p>
        </w:tc>
      </w:tr>
      <w:tr w14:paraId="46A1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7C24CD9">
            <w:r>
              <w:t>Fermat's Little Theorem ↔ Modular Inverse</w:t>
            </w:r>
          </w:p>
        </w:tc>
        <w:tc>
          <w:tcPr>
            <w:tcW w:w="4500" w:type="dxa"/>
          </w:tcPr>
          <w:p w14:paraId="2E55F5E7">
            <w:r>
              <w:t>When the modulus is prime p, the inverse simplifies to a⁻¹ ≡ a^(p−2) (mod p), a direct corollary of Fermat's theorem.</w:t>
            </w:r>
          </w:p>
        </w:tc>
      </w:tr>
    </w:tbl>
    <w:p w14:paraId="46432409">
      <w:pPr>
        <w:pStyle w:val="3"/>
        <w:spacing w:before="250" w:after="120"/>
      </w:pPr>
      <w:r>
        <w:t>b. Role in Encryption/Decryption</w:t>
      </w:r>
    </w:p>
    <w:p w14:paraId="1D251708">
      <w:pPr>
        <w:pStyle w:val="9"/>
        <w:numPr>
          <w:ilvl w:val="0"/>
          <w:numId w:val="2"/>
        </w:numPr>
        <w:spacing w:after="80"/>
      </w:pPr>
      <w:r>
        <w:t>Modular Inverse: Essential for RSA key generation — the private exponent d is the modular inverse of the public exponent e modulo φ(n); also used in decryption computations in several asymmetric schemes.</w:t>
      </w:r>
    </w:p>
    <w:p w14:paraId="02E6B7D3">
      <w:pPr>
        <w:pStyle w:val="9"/>
        <w:numPr>
          <w:ilvl w:val="0"/>
          <w:numId w:val="2"/>
        </w:numPr>
        <w:spacing w:after="80"/>
      </w:pPr>
      <w:r>
        <w:t>Extended Euclidean Algorithm: The practical tool used to actually compute the modular inverse (and hence the private key d) efficiently, even for very large numbers used in real cryptosystems.</w:t>
      </w:r>
    </w:p>
    <w:p w14:paraId="1A3317AB">
      <w:pPr>
        <w:pStyle w:val="9"/>
        <w:numPr>
          <w:ilvl w:val="0"/>
          <w:numId w:val="2"/>
        </w:numPr>
        <w:spacing w:after="80"/>
      </w:pPr>
      <w:r>
        <w:t>Fermat's Little Theorem: Used in primality testing (Fermat primality test) during the generation of large prime numbers p and q required for RSA; also used to speed up modular exponentiation for prime moduli.</w:t>
      </w:r>
    </w:p>
    <w:p w14:paraId="682BC807">
      <w:pPr>
        <w:pStyle w:val="9"/>
        <w:numPr>
          <w:ilvl w:val="0"/>
          <w:numId w:val="2"/>
        </w:numPr>
        <w:spacing w:after="80"/>
      </w:pPr>
      <w:r>
        <w:t>Euler's Phi Function: Used to compute φ(n) = (p−1)(q−1) in RSA, which defines the group order and is required to find the private key d.</w:t>
      </w:r>
    </w:p>
    <w:p w14:paraId="7A5C0516">
      <w:pPr>
        <w:pStyle w:val="9"/>
        <w:numPr>
          <w:ilvl w:val="0"/>
          <w:numId w:val="2"/>
        </w:numPr>
        <w:spacing w:after="80"/>
      </w:pPr>
      <w:r>
        <w:t>Euler's Theorem: Provides the mathematical guarantee that RSA decryption correctly recovers the original plaintext, i.e., that (m^e)^d ≡ m (mod n) holds true.</w:t>
      </w:r>
    </w:p>
    <w:p w14:paraId="3F53226E">
      <w:pPr>
        <w:pStyle w:val="3"/>
        <w:spacing w:before="250" w:after="120"/>
      </w:pPr>
      <w:r>
        <w:t>c. Most Critical Concept for Public-Key Cryptography</w:t>
      </w:r>
    </w:p>
    <w:p w14:paraId="7DD7B929">
      <w:pPr>
        <w:spacing w:after="120"/>
      </w:pPr>
      <w:r>
        <w:t>Euler's Theorem is the most critical concept for public-key cryptography (particularly RSA).</w:t>
      </w:r>
    </w:p>
    <w:p w14:paraId="60628031">
      <w:pPr>
        <w:spacing w:after="120"/>
      </w:pPr>
      <w:r>
        <w:rPr>
          <w:b/>
          <w:bCs/>
        </w:rPr>
        <w:t>Justification:</w:t>
      </w:r>
    </w:p>
    <w:p w14:paraId="370C5BE7">
      <w:pPr>
        <w:pStyle w:val="9"/>
        <w:numPr>
          <w:ilvl w:val="0"/>
          <w:numId w:val="2"/>
        </w:numPr>
        <w:spacing w:after="80"/>
      </w:pPr>
      <w:r>
        <w:t>It is the theorem that directly proves RSA's correctness — it guarantees that encrypting with the public exponent e and then decrypting with the private exponent d returns the original message, because ed ≡ 1 (mod φ(n)) implies m^(ed) ≡ m (mod n).</w:t>
      </w:r>
    </w:p>
    <w:p w14:paraId="1EEED208">
      <w:pPr>
        <w:pStyle w:val="9"/>
        <w:numPr>
          <w:ilvl w:val="0"/>
          <w:numId w:val="2"/>
        </w:numPr>
        <w:spacing w:after="80"/>
      </w:pPr>
      <w:r>
        <w:t>All the other concepts serve Euler's Theorem: the Extended Euclidean Algorithm computes the modular inverse needed to derive d; Euler's Phi Function supplies φ(n), the modulus of the exponent group; and Fermat's Little Theorem is simply its restricted (prime-modulus) special case.</w:t>
      </w:r>
    </w:p>
    <w:p w14:paraId="57A5985E">
      <w:pPr>
        <w:pStyle w:val="9"/>
        <w:numPr>
          <w:ilvl w:val="0"/>
          <w:numId w:val="2"/>
        </w:numPr>
        <w:spacing w:after="80"/>
      </w:pPr>
      <w:r>
        <w:t>Without Euler's Theorem, there would be no mathematical justification that the RSA encryption/decryption pair is inverses of each other — making it the theoretical foundation on which the entire public-key mechanism rests.</w:t>
      </w:r>
    </w:p>
    <w:p w14:paraId="390CB893"/>
    <w:sectPr>
      <w:pgSz w:w="11910" w:h="16840"/>
      <w:pgMar w:top="1060" w:right="1133"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3" w:hanging="324"/>
        <w:jc w:val="left"/>
      </w:pPr>
      <w:rPr>
        <w:rFonts w:hint="default" w:ascii="Arial MT" w:hAnsi="Arial MT" w:eastAsia="Arial MT" w:cs="Arial MT"/>
        <w:b w:val="0"/>
        <w:bCs w:val="0"/>
        <w:i w:val="0"/>
        <w:iCs w:val="0"/>
        <w:spacing w:val="0"/>
        <w:w w:val="99"/>
        <w:sz w:val="24"/>
        <w:szCs w:val="24"/>
        <w:lang w:val="en-US" w:eastAsia="en-US" w:bidi="ar-SA"/>
      </w:rPr>
    </w:lvl>
    <w:lvl w:ilvl="1" w:tentative="0">
      <w:start w:val="1"/>
      <w:numFmt w:val="lowerLetter"/>
      <w:lvlText w:val="%2."/>
      <w:lvlJc w:val="left"/>
      <w:pPr>
        <w:ind w:left="1463" w:hanging="360"/>
        <w:jc w:val="left"/>
      </w:pPr>
      <w:rPr>
        <w:rFonts w:hint="default" w:ascii="Arial MT" w:hAnsi="Arial MT" w:eastAsia="Arial MT" w:cs="Arial MT"/>
        <w:b w:val="0"/>
        <w:bCs w:val="0"/>
        <w:i w:val="0"/>
        <w:iCs w:val="0"/>
        <w:spacing w:val="0"/>
        <w:w w:val="100"/>
        <w:sz w:val="24"/>
        <w:szCs w:val="24"/>
        <w:lang w:val="en-US" w:eastAsia="en-US" w:bidi="ar-SA"/>
      </w:rPr>
    </w:lvl>
    <w:lvl w:ilvl="2" w:tentative="0">
      <w:start w:val="1"/>
      <w:numFmt w:val="lowerRoman"/>
      <w:lvlText w:val="%3."/>
      <w:lvlJc w:val="left"/>
      <w:pPr>
        <w:ind w:left="1583" w:hanging="121"/>
        <w:jc w:val="left"/>
      </w:pPr>
      <w:rPr>
        <w:rFonts w:hint="default" w:ascii="Arial MT" w:hAnsi="Arial MT" w:eastAsia="Arial MT" w:cs="Arial MT"/>
        <w:b w:val="0"/>
        <w:bCs w:val="0"/>
        <w:i w:val="0"/>
        <w:iCs w:val="0"/>
        <w:spacing w:val="-1"/>
        <w:w w:val="91"/>
        <w:sz w:val="22"/>
        <w:szCs w:val="22"/>
        <w:lang w:val="en-US" w:eastAsia="en-US" w:bidi="ar-SA"/>
      </w:rPr>
    </w:lvl>
    <w:lvl w:ilvl="3" w:tentative="0">
      <w:start w:val="0"/>
      <w:numFmt w:val="bullet"/>
      <w:lvlText w:val="•"/>
      <w:lvlJc w:val="left"/>
      <w:pPr>
        <w:ind w:left="1580" w:hanging="121"/>
      </w:pPr>
      <w:rPr>
        <w:rFonts w:hint="default"/>
        <w:lang w:val="en-US" w:eastAsia="en-US" w:bidi="ar-SA"/>
      </w:rPr>
    </w:lvl>
    <w:lvl w:ilvl="4" w:tentative="0">
      <w:start w:val="0"/>
      <w:numFmt w:val="bullet"/>
      <w:lvlText w:val="•"/>
      <w:lvlJc w:val="left"/>
      <w:pPr>
        <w:ind w:left="2711" w:hanging="121"/>
      </w:pPr>
      <w:rPr>
        <w:rFonts w:hint="default"/>
        <w:lang w:val="en-US" w:eastAsia="en-US" w:bidi="ar-SA"/>
      </w:rPr>
    </w:lvl>
    <w:lvl w:ilvl="5" w:tentative="0">
      <w:start w:val="0"/>
      <w:numFmt w:val="bullet"/>
      <w:lvlText w:val="•"/>
      <w:lvlJc w:val="left"/>
      <w:pPr>
        <w:ind w:left="3842" w:hanging="121"/>
      </w:pPr>
      <w:rPr>
        <w:rFonts w:hint="default"/>
        <w:lang w:val="en-US" w:eastAsia="en-US" w:bidi="ar-SA"/>
      </w:rPr>
    </w:lvl>
    <w:lvl w:ilvl="6" w:tentative="0">
      <w:start w:val="0"/>
      <w:numFmt w:val="bullet"/>
      <w:lvlText w:val="•"/>
      <w:lvlJc w:val="left"/>
      <w:pPr>
        <w:ind w:left="4974" w:hanging="121"/>
      </w:pPr>
      <w:rPr>
        <w:rFonts w:hint="default"/>
        <w:lang w:val="en-US" w:eastAsia="en-US" w:bidi="ar-SA"/>
      </w:rPr>
    </w:lvl>
    <w:lvl w:ilvl="7" w:tentative="0">
      <w:start w:val="0"/>
      <w:numFmt w:val="bullet"/>
      <w:lvlText w:val="•"/>
      <w:lvlJc w:val="left"/>
      <w:pPr>
        <w:ind w:left="6105" w:hanging="121"/>
      </w:pPr>
      <w:rPr>
        <w:rFonts w:hint="default"/>
        <w:lang w:val="en-US" w:eastAsia="en-US" w:bidi="ar-SA"/>
      </w:rPr>
    </w:lvl>
    <w:lvl w:ilvl="8" w:tentative="0">
      <w:start w:val="0"/>
      <w:numFmt w:val="bullet"/>
      <w:lvlText w:val="•"/>
      <w:lvlJc w:val="left"/>
      <w:pPr>
        <w:ind w:left="7237" w:hanging="121"/>
      </w:pPr>
      <w:rPr>
        <w:rFonts w:hint="default"/>
        <w:lang w:val="en-US" w:eastAsia="en-US" w:bidi="ar-SA"/>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0E82A49"/>
    <w:rsid w:val="14433A0B"/>
    <w:rsid w:val="2BAC4A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spacing w:before="70"/>
      <w:ind w:left="4" w:right="423"/>
      <w:jc w:val="center"/>
      <w:outlineLvl w:val="1"/>
    </w:pPr>
    <w:rPr>
      <w:rFonts w:ascii="Arial" w:hAnsi="Arial" w:eastAsia="Arial" w:cs="Arial"/>
      <w:b/>
      <w:bCs/>
      <w:sz w:val="34"/>
      <w:szCs w:val="34"/>
      <w:lang w:val="en-US" w:eastAsia="en-US" w:bidi="ar-SA"/>
    </w:rPr>
  </w:style>
  <w:style w:type="paragraph" w:styleId="3">
    <w:name w:val="heading 2"/>
    <w:basedOn w:val="1"/>
    <w:next w:val="1"/>
    <w:qFormat/>
    <w:uiPriority w:val="1"/>
    <w:pPr>
      <w:ind w:right="423"/>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ind w:left="23"/>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23" w:hanging="358"/>
    </w:pPr>
    <w:rPr>
      <w:rFonts w:ascii="Arial MT" w:hAnsi="Arial MT" w:eastAsia="Arial MT" w:cs="Arial MT"/>
      <w:lang w:val="en-US" w:eastAsia="en-US" w:bidi="ar-SA"/>
    </w:rPr>
  </w:style>
  <w:style w:type="paragraph" w:customStyle="1" w:styleId="10">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488</Words>
  <Characters>2978</Characters>
  <TotalTime>0</TotalTime>
  <ScaleCrop>false</ScaleCrop>
  <LinksUpToDate>false</LinksUpToDate>
  <CharactersWithSpaces>3386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2026-08-05T04:20:00Z</dcterms:created>
  <dc:creator>PRIYAN</dc:creator>
  <cp:lastModifiedBy>GNANA PRIYAN G</cp:lastModifiedBy>
  <dcterms:modified xsi:type="dcterms:W3CDTF">2026-08-05T04:27:11Z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y fmtid="{D5CDD505-2E9C-101B-9397-08002B2CF9AE}" pid="7" name="KSOTemplateDocerSaveRecord">
    <vt:lpwstr>eyJoZGlkIjoiMWI4YjJjZTUzNGNlYTQyODI4ZTEyNDRhODcyM2Y3ZDEiLCJ1c2VySWQiOiI1NDk3NTg1NjA2ODgifQ==</vt:lpwstr>
  </property>
  <property fmtid="{D5CDD505-2E9C-101B-9397-08002B2CF9AE}" pid="8" name="KSOProductBuildVer">
    <vt:lpwstr>1033-12.1.0.28032</vt:lpwstr>
  </property>
  <property fmtid="{D5CDD505-2E9C-101B-9397-08002B2CF9AE}" pid="9" name="ICV">
    <vt:lpwstr>ABC806DF22494DE29FC81E909FC223EF_13</vt:lpwstr>
  </property>
</Properties>
</file>