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E200F">
      <w:pPr>
        <w:pStyle w:val="2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4A58CCA0">
      <w:pPr>
        <w:pStyle w:val="3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06774BF9">
      <w:pPr>
        <w:pStyle w:val="4"/>
        <w:tabs>
          <w:tab w:val="left" w:pos="2183"/>
        </w:tabs>
        <w:spacing w:before="277"/>
      </w:pPr>
      <w:r>
        <w:t>COURSE</w:t>
      </w:r>
      <w:r>
        <w:rPr>
          <w:spacing w:val="-9"/>
        </w:rPr>
        <w:t xml:space="preserve"> </w:t>
      </w:r>
      <w:r>
        <w:rPr>
          <w:spacing w:val="-2"/>
        </w:rPr>
        <w:t>CODE:</w:t>
      </w:r>
      <w:r>
        <w:tab/>
      </w:r>
      <w:r>
        <w:rPr>
          <w:spacing w:val="-4"/>
        </w:rPr>
        <w:t>CSA51</w:t>
      </w:r>
    </w:p>
    <w:p w14:paraId="7DDF1A38">
      <w:pPr>
        <w:pStyle w:val="5"/>
        <w:ind w:left="23" w:firstLine="0"/>
      </w:pPr>
      <w:r>
        <w:t>COURSE</w:t>
      </w:r>
      <w:r>
        <w:rPr>
          <w:spacing w:val="-7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t>Cryptography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rPr>
          <w:spacing w:val="-2"/>
        </w:rPr>
        <w:t>Security</w:t>
      </w:r>
    </w:p>
    <w:p w14:paraId="10C6592B">
      <w:pPr>
        <w:pStyle w:val="8"/>
        <w:rPr>
          <w:rFonts w:ascii="Arial"/>
          <w:b/>
          <w:sz w:val="20"/>
        </w:rPr>
      </w:pPr>
    </w:p>
    <w:p w14:paraId="5A7333EE">
      <w:pPr>
        <w:pStyle w:val="8"/>
        <w:rPr>
          <w:rFonts w:ascii="Arial"/>
          <w:b/>
          <w:sz w:val="20"/>
        </w:rPr>
      </w:pPr>
    </w:p>
    <w:p w14:paraId="5C512C9A">
      <w:pPr>
        <w:pStyle w:val="8"/>
        <w:spacing w:before="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165735</wp:posOffset>
                </wp:positionV>
                <wp:extent cx="5734685" cy="2032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685" cy="20320"/>
                          <a:chOff x="0" y="0"/>
                          <a:chExt cx="573468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509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50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05pt;height:1.6pt;width:451.55pt;mso-position-horizontal-relative:page;mso-wrap-distance-bottom:0pt;mso-wrap-distance-top:0pt;z-index:-251657216;mso-width-relative:page;mso-height-relative:page;" coordsize="5734685,20320" o:gfxdata="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CqgQq02gAAAAoB&#10;AAAPAAAAAAAAAAEAIAAAACIAAABkcnMvZG93bnJldi54bWxQSwECFAAUAAAACACHTuJAvpC/6xoE&#10;AABoFwAADgAAAAAAAAABACAAAAApAQAAZHJzL2Uyb0RvYy54bWxQSwUGAAAAAAYABgBZAQAAtQcA&#10;AAAA&#10;">
                <o:lock v:ext="edit" aspectratio="f"/>
                <v:shape id="Graphic 2" o:spid="_x0000_s1026" o:spt="100" style="position:absolute;left:0;top:0;height:19685;width:5733415;" fillcolor="#9F9F9F" filled="t" stroked="f" coordsize="5733415,19685" o:gfxdata="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IGs/7gAAADaAAAA&#10;DwAAAAAAAAABACAAAAAiAAAAZHJzL2Rvd25yZXYueG1sUEsBAhQAFAAAAAgAh07iQDMvBZ47AAAA&#10;OQAAABAAAAAAAAAAAQAgAAAABwEAAGRycy9zaGFwZXhtbC54bWxQSwUGAAAAAAYABgBbAQAAsQMA&#10;AAAA&#10;" path="m5733415,0l0,0,0,19685,5733415,19685,57334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5731509;top:381;height:3175;width:3175;" fillcolor="#E2E2E2" filled="t" stroked="f" coordsize="3175,3175" o:gfxdata="UEsDBAoAAAAAAIdO4kAAAAAAAAAAAAAAAAAEAAAAZHJzL1BLAwQUAAAACACHTuJAbgQLZ7oAAADa&#10;AAAADwAAAGRycy9kb3ducmV2LnhtbEWPzYoCMRCE78K+Q+iFvWlGF0R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BAtnugAAANo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304;top:393;height:17145;width:5734685;" fillcolor="#9F9F9F" filled="t" stroked="f" coordsize="5734685,17145" o:gfxdata="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/Mtx7sAAADa&#10;AAAADwAAAAAAAAABACAAAAAiAAAAZHJzL2Rvd25yZXYueG1sUEsBAhQAFAAAAAgAh07iQDMvBZ47&#10;AAAAOQAAABAAAAAAAAAAAQAgAAAACgEAAGRycy9zaGFwZXhtbC54bWxQSwUGAAAAAAYABgBbAQAA&#10;tAMAAAAA&#10;" path="m3048,3035l0,3035,0,16751,3048,16751,3048,3035xem5734240,0l5731192,0,5731192,3035,5734240,3035,57342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731509;top:3429;height:13970;width:3175;" fillcolor="#E2E2E2" filled="t" stroked="f" coordsize="3175,13970" o:gfxdata="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ydbi7gAAADaAAAA&#10;DwAAAAAAAAABACAAAAAiAAAAZHJzL2Rvd25yZXYueG1sUEsBAhQAFAAAAAgAh07iQDMvBZ47AAAA&#10;OQAAABAAAAAAAAAAAQAgAAAABwEAAGRycy9zaGFwZXhtbC54bWxQSwUGAAAAAAYABgBbAQAAsQMA&#10;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304;top:17144;height:3175;width:3175;" fillcolor="#9F9F9F" filled="t" stroked="f" coordsize="3175,3175" o:gfxdata="UEsDBAoAAAAAAIdO4kAAAAAAAAAAAAAAAAAEAAAAZHJzL1BLAwQUAAAACACHTuJAjtHM2bgAAADa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4Hsl3AA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tHM2bgAAADa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304;top:17144;height:3175;width:5734685;" fillcolor="#E2E2E2" filled="t" stroked="f" coordsize="5734685,3175" o:gfxdata="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fLknvQAA&#10;ANoAAAAPAAAAAAAAAAEAIAAAACIAAABkcnMvZG93bnJldi54bWxQSwECFAAUAAAACACHTuJAMy8F&#10;njsAAAA5AAAAEAAAAAAAAAABACAAAAAMAQAAZHJzL3NoYXBleG1sLnhtbFBLBQYAAAAABgAGAFsB&#10;AAC2AwAAAAA=&#10;" path="m5731129,0l3048,0,0,0,0,3048,3048,3048,5731129,3048,5731129,0xem5734240,0l5731192,0,5731192,3048,5734240,3048,57342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317F96E">
      <w:pPr>
        <w:pStyle w:val="8"/>
        <w:spacing w:before="50"/>
        <w:rPr>
          <w:rFonts w:ascii="Arial"/>
          <w:b/>
        </w:rPr>
      </w:pPr>
    </w:p>
    <w:p w14:paraId="0F8A7DB4">
      <w:pPr>
        <w:pStyle w:val="4"/>
        <w:spacing w:before="1"/>
      </w:pPr>
      <w:r>
        <w:t>COURSE</w:t>
      </w:r>
      <w:r>
        <w:rPr>
          <w:spacing w:val="-11"/>
        </w:rPr>
        <w:t xml:space="preserve"> </w:t>
      </w:r>
      <w:r>
        <w:t>OUTCOME</w:t>
      </w:r>
      <w:r>
        <w:rPr>
          <w:spacing w:val="-11"/>
        </w:rPr>
        <w:t xml:space="preserve"> </w:t>
      </w:r>
      <w:r>
        <w:rPr>
          <w:spacing w:val="-2"/>
        </w:rPr>
        <w:t>COVERED</w:t>
      </w:r>
    </w:p>
    <w:p w14:paraId="4012FEAA">
      <w:pPr>
        <w:pStyle w:val="8"/>
        <w:spacing w:before="43"/>
        <w:rPr>
          <w:rFonts w:ascii="Arial"/>
          <w:b/>
        </w:rPr>
      </w:pPr>
    </w:p>
    <w:p w14:paraId="54798823">
      <w:pPr>
        <w:spacing w:before="0" w:line="276" w:lineRule="auto"/>
        <w:ind w:left="23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CO2:</w:t>
      </w:r>
      <w:r>
        <w:rPr>
          <w:rFonts w:ascii="Arial"/>
          <w:b/>
          <w:spacing w:val="40"/>
          <w:sz w:val="24"/>
        </w:rPr>
        <w:t xml:space="preserve"> </w:t>
      </w:r>
      <w:r>
        <w:rPr>
          <w:sz w:val="22"/>
        </w:rPr>
        <w:t>Analyze</w:t>
      </w:r>
      <w:r>
        <w:rPr>
          <w:spacing w:val="40"/>
          <w:sz w:val="22"/>
        </w:rPr>
        <w:t xml:space="preserve"> </w:t>
      </w:r>
      <w:r>
        <w:rPr>
          <w:sz w:val="22"/>
        </w:rPr>
        <w:t>Public</w:t>
      </w:r>
      <w:r>
        <w:rPr>
          <w:spacing w:val="40"/>
          <w:sz w:val="22"/>
        </w:rPr>
        <w:t xml:space="preserve"> </w:t>
      </w:r>
      <w:r>
        <w:rPr>
          <w:sz w:val="22"/>
        </w:rPr>
        <w:t>Key</w:t>
      </w:r>
      <w:r>
        <w:rPr>
          <w:spacing w:val="40"/>
          <w:sz w:val="22"/>
        </w:rPr>
        <w:t xml:space="preserve"> </w:t>
      </w:r>
      <w:r>
        <w:rPr>
          <w:sz w:val="22"/>
        </w:rPr>
        <w:t>crypto</w:t>
      </w:r>
      <w:r>
        <w:rPr>
          <w:spacing w:val="40"/>
          <w:sz w:val="22"/>
        </w:rPr>
        <w:t xml:space="preserve"> </w:t>
      </w:r>
      <w:r>
        <w:rPr>
          <w:sz w:val="22"/>
        </w:rPr>
        <w:t>system</w:t>
      </w:r>
      <w:r>
        <w:rPr>
          <w:spacing w:val="40"/>
          <w:sz w:val="22"/>
        </w:rPr>
        <w:t xml:space="preserve"> </w:t>
      </w:r>
      <w:r>
        <w:rPr>
          <w:sz w:val="22"/>
        </w:rPr>
        <w:t>strategies</w:t>
      </w:r>
      <w:r>
        <w:rPr>
          <w:spacing w:val="40"/>
          <w:sz w:val="22"/>
        </w:rPr>
        <w:t xml:space="preserve"> </w:t>
      </w:r>
      <w:r>
        <w:rPr>
          <w:sz w:val="22"/>
        </w:rPr>
        <w:t>using</w:t>
      </w:r>
      <w:r>
        <w:rPr>
          <w:spacing w:val="40"/>
          <w:sz w:val="22"/>
        </w:rPr>
        <w:t xml:space="preserve"> </w:t>
      </w:r>
      <w:r>
        <w:rPr>
          <w:sz w:val="22"/>
        </w:rPr>
        <w:t>RSA</w:t>
      </w:r>
      <w:r>
        <w:rPr>
          <w:spacing w:val="40"/>
          <w:sz w:val="22"/>
        </w:rPr>
        <w:t xml:space="preserve"> </w:t>
      </w:r>
      <w:r>
        <w:rPr>
          <w:sz w:val="22"/>
        </w:rPr>
        <w:t>and</w:t>
      </w:r>
      <w:r>
        <w:rPr>
          <w:spacing w:val="40"/>
          <w:sz w:val="22"/>
        </w:rPr>
        <w:t xml:space="preserve"> </w:t>
      </w:r>
      <w:r>
        <w:rPr>
          <w:sz w:val="22"/>
        </w:rPr>
        <w:t>key</w:t>
      </w:r>
      <w:r>
        <w:rPr>
          <w:spacing w:val="40"/>
          <w:sz w:val="22"/>
        </w:rPr>
        <w:t xml:space="preserve"> </w:t>
      </w:r>
      <w:r>
        <w:rPr>
          <w:sz w:val="22"/>
        </w:rPr>
        <w:t>Exchange</w:t>
      </w:r>
      <w:r>
        <w:rPr>
          <w:spacing w:val="40"/>
          <w:sz w:val="22"/>
        </w:rPr>
        <w:t xml:space="preserve"> </w:t>
      </w:r>
      <w:r>
        <w:rPr>
          <w:sz w:val="22"/>
        </w:rPr>
        <w:t>for</w:t>
      </w:r>
      <w:r>
        <w:rPr>
          <w:spacing w:val="80"/>
          <w:sz w:val="22"/>
        </w:rPr>
        <w:t xml:space="preserve"> </w:t>
      </w:r>
      <w:r>
        <w:rPr>
          <w:sz w:val="22"/>
        </w:rPr>
        <w:t xml:space="preserve">Encryption algorithm to strengthen information security. </w:t>
      </w:r>
      <w:r>
        <w:rPr>
          <w:sz w:val="24"/>
        </w:rPr>
        <w:t>(BL4,BL5)</w:t>
      </w:r>
    </w:p>
    <w:p w14:paraId="4597C1C4">
      <w:pPr>
        <w:pStyle w:val="8"/>
        <w:spacing w:before="63"/>
        <w:rPr>
          <w:sz w:val="22"/>
        </w:rPr>
      </w:pPr>
    </w:p>
    <w:p w14:paraId="34C2A33B">
      <w:pPr>
        <w:spacing w:before="0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2"/>
        </w:rPr>
        <w:t>Analytical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Problem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Solving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40%</w:t>
      </w:r>
    </w:p>
    <w:p w14:paraId="1550C864">
      <w:pPr>
        <w:pStyle w:val="8"/>
        <w:spacing w:before="107"/>
        <w:rPr>
          <w:rFonts w:ascii="Arial"/>
          <w:b/>
          <w:sz w:val="22"/>
        </w:rPr>
      </w:pPr>
    </w:p>
    <w:p w14:paraId="395D79BE">
      <w:pPr>
        <w:pStyle w:val="5"/>
        <w:tabs>
          <w:tab w:val="left" w:pos="5784"/>
        </w:tabs>
        <w:ind w:left="23" w:firstLine="0"/>
      </w:pPr>
      <w:r>
        <w:rPr>
          <w:spacing w:val="-2"/>
        </w:rPr>
        <w:t>QUESTIONS:</w:t>
      </w:r>
      <w:r>
        <w:tab/>
      </w:r>
      <w:r>
        <w:t>Total</w:t>
      </w:r>
      <w:r>
        <w:rPr>
          <w:spacing w:val="-6"/>
        </w:rPr>
        <w:t xml:space="preserve"> </w:t>
      </w:r>
      <w:r>
        <w:t>Marks:</w:t>
      </w:r>
      <w:r>
        <w:rPr>
          <w:spacing w:val="-3"/>
        </w:rPr>
        <w:t xml:space="preserve"> </w:t>
      </w:r>
      <w:r>
        <w:rPr>
          <w:spacing w:val="-5"/>
        </w:rPr>
        <w:t>50</w:t>
      </w:r>
    </w:p>
    <w:p w14:paraId="2F6273F9">
      <w:pPr>
        <w:spacing w:before="41"/>
        <w:ind w:left="1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Annexure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A</w:t>
      </w:r>
    </w:p>
    <w:p w14:paraId="2838C736">
      <w:pPr>
        <w:pStyle w:val="8"/>
        <w:rPr>
          <w:rFonts w:ascii="Arial"/>
          <w:b/>
          <w:sz w:val="20"/>
        </w:rPr>
      </w:pPr>
    </w:p>
    <w:p w14:paraId="658E23EB">
      <w:pPr>
        <w:pStyle w:val="8"/>
        <w:spacing w:before="20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288925</wp:posOffset>
                </wp:positionV>
                <wp:extent cx="5734685" cy="20320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685" cy="20320"/>
                          <a:chOff x="0" y="0"/>
                          <a:chExt cx="573468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150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380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150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157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2.75pt;height:1.6pt;width:451.55pt;mso-position-horizontal-relative:page;mso-wrap-distance-bottom:0pt;mso-wrap-distance-top:0pt;z-index:-251657216;mso-width-relative:page;mso-height-relative:page;" coordsize="5734685,20320" o:gfxdata="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">
                <o:lock v:ext="edit" aspectratio="f"/>
                <v:shape id="Graphic 9" o:spid="_x0000_s1026" o:spt="100" style="position:absolute;left:0;top:0;height:19685;width:5733415;" fillcolor="#9F9F9F" filled="t" stroked="f" coordsize="5733415,19685" o:gfxdata="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iU+jrgAAADaAAAA&#10;DwAAAAAAAAABACAAAAAiAAAAZHJzL2Rvd25yZXYueG1sUEsBAhQAFAAAAAgAh07iQDMvBZ47AAAA&#10;OQAAABAAAAAAAAAAAQAgAAAABwEAAGRycy9zaGFwZXhtbC54bWxQSwUGAAAAAAYABgBbAQAAsQMA&#10;AAAA&#10;" path="m5733415,0l0,0,0,19685,5733415,19685,57334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5731509;top:380;height:3175;width:3175;" fillcolor="#E2E2E2" filled="t" stroked="f" coordsize="3175,3175" o:gfxdata="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qCki8AAAA&#10;2w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304;top:380;height:17145;width:5734685;" fillcolor="#9F9F9F" filled="t" stroked="f" coordsize="5734685,17145" o:gfxdata="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x12AbgAAADbAAAA&#10;DwAAAAAAAAABACAAAAAiAAAAZHJzL2Rvd25yZXYueG1sUEsBAhQAFAAAAAgAh07iQDMvBZ47AAAA&#10;OQAAABAAAAAAAAAAAQAgAAAABwEAAGRycy9zaGFwZXhtbC54bWxQSwUGAAAAAAYABgBbAQAAsQMA&#10;AAAA&#10;" path="m3048,3048l0,3048,0,16764,3048,16764,3048,3048xem5734240,0l5731192,0,5731192,3048,5734240,3048,57342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5731509;top:3429;height:13970;width:3175;" fillcolor="#E2E2E2" filled="t" stroked="f" coordsize="3175,13970" o:gfxdata="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G/i1K2AAAA2wAAAA8A&#10;AAAAAAAAAQAgAAAAIgAAAGRycy9kb3ducmV2LnhtbFBLAQIUABQAAAAIAIdO4kAzLwWeOwAAADkA&#10;AAAQAAAAAAAAAAEAIAAAAAUBAABkcnMvc2hhcGV4bWwueG1sUEsFBgAAAAAGAAYAWwEAAK8DAAAA&#10;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304;top:17145;height:3175;width:3175;" fillcolor="#9F9F9F" filled="t" stroked="f" coordsize="3175,3175" o:gfxdata="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0uD4K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304;top:17157;height:3175;width:5734685;" fillcolor="#E2E2E2" filled="t" stroked="f" coordsize="5734685,3175" o:gfxdata="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QJxy8AAAA&#10;2wAAAA8AAAAAAAAAAQAgAAAAIgAAAGRycy9kb3ducmV2LnhtbFBLAQIUABQAAAAIAIdO4kAzLwWe&#10;OwAAADkAAAAQAAAAAAAAAAEAIAAAAAsBAABkcnMvc2hhcGV4bWwueG1sUEsFBgAAAAAGAAYAWwEA&#10;ALUDAAAAAA==&#10;" path="m5731129,0l3048,0,0,0,0,3035,3048,3035,5731129,3035,5731129,0xem5734240,0l5731192,0,5731192,3035,5734240,3035,57342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5444EE0">
      <w:pPr>
        <w:pStyle w:val="8"/>
        <w:rPr>
          <w:rFonts w:ascii="Arial"/>
          <w:b/>
        </w:rPr>
      </w:pPr>
    </w:p>
    <w:p w14:paraId="33AEA242">
      <w:pPr>
        <w:pStyle w:val="8"/>
        <w:spacing w:before="15"/>
        <w:rPr>
          <w:rFonts w:ascii="Arial"/>
          <w:b/>
        </w:rPr>
      </w:pPr>
    </w:p>
    <w:p w14:paraId="35963FD3">
      <w:pPr>
        <w:spacing w:before="0"/>
        <w:ind w:left="23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246010DA">
      <w:pPr>
        <w:pStyle w:val="8"/>
        <w:rPr>
          <w:rFonts w:ascii="Arial"/>
          <w:b/>
          <w:i/>
        </w:rPr>
      </w:pPr>
    </w:p>
    <w:p w14:paraId="33B7B05F">
      <w:pPr>
        <w:tabs>
          <w:tab w:val="left" w:pos="2888"/>
        </w:tabs>
        <w:spacing w:before="0"/>
        <w:ind w:left="23" w:right="23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rFonts w:hint="default" w:ascii="Arial"/>
          <w:i/>
          <w:sz w:val="24"/>
          <w:lang w:val="en-IN"/>
        </w:rPr>
        <w:t xml:space="preserve">GNANA PRIYAN G (192521393) </w:t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original work and that I have adhered to the guidelines specified for this assessment.</w:t>
      </w:r>
    </w:p>
    <w:p w14:paraId="06831368">
      <w:pPr>
        <w:spacing w:before="0"/>
        <w:ind w:left="23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29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32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29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 xml:space="preserve">disciplinary </w:t>
      </w:r>
      <w:r>
        <w:rPr>
          <w:rFonts w:ascii="Arial"/>
          <w:i/>
          <w:spacing w:val="-2"/>
          <w:sz w:val="24"/>
        </w:rPr>
        <w:t>action.</w:t>
      </w:r>
    </w:p>
    <w:p w14:paraId="5CED684B">
      <w:pPr>
        <w:pStyle w:val="8"/>
        <w:rPr>
          <w:rFonts w:ascii="Arial"/>
          <w:i/>
        </w:rPr>
      </w:pPr>
    </w:p>
    <w:p w14:paraId="6CB8F8E0">
      <w:pPr>
        <w:spacing w:before="0"/>
        <w:ind w:left="23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2"/>
          <w:sz w:val="24"/>
        </w:rPr>
        <w:t xml:space="preserve"> student:</w:t>
      </w:r>
    </w:p>
    <w:p w14:paraId="5B66A17C">
      <w:pPr>
        <w:spacing w:after="0"/>
        <w:jc w:val="left"/>
        <w:rPr>
          <w:rFonts w:ascii="Arial"/>
          <w:b/>
          <w:i/>
          <w:sz w:val="24"/>
        </w:rPr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5B219204">
      <w:pPr>
        <w:pStyle w:val="5"/>
        <w:spacing w:before="67"/>
        <w:ind w:left="2992" w:right="2752" w:firstLine="871"/>
      </w:pPr>
      <w:r>
        <w:t>Annexure A Analytical</w:t>
      </w:r>
      <w:r>
        <w:rPr>
          <w:spacing w:val="-17"/>
        </w:rPr>
        <w:t xml:space="preserve"> </w:t>
      </w:r>
      <w:r>
        <w:t>Problem</w:t>
      </w:r>
      <w:r>
        <w:rPr>
          <w:spacing w:val="-17"/>
        </w:rPr>
        <w:t xml:space="preserve"> </w:t>
      </w:r>
      <w:r>
        <w:t>Solving</w:t>
      </w:r>
    </w:p>
    <w:p w14:paraId="13C9CBB5">
      <w:pPr>
        <w:pStyle w:val="8"/>
        <w:rPr>
          <w:rFonts w:ascii="Arial"/>
          <w:b/>
        </w:rPr>
      </w:pPr>
    </w:p>
    <w:p w14:paraId="3766BC99">
      <w:pPr>
        <w:pStyle w:val="8"/>
        <w:rPr>
          <w:rFonts w:ascii="Arial"/>
          <w:b/>
        </w:rPr>
      </w:pPr>
    </w:p>
    <w:p w14:paraId="45EA9AA5">
      <w:pPr>
        <w:pStyle w:val="8"/>
        <w:spacing w:before="7"/>
        <w:rPr>
          <w:rFonts w:ascii="Arial"/>
          <w:b/>
        </w:rPr>
      </w:pPr>
    </w:p>
    <w:p w14:paraId="1E48563F">
      <w:pPr>
        <w:pStyle w:val="10"/>
        <w:numPr>
          <w:ilvl w:val="0"/>
          <w:numId w:val="1"/>
        </w:numPr>
        <w:tabs>
          <w:tab w:val="left" w:pos="289"/>
        </w:tabs>
        <w:spacing w:before="0" w:after="0" w:line="240" w:lineRule="auto"/>
        <w:ind w:left="289" w:right="0" w:hanging="266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RSA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Encryption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Analysis</w:t>
      </w:r>
    </w:p>
    <w:p w14:paraId="5E512480">
      <w:pPr>
        <w:pStyle w:val="8"/>
        <w:ind w:left="23"/>
      </w:pPr>
      <w:r>
        <w:t>Given</w:t>
      </w:r>
      <w:r>
        <w:rPr>
          <w:spacing w:val="-3"/>
        </w:rPr>
        <w:t xml:space="preserve"> </w:t>
      </w:r>
      <w:r>
        <w:t>p=11,</w:t>
      </w:r>
      <w:r>
        <w:rPr>
          <w:spacing w:val="-3"/>
        </w:rPr>
        <w:t xml:space="preserve"> </w:t>
      </w:r>
      <w:r>
        <w:rPr>
          <w:spacing w:val="-4"/>
        </w:rPr>
        <w:t>q=13</w:t>
      </w:r>
    </w:p>
    <w:p w14:paraId="76E39F2F">
      <w:pPr>
        <w:pStyle w:val="8"/>
        <w:spacing w:before="5"/>
      </w:pPr>
    </w:p>
    <w:p w14:paraId="423219E5">
      <w:pPr>
        <w:pStyle w:val="10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4"/>
          <w:szCs w:val="24"/>
        </w:rPr>
      </w:pPr>
      <w:r>
        <w:rPr>
          <w:sz w:val="24"/>
          <w:szCs w:val="24"/>
        </w:rPr>
        <w:t>Compute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rFonts w:ascii="Microsoft Sans Serif" w:hAnsi="Microsoft Sans Serif" w:eastAsia="Microsoft Sans Serif" w:cs="Microsoft Sans Serif"/>
          <w:spacing w:val="-2"/>
          <w:sz w:val="24"/>
          <w:szCs w:val="24"/>
        </w:rPr>
        <w:t>ϕ</w:t>
      </w:r>
      <w:r>
        <w:rPr>
          <w:spacing w:val="-2"/>
          <w:sz w:val="24"/>
          <w:szCs w:val="24"/>
        </w:rPr>
        <w:t>(n)\</w:t>
      </w:r>
    </w:p>
    <w:p w14:paraId="331CF550">
      <w:pPr>
        <w:pStyle w:val="10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e=7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private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d</w:t>
      </w:r>
    </w:p>
    <w:p w14:paraId="19ED73E8">
      <w:pPr>
        <w:pStyle w:val="10"/>
        <w:numPr>
          <w:ilvl w:val="1"/>
          <w:numId w:val="1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Encrypt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M=9</w:t>
      </w:r>
    </w:p>
    <w:p w14:paraId="21C25D1A">
      <w:pPr>
        <w:pStyle w:val="10"/>
        <w:numPr>
          <w:ilvl w:val="1"/>
          <w:numId w:val="1"/>
        </w:numPr>
        <w:tabs>
          <w:tab w:val="left" w:pos="1461"/>
        </w:tabs>
        <w:spacing w:before="1" w:after="0" w:line="240" w:lineRule="auto"/>
        <w:ind w:left="1461" w:right="0" w:hanging="358"/>
        <w:jc w:val="left"/>
        <w:rPr>
          <w:sz w:val="24"/>
        </w:rPr>
      </w:pPr>
      <w:r>
        <w:rPr>
          <w:sz w:val="24"/>
        </w:rPr>
        <w:t>Decrypt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ciphertext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result</w:t>
      </w:r>
    </w:p>
    <w:p w14:paraId="7D453DE1">
      <w:pPr>
        <w:pStyle w:val="10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changing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affects</w:t>
      </w:r>
      <w:r>
        <w:rPr>
          <w:spacing w:val="-2"/>
          <w:sz w:val="24"/>
        </w:rPr>
        <w:t xml:space="preserve"> security</w:t>
      </w:r>
    </w:p>
    <w:p w14:paraId="42494ED0">
      <w:pPr>
        <w:pStyle w:val="8"/>
        <w:spacing w:before="5"/>
      </w:pPr>
    </w:p>
    <w:p w14:paraId="18BD69FC">
      <w:pPr>
        <w:pStyle w:val="5"/>
        <w:numPr>
          <w:ilvl w:val="0"/>
          <w:numId w:val="1"/>
        </w:numPr>
        <w:tabs>
          <w:tab w:val="left" w:pos="289"/>
        </w:tabs>
        <w:spacing w:before="0" w:after="0" w:line="240" w:lineRule="auto"/>
        <w:ind w:left="289" w:right="0" w:hanging="266"/>
        <w:jc w:val="left"/>
      </w:pPr>
      <w:r>
        <w:t>Block</w:t>
      </w:r>
      <w:r>
        <w:rPr>
          <w:spacing w:val="-6"/>
        </w:rPr>
        <w:t xml:space="preserve"> </w:t>
      </w:r>
      <w:r>
        <w:t>Cipher</w:t>
      </w:r>
      <w:r>
        <w:rPr>
          <w:spacing w:val="-3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rPr>
          <w:spacing w:val="-2"/>
        </w:rPr>
        <w:t>Evaluation</w:t>
      </w:r>
    </w:p>
    <w:p w14:paraId="3861DBB9">
      <w:pPr>
        <w:pStyle w:val="8"/>
        <w:ind w:left="23"/>
      </w:pPr>
      <w:r>
        <w:t>Given</w:t>
      </w:r>
      <w:r>
        <w:rPr>
          <w:spacing w:val="-4"/>
        </w:rPr>
        <w:t xml:space="preserve"> </w:t>
      </w:r>
      <w:r>
        <w:t>plaintext</w:t>
      </w:r>
      <w:r>
        <w:rPr>
          <w:spacing w:val="-4"/>
        </w:rPr>
        <w:t xml:space="preserve"> </w:t>
      </w:r>
      <w:r>
        <w:rPr>
          <w:spacing w:val="-2"/>
        </w:rPr>
        <w:t>blocks:</w:t>
      </w:r>
    </w:p>
    <w:p w14:paraId="4B256E17">
      <w:pPr>
        <w:pStyle w:val="8"/>
        <w:ind w:left="23"/>
      </w:pPr>
      <w:r>
        <w:t>P=[1010,1010,1111,1010],</w:t>
      </w:r>
      <w:r>
        <w:rPr>
          <w:spacing w:val="-12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K=1100</w:t>
      </w:r>
    </w:p>
    <w:p w14:paraId="6478F9F3">
      <w:pPr>
        <w:pStyle w:val="8"/>
        <w:spacing w:before="2"/>
      </w:pPr>
    </w:p>
    <w:p w14:paraId="2DC7F510">
      <w:pPr>
        <w:pStyle w:val="10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4"/>
        </w:rPr>
      </w:pPr>
      <w:r>
        <w:rPr>
          <w:sz w:val="24"/>
        </w:rPr>
        <w:t>Encrypt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ECB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CBC</w:t>
      </w:r>
      <w:r>
        <w:rPr>
          <w:spacing w:val="-3"/>
          <w:sz w:val="24"/>
        </w:rPr>
        <w:t xml:space="preserve"> </w:t>
      </w:r>
      <w:r>
        <w:rPr>
          <w:sz w:val="24"/>
        </w:rPr>
        <w:t>modes</w:t>
      </w:r>
      <w:r>
        <w:rPr>
          <w:spacing w:val="-6"/>
          <w:sz w:val="24"/>
        </w:rPr>
        <w:t xml:space="preserve"> </w:t>
      </w:r>
      <w:r>
        <w:rPr>
          <w:sz w:val="24"/>
        </w:rPr>
        <w:t>(Assume</w:t>
      </w:r>
      <w:r>
        <w:rPr>
          <w:spacing w:val="-3"/>
          <w:sz w:val="24"/>
        </w:rPr>
        <w:t xml:space="preserve"> </w:t>
      </w:r>
      <w:r>
        <w:rPr>
          <w:sz w:val="24"/>
        </w:rPr>
        <w:t>IV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0000)</w:t>
      </w:r>
    </w:p>
    <w:p w14:paraId="7D652216">
      <w:pPr>
        <w:pStyle w:val="10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ciphertext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5AFDDF00">
      <w:pPr>
        <w:pStyle w:val="10"/>
        <w:numPr>
          <w:ilvl w:val="1"/>
          <w:numId w:val="1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Analyze which</w:t>
      </w:r>
      <w:r>
        <w:rPr>
          <w:spacing w:val="-3"/>
          <w:sz w:val="24"/>
        </w:rPr>
        <w:t xml:space="preserve"> </w:t>
      </w:r>
      <w:r>
        <w:rPr>
          <w:sz w:val="24"/>
        </w:rPr>
        <w:t>mode</w:t>
      </w:r>
      <w:r>
        <w:rPr>
          <w:spacing w:val="-2"/>
          <w:sz w:val="24"/>
        </w:rPr>
        <w:t xml:space="preserve"> </w:t>
      </w:r>
      <w:r>
        <w:rPr>
          <w:sz w:val="24"/>
        </w:rPr>
        <w:t>hides</w:t>
      </w:r>
      <w:r>
        <w:rPr>
          <w:spacing w:val="-3"/>
          <w:sz w:val="24"/>
        </w:rPr>
        <w:t xml:space="preserve"> </w:t>
      </w:r>
      <w:r>
        <w:rPr>
          <w:sz w:val="24"/>
        </w:rPr>
        <w:t>patterns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why</w:t>
      </w:r>
    </w:p>
    <w:p w14:paraId="6A1EC66F">
      <w:pPr>
        <w:pStyle w:val="8"/>
        <w:spacing w:before="5"/>
      </w:pPr>
    </w:p>
    <w:p w14:paraId="4BFDAF24">
      <w:pPr>
        <w:pStyle w:val="5"/>
        <w:numPr>
          <w:ilvl w:val="0"/>
          <w:numId w:val="1"/>
        </w:numPr>
        <w:tabs>
          <w:tab w:val="left" w:pos="289"/>
        </w:tabs>
        <w:spacing w:before="0" w:after="0" w:line="240" w:lineRule="auto"/>
        <w:ind w:left="289" w:right="0" w:hanging="266"/>
        <w:jc w:val="left"/>
      </w:pPr>
      <w:r>
        <w:t>DES</w:t>
      </w:r>
      <w:r>
        <w:rPr>
          <w:spacing w:val="-9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t>3-DES</w:t>
      </w:r>
      <w:r>
        <w:rPr>
          <w:spacing w:val="-9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t>Blowfish</w:t>
      </w:r>
      <w:r>
        <w:rPr>
          <w:spacing w:val="-9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Study</w:t>
      </w:r>
    </w:p>
    <w:p w14:paraId="3A1B75BD">
      <w:pPr>
        <w:pStyle w:val="8"/>
        <w:spacing w:before="1"/>
        <w:ind w:left="23"/>
      </w:pPr>
      <w:r>
        <w:rPr>
          <w:spacing w:val="-2"/>
        </w:rPr>
        <w:t>Given:</w:t>
      </w:r>
    </w:p>
    <w:p w14:paraId="2B52BF43">
      <w:pPr>
        <w:pStyle w:val="8"/>
        <w:spacing w:before="2"/>
      </w:pPr>
    </w:p>
    <w:p w14:paraId="0F8B52AD">
      <w:pPr>
        <w:pStyle w:val="10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4"/>
        </w:rPr>
      </w:pPr>
      <w:r>
        <w:rPr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56</w:t>
      </w:r>
      <w:r>
        <w:rPr>
          <w:spacing w:val="-1"/>
          <w:sz w:val="24"/>
        </w:rPr>
        <w:t xml:space="preserve"> </w:t>
      </w:r>
      <w:r>
        <w:rPr>
          <w:sz w:val="24"/>
        </w:rPr>
        <w:t>bits,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ms/block</w:t>
      </w:r>
    </w:p>
    <w:p w14:paraId="69FEBBF3">
      <w:pPr>
        <w:pStyle w:val="10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4"/>
        </w:rPr>
      </w:pPr>
      <w:r>
        <w:rPr>
          <w:sz w:val="24"/>
        </w:rPr>
        <w:t>3-DES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7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168</w:t>
      </w:r>
      <w:r>
        <w:rPr>
          <w:spacing w:val="-5"/>
          <w:sz w:val="24"/>
        </w:rPr>
        <w:t xml:space="preserve"> </w:t>
      </w:r>
      <w:r>
        <w:rPr>
          <w:sz w:val="24"/>
        </w:rPr>
        <w:t>bits,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6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ms/block</w:t>
      </w:r>
    </w:p>
    <w:p w14:paraId="428AD0FA">
      <w:pPr>
        <w:pStyle w:val="10"/>
        <w:numPr>
          <w:ilvl w:val="1"/>
          <w:numId w:val="1"/>
        </w:numPr>
        <w:tabs>
          <w:tab w:val="left" w:pos="1461"/>
        </w:tabs>
        <w:spacing w:before="0" w:after="0" w:line="484" w:lineRule="auto"/>
        <w:ind w:left="23" w:right="2663" w:firstLine="1079"/>
        <w:jc w:val="left"/>
        <w:rPr>
          <w:sz w:val="24"/>
        </w:rPr>
      </w:pPr>
      <w:r>
        <w:rPr>
          <w:sz w:val="24"/>
        </w:rPr>
        <w:t>Blowfish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size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128</w:t>
      </w:r>
      <w:r>
        <w:rPr>
          <w:spacing w:val="-4"/>
          <w:sz w:val="24"/>
        </w:rPr>
        <w:t xml:space="preserve"> </w:t>
      </w:r>
      <w:r>
        <w:rPr>
          <w:sz w:val="24"/>
        </w:rPr>
        <w:t>bits,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ms/block For 1000 blocks of data:</w:t>
      </w:r>
    </w:p>
    <w:p w14:paraId="1FD5BE81">
      <w:pPr>
        <w:pStyle w:val="8"/>
        <w:ind w:left="743" w:right="2003"/>
      </w:pPr>
      <w:r>
        <w:t>i.Calculate total encryption time for each algorithm ii.Analyze</w:t>
      </w:r>
      <w:r>
        <w:rPr>
          <w:spacing w:val="-7"/>
        </w:rPr>
        <w:t xml:space="preserve"> </w:t>
      </w:r>
      <w:r>
        <w:t>trade-offs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performance</w:t>
      </w:r>
    </w:p>
    <w:p w14:paraId="2579A278">
      <w:pPr>
        <w:pStyle w:val="8"/>
        <w:ind w:left="743"/>
      </w:pPr>
      <w:r>
        <w:t>iii.Recommend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best</w:t>
      </w:r>
      <w:r>
        <w:rPr>
          <w:spacing w:val="-12"/>
        </w:rPr>
        <w:t xml:space="preserve"> </w:t>
      </w:r>
      <w:r>
        <w:t>algorithm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secure</w:t>
      </w:r>
      <w:r>
        <w:rPr>
          <w:spacing w:val="-12"/>
        </w:rPr>
        <w:t xml:space="preserve"> </w:t>
      </w:r>
      <w:r>
        <w:t>real-time</w:t>
      </w:r>
      <w:r>
        <w:rPr>
          <w:spacing w:val="-13"/>
        </w:rPr>
        <w:t xml:space="preserve"> </w:t>
      </w:r>
      <w:r>
        <w:rPr>
          <w:spacing w:val="-2"/>
        </w:rPr>
        <w:t>communication</w:t>
      </w:r>
    </w:p>
    <w:p w14:paraId="06995B12">
      <w:pPr>
        <w:pStyle w:val="8"/>
        <w:spacing w:before="2"/>
      </w:pPr>
    </w:p>
    <w:p w14:paraId="54A02495">
      <w:pPr>
        <w:pStyle w:val="5"/>
        <w:numPr>
          <w:ilvl w:val="0"/>
          <w:numId w:val="1"/>
        </w:numPr>
        <w:tabs>
          <w:tab w:val="left" w:pos="289"/>
        </w:tabs>
        <w:spacing w:before="0" w:after="0" w:line="240" w:lineRule="auto"/>
        <w:ind w:left="289" w:right="0" w:hanging="266"/>
        <w:jc w:val="left"/>
      </w:pPr>
      <w:r>
        <w:t>Diffie-Hellman</w:t>
      </w:r>
      <w:r>
        <w:rPr>
          <w:spacing w:val="-7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7110FA81">
      <w:pPr>
        <w:pStyle w:val="8"/>
        <w:ind w:left="23"/>
      </w:pPr>
      <w:r>
        <w:rPr>
          <w:spacing w:val="-2"/>
        </w:rPr>
        <w:t>Given:</w:t>
      </w:r>
    </w:p>
    <w:p w14:paraId="52B866CE">
      <w:pPr>
        <w:pStyle w:val="8"/>
        <w:spacing w:before="4"/>
      </w:pPr>
    </w:p>
    <w:p w14:paraId="394CDD23">
      <w:pPr>
        <w:pStyle w:val="10"/>
        <w:numPr>
          <w:ilvl w:val="1"/>
          <w:numId w:val="1"/>
        </w:numPr>
        <w:tabs>
          <w:tab w:val="left" w:pos="1461"/>
        </w:tabs>
        <w:spacing w:before="1" w:after="0" w:line="240" w:lineRule="auto"/>
        <w:ind w:left="1461" w:right="0" w:hanging="358"/>
        <w:jc w:val="left"/>
        <w:rPr>
          <w:sz w:val="24"/>
        </w:rPr>
      </w:pPr>
      <w:r>
        <w:rPr>
          <w:sz w:val="24"/>
        </w:rPr>
        <w:t>p=23,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g=5</w:t>
      </w:r>
    </w:p>
    <w:p w14:paraId="15CB05DE">
      <w:pPr>
        <w:pStyle w:val="10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private key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6</w:t>
      </w:r>
    </w:p>
    <w:p w14:paraId="60CDB94C">
      <w:pPr>
        <w:pStyle w:val="10"/>
        <w:numPr>
          <w:ilvl w:val="1"/>
          <w:numId w:val="1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private key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15</w:t>
      </w:r>
    </w:p>
    <w:p w14:paraId="561578FB">
      <w:pPr>
        <w:pStyle w:val="10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z w:val="24"/>
        </w:rPr>
        <w:t>keys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08FF4AD2">
      <w:pPr>
        <w:pStyle w:val="10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shared</w:t>
      </w:r>
      <w:r>
        <w:rPr>
          <w:spacing w:val="-2"/>
          <w:sz w:val="24"/>
        </w:rPr>
        <w:t xml:space="preserve"> </w:t>
      </w:r>
      <w:r>
        <w:rPr>
          <w:sz w:val="24"/>
        </w:rPr>
        <w:t>secret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key</w:t>
      </w:r>
    </w:p>
    <w:p w14:paraId="697A62E2">
      <w:pPr>
        <w:pStyle w:val="10"/>
        <w:numPr>
          <w:ilvl w:val="1"/>
          <w:numId w:val="1"/>
        </w:numPr>
        <w:tabs>
          <w:tab w:val="left" w:pos="1463"/>
        </w:tabs>
        <w:spacing w:before="0" w:after="0" w:line="240" w:lineRule="auto"/>
        <w:ind w:left="1463" w:right="1033" w:hanging="360"/>
        <w:jc w:val="left"/>
        <w:rPr>
          <w:sz w:val="24"/>
        </w:rPr>
      </w:pPr>
      <w:r>
        <w:rPr>
          <w:sz w:val="24"/>
        </w:rPr>
        <w:t>Demonstrate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Man-in-the-Middle</w:t>
      </w:r>
      <w:r>
        <w:rPr>
          <w:spacing w:val="-7"/>
          <w:sz w:val="24"/>
        </w:rPr>
        <w:t xml:space="preserve"> </w:t>
      </w:r>
      <w:r>
        <w:rPr>
          <w:sz w:val="24"/>
        </w:rPr>
        <w:t>attacker</w:t>
      </w:r>
      <w:r>
        <w:rPr>
          <w:spacing w:val="-5"/>
          <w:sz w:val="24"/>
        </w:rPr>
        <w:t xml:space="preserve"> </w:t>
      </w:r>
      <w:r>
        <w:rPr>
          <w:sz w:val="24"/>
        </w:rPr>
        <w:t>could</w:t>
      </w:r>
      <w:r>
        <w:rPr>
          <w:spacing w:val="-7"/>
          <w:sz w:val="24"/>
        </w:rPr>
        <w:t xml:space="preserve"> </w:t>
      </w:r>
      <w:r>
        <w:rPr>
          <w:sz w:val="24"/>
        </w:rPr>
        <w:t>alter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exchange</w:t>
      </w:r>
    </w:p>
    <w:p w14:paraId="6396F984">
      <w:pPr>
        <w:pStyle w:val="10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4"/>
        </w:rPr>
      </w:pPr>
      <w:r>
        <w:rPr>
          <w:sz w:val="24"/>
        </w:rPr>
        <w:t>Suggest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prevent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attack</w:t>
      </w:r>
    </w:p>
    <w:p w14:paraId="1D0AC948">
      <w:pPr>
        <w:pStyle w:val="10"/>
        <w:spacing w:after="0" w:line="240" w:lineRule="auto"/>
        <w:jc w:val="left"/>
        <w:rPr>
          <w:sz w:val="24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1A6B5940">
      <w:pPr>
        <w:pStyle w:val="5"/>
        <w:numPr>
          <w:ilvl w:val="0"/>
          <w:numId w:val="1"/>
        </w:numPr>
        <w:tabs>
          <w:tab w:val="left" w:pos="289"/>
        </w:tabs>
        <w:spacing w:before="67" w:after="0" w:line="240" w:lineRule="auto"/>
        <w:ind w:left="289" w:right="0" w:hanging="266"/>
        <w:jc w:val="left"/>
      </w:pPr>
      <w:r>
        <w:t>ECC</w:t>
      </w:r>
      <w:r>
        <w:rPr>
          <w:spacing w:val="-5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RSA</w:t>
      </w:r>
      <w:r>
        <w:rPr>
          <w:spacing w:val="-9"/>
        </w:rPr>
        <w:t xml:space="preserve"> </w:t>
      </w:r>
      <w:r>
        <w:rPr>
          <w:spacing w:val="-2"/>
        </w:rPr>
        <w:t>Comparison</w:t>
      </w:r>
    </w:p>
    <w:p w14:paraId="5D361B65">
      <w:pPr>
        <w:pStyle w:val="8"/>
        <w:ind w:left="23"/>
      </w:pPr>
      <w:r>
        <w:rPr>
          <w:spacing w:val="-2"/>
        </w:rPr>
        <w:t>Given:</w:t>
      </w:r>
    </w:p>
    <w:p w14:paraId="19367049">
      <w:pPr>
        <w:pStyle w:val="8"/>
        <w:spacing w:before="5"/>
      </w:pPr>
    </w:p>
    <w:p w14:paraId="15BB090E">
      <w:pPr>
        <w:pStyle w:val="10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4"/>
        </w:rPr>
      </w:pPr>
      <w:r>
        <w:rPr>
          <w:sz w:val="24"/>
        </w:rPr>
        <w:t>RSA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1024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bits</w:t>
      </w:r>
    </w:p>
    <w:p w14:paraId="61E00F15">
      <w:pPr>
        <w:pStyle w:val="10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4"/>
        </w:rPr>
      </w:pPr>
      <w:r>
        <w:rPr>
          <w:sz w:val="24"/>
        </w:rPr>
        <w:t>ECC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160</w:t>
      </w:r>
      <w:r>
        <w:rPr>
          <w:spacing w:val="-4"/>
          <w:sz w:val="24"/>
        </w:rPr>
        <w:t xml:space="preserve"> </w:t>
      </w:r>
      <w:r>
        <w:rPr>
          <w:sz w:val="24"/>
        </w:rPr>
        <w:t>bits</w:t>
      </w:r>
      <w:r>
        <w:rPr>
          <w:spacing w:val="-3"/>
          <w:sz w:val="24"/>
        </w:rPr>
        <w:t xml:space="preserve"> </w:t>
      </w:r>
      <w:r>
        <w:rPr>
          <w:sz w:val="24"/>
        </w:rPr>
        <w:t>(equivalent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61F923F5">
      <w:pPr>
        <w:pStyle w:val="10"/>
        <w:numPr>
          <w:ilvl w:val="1"/>
          <w:numId w:val="1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Device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capacity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limited</w:t>
      </w:r>
      <w:r>
        <w:rPr>
          <w:spacing w:val="-3"/>
          <w:sz w:val="24"/>
        </w:rPr>
        <w:t xml:space="preserve"> </w:t>
      </w:r>
      <w:r>
        <w:rPr>
          <w:sz w:val="24"/>
        </w:rPr>
        <w:t>(IoT</w:t>
      </w:r>
      <w:r>
        <w:rPr>
          <w:spacing w:val="-2"/>
          <w:sz w:val="24"/>
        </w:rPr>
        <w:t xml:space="preserve"> device)</w:t>
      </w:r>
    </w:p>
    <w:p w14:paraId="1828F3C6">
      <w:pPr>
        <w:pStyle w:val="10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6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systems</w:t>
      </w:r>
    </w:p>
    <w:p w14:paraId="5F603D94">
      <w:pPr>
        <w:pStyle w:val="10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</w:pP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consumes</w:t>
      </w:r>
      <w:r>
        <w:rPr>
          <w:spacing w:val="-3"/>
          <w:sz w:val="24"/>
        </w:rPr>
        <w:t xml:space="preserve"> </w:t>
      </w:r>
      <w:r>
        <w:rPr>
          <w:sz w:val="24"/>
        </w:rPr>
        <w:t>less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</w:t>
      </w:r>
    </w:p>
    <w:p w14:paraId="393AE71A">
      <w:pPr>
        <w:pStyle w:val="2"/>
        <w:ind w:left="0" w:leftChars="0" w:firstLine="1871" w:firstLineChars="550"/>
        <w:jc w:val="both"/>
      </w:pPr>
      <w:r>
        <w:t xml:space="preserve">CO2 Assessment Tool 1 – </w:t>
      </w:r>
      <w:r>
        <w:rPr>
          <w:spacing w:val="-2"/>
        </w:rPr>
        <w:t>Answers</w:t>
      </w:r>
    </w:p>
    <w:p w14:paraId="0B033F38">
      <w:pPr>
        <w:pStyle w:val="3"/>
        <w:ind w:left="0" w:leftChars="0" w:firstLine="1681" w:firstLineChars="600"/>
        <w:jc w:val="both"/>
      </w:pPr>
      <w:r>
        <w:t xml:space="preserve">Question 4: Diffie–Hellman Key Exchange </w:t>
      </w:r>
      <w:r>
        <w:rPr>
          <w:spacing w:val="-2"/>
        </w:rPr>
        <w:t>Analysis</w:t>
      </w:r>
    </w:p>
    <w:p w14:paraId="7EB9A4ED">
      <w:pPr>
        <w:pStyle w:val="8"/>
        <w:spacing w:before="298"/>
      </w:pPr>
      <w:r>
        <w:t xml:space="preserve">Given: p = 23, g = 5, Private key of A (a) = 6, Private key of B (b) = </w:t>
      </w:r>
      <w:r>
        <w:rPr>
          <w:spacing w:val="-5"/>
        </w:rPr>
        <w:t>15</w:t>
      </w:r>
    </w:p>
    <w:p w14:paraId="4A5931F3">
      <w:pPr>
        <w:pStyle w:val="4"/>
        <w:numPr>
          <w:ilvl w:val="0"/>
          <w:numId w:val="1"/>
        </w:numPr>
        <w:tabs>
          <w:tab w:val="left" w:pos="469"/>
        </w:tabs>
        <w:spacing w:before="219" w:after="0" w:line="240" w:lineRule="auto"/>
        <w:ind w:left="469" w:right="0" w:hanging="330"/>
        <w:jc w:val="left"/>
      </w:pPr>
      <w:r>
        <w:t xml:space="preserve">Public key of </w:t>
      </w:r>
      <w:r>
        <w:rPr>
          <w:spacing w:val="-10"/>
        </w:rPr>
        <w:t>A</w:t>
      </w:r>
    </w:p>
    <w:p w14:paraId="730AE70E">
      <w:pPr>
        <w:pStyle w:val="8"/>
        <w:spacing w:before="126" w:line="237" w:lineRule="auto"/>
        <w:ind w:right="6937"/>
      </w:pPr>
      <w:r>
        <w:t>A = g</w:t>
      </w:r>
      <w:r>
        <w:rPr>
          <w:position w:val="10"/>
          <w:sz w:val="17"/>
        </w:rPr>
        <w:t xml:space="preserve">a </w:t>
      </w:r>
      <w:r>
        <w:t>mod p = 5</w:t>
      </w:r>
      <w:r>
        <w:rPr>
          <w:position w:val="10"/>
          <w:sz w:val="17"/>
        </w:rPr>
        <w:t xml:space="preserve">6 </w:t>
      </w:r>
      <w:r>
        <w:t>mod 23 5</w:t>
      </w:r>
      <w:r>
        <w:rPr>
          <w:position w:val="10"/>
          <w:sz w:val="17"/>
        </w:rPr>
        <w:t>2</w:t>
      </w:r>
      <w:r>
        <w:rPr>
          <w:spacing w:val="11"/>
          <w:position w:val="10"/>
          <w:sz w:val="17"/>
        </w:rPr>
        <w:t xml:space="preserve"> </w:t>
      </w:r>
      <w:r>
        <w:t xml:space="preserve">mod 23 = 25 mod 23 = </w:t>
      </w:r>
      <w:r>
        <w:rPr>
          <w:spacing w:val="-10"/>
        </w:rPr>
        <w:t>2</w:t>
      </w:r>
    </w:p>
    <w:p w14:paraId="613FCD4E">
      <w:pPr>
        <w:spacing w:before="0" w:line="297" w:lineRule="exact"/>
        <w:ind w:left="139" w:right="0" w:firstLine="0"/>
        <w:jc w:val="left"/>
        <w:rPr>
          <w:sz w:val="21"/>
        </w:rPr>
      </w:pPr>
      <w:r>
        <w:rPr>
          <w:sz w:val="21"/>
        </w:rPr>
        <w:t>5</w:t>
      </w:r>
      <w:r>
        <w:rPr>
          <w:position w:val="10"/>
          <w:sz w:val="17"/>
        </w:rPr>
        <w:t>4</w:t>
      </w:r>
      <w:r>
        <w:rPr>
          <w:spacing w:val="11"/>
          <w:position w:val="10"/>
          <w:sz w:val="17"/>
        </w:rPr>
        <w:t xml:space="preserve"> </w:t>
      </w:r>
      <w:r>
        <w:rPr>
          <w:sz w:val="21"/>
        </w:rPr>
        <w:t>mod 23 = 2</w:t>
      </w:r>
      <w:r>
        <w:rPr>
          <w:position w:val="10"/>
          <w:sz w:val="17"/>
        </w:rPr>
        <w:t>2</w:t>
      </w:r>
      <w:r>
        <w:rPr>
          <w:spacing w:val="11"/>
          <w:position w:val="10"/>
          <w:sz w:val="17"/>
        </w:rPr>
        <w:t xml:space="preserve"> </w:t>
      </w:r>
      <w:r>
        <w:rPr>
          <w:sz w:val="21"/>
        </w:rPr>
        <w:t xml:space="preserve">= </w:t>
      </w:r>
      <w:r>
        <w:rPr>
          <w:spacing w:val="-10"/>
          <w:sz w:val="21"/>
        </w:rPr>
        <w:t>4</w:t>
      </w:r>
    </w:p>
    <w:p w14:paraId="11505CAB">
      <w:pPr>
        <w:pStyle w:val="8"/>
        <w:spacing w:line="302" w:lineRule="exact"/>
      </w:pPr>
      <w:r>
        <w:t>5</w:t>
      </w:r>
      <w:r>
        <w:rPr>
          <w:position w:val="10"/>
          <w:sz w:val="17"/>
        </w:rPr>
        <w:t>6</w:t>
      </w:r>
      <w:r>
        <w:rPr>
          <w:spacing w:val="11"/>
          <w:position w:val="10"/>
          <w:sz w:val="17"/>
        </w:rPr>
        <w:t xml:space="preserve"> </w:t>
      </w:r>
      <w:r>
        <w:t>mod 23 = 5</w:t>
      </w:r>
      <w:r>
        <w:rPr>
          <w:position w:val="10"/>
          <w:sz w:val="17"/>
        </w:rPr>
        <w:t>4</w:t>
      </w:r>
      <w:r>
        <w:rPr>
          <w:spacing w:val="11"/>
          <w:position w:val="10"/>
          <w:sz w:val="17"/>
        </w:rPr>
        <w:t xml:space="preserve"> </w:t>
      </w:r>
      <w:r>
        <w:t>× 5</w:t>
      </w:r>
      <w:r>
        <w:rPr>
          <w:position w:val="10"/>
          <w:sz w:val="17"/>
        </w:rPr>
        <w:t>2</w:t>
      </w:r>
      <w:r>
        <w:rPr>
          <w:spacing w:val="11"/>
          <w:position w:val="10"/>
          <w:sz w:val="17"/>
        </w:rPr>
        <w:t xml:space="preserve"> </w:t>
      </w:r>
      <w:r>
        <w:t xml:space="preserve">= 4 × 2 = </w:t>
      </w:r>
      <w:r>
        <w:rPr>
          <w:spacing w:val="-10"/>
        </w:rPr>
        <w:t>8</w:t>
      </w:r>
    </w:p>
    <w:p w14:paraId="728F5C75">
      <w:pPr>
        <w:spacing w:before="59"/>
        <w:ind w:left="139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w:t xml:space="preserve">Public key of A = </w:t>
      </w:r>
      <w:r>
        <w:rPr>
          <w:rFonts w:ascii="Arial"/>
          <w:b/>
          <w:spacing w:val="-10"/>
          <w:sz w:val="21"/>
        </w:rPr>
        <w:t>8</w:t>
      </w:r>
    </w:p>
    <w:p w14:paraId="1B3B02DC">
      <w:pPr>
        <w:pStyle w:val="4"/>
        <w:numPr>
          <w:ilvl w:val="0"/>
          <w:numId w:val="1"/>
        </w:numPr>
        <w:tabs>
          <w:tab w:val="left" w:pos="481"/>
        </w:tabs>
        <w:spacing w:before="219" w:after="0" w:line="240" w:lineRule="auto"/>
        <w:ind w:left="481" w:right="0" w:hanging="342"/>
        <w:jc w:val="left"/>
      </w:pPr>
      <w:r>
        <w:t xml:space="preserve">Public key of </w:t>
      </w:r>
      <w:r>
        <w:rPr>
          <w:spacing w:val="-10"/>
        </w:rPr>
        <w:t>B</w:t>
      </w:r>
    </w:p>
    <w:p w14:paraId="2A7A7264">
      <w:pPr>
        <w:pStyle w:val="8"/>
        <w:spacing w:before="124" w:line="302" w:lineRule="exact"/>
      </w:pPr>
      <w:r>
        <w:t>B = g</w:t>
      </w:r>
      <w:r>
        <w:rPr>
          <w:position w:val="10"/>
          <w:sz w:val="17"/>
        </w:rPr>
        <w:t>b</w:t>
      </w:r>
      <w:r>
        <w:rPr>
          <w:spacing w:val="11"/>
          <w:position w:val="10"/>
          <w:sz w:val="17"/>
        </w:rPr>
        <w:t xml:space="preserve"> </w:t>
      </w:r>
      <w:r>
        <w:t>mod p = 5</w:t>
      </w:r>
      <w:r>
        <w:rPr>
          <w:position w:val="10"/>
          <w:sz w:val="17"/>
        </w:rPr>
        <w:t>15</w:t>
      </w:r>
      <w:r>
        <w:rPr>
          <w:spacing w:val="11"/>
          <w:position w:val="10"/>
          <w:sz w:val="17"/>
        </w:rPr>
        <w:t xml:space="preserve"> </w:t>
      </w:r>
      <w:r>
        <w:t xml:space="preserve">mod </w:t>
      </w:r>
      <w:r>
        <w:rPr>
          <w:spacing w:val="-5"/>
        </w:rPr>
        <w:t>23</w:t>
      </w:r>
    </w:p>
    <w:p w14:paraId="787D70FC">
      <w:pPr>
        <w:pStyle w:val="8"/>
        <w:spacing w:line="300" w:lineRule="exact"/>
      </w:pPr>
      <w:r>
        <w:t>5</w:t>
      </w:r>
      <w:r>
        <w:rPr>
          <w:position w:val="10"/>
          <w:sz w:val="17"/>
        </w:rPr>
        <w:t>1</w:t>
      </w:r>
      <w:r>
        <w:rPr>
          <w:spacing w:val="11"/>
          <w:position w:val="10"/>
          <w:sz w:val="17"/>
        </w:rPr>
        <w:t xml:space="preserve"> </w:t>
      </w:r>
      <w:r>
        <w:t>= 5, 5</w:t>
      </w:r>
      <w:r>
        <w:rPr>
          <w:position w:val="10"/>
          <w:sz w:val="17"/>
        </w:rPr>
        <w:t>2</w:t>
      </w:r>
      <w:r>
        <w:rPr>
          <w:spacing w:val="11"/>
          <w:position w:val="10"/>
          <w:sz w:val="17"/>
        </w:rPr>
        <w:t xml:space="preserve"> </w:t>
      </w:r>
      <w:r>
        <w:t>= 2, 5</w:t>
      </w:r>
      <w:r>
        <w:rPr>
          <w:position w:val="10"/>
          <w:sz w:val="17"/>
        </w:rPr>
        <w:t>4</w:t>
      </w:r>
      <w:r>
        <w:rPr>
          <w:spacing w:val="11"/>
          <w:position w:val="10"/>
          <w:sz w:val="17"/>
        </w:rPr>
        <w:t xml:space="preserve"> </w:t>
      </w:r>
      <w:r>
        <w:t>= 4, 5</w:t>
      </w:r>
      <w:r>
        <w:rPr>
          <w:position w:val="10"/>
          <w:sz w:val="17"/>
        </w:rPr>
        <w:t>8</w:t>
      </w:r>
      <w:r>
        <w:rPr>
          <w:spacing w:val="11"/>
          <w:position w:val="10"/>
          <w:sz w:val="17"/>
        </w:rPr>
        <w:t xml:space="preserve"> </w:t>
      </w:r>
      <w:r>
        <w:t xml:space="preserve">= 16 (all mod </w:t>
      </w:r>
      <w:r>
        <w:rPr>
          <w:spacing w:val="-5"/>
        </w:rPr>
        <w:t>23)</w:t>
      </w:r>
    </w:p>
    <w:p w14:paraId="4433707E">
      <w:pPr>
        <w:spacing w:before="0" w:line="302" w:lineRule="exact"/>
        <w:ind w:left="139" w:right="0" w:firstLine="0"/>
        <w:jc w:val="left"/>
        <w:rPr>
          <w:sz w:val="21"/>
        </w:rPr>
      </w:pPr>
      <w:r>
        <w:rPr>
          <w:sz w:val="21"/>
        </w:rPr>
        <w:t>5</w:t>
      </w:r>
      <w:r>
        <w:rPr>
          <w:position w:val="10"/>
          <w:sz w:val="17"/>
        </w:rPr>
        <w:t>15</w:t>
      </w:r>
      <w:r>
        <w:rPr>
          <w:spacing w:val="11"/>
          <w:position w:val="10"/>
          <w:sz w:val="17"/>
        </w:rPr>
        <w:t xml:space="preserve"> </w:t>
      </w:r>
      <w:r>
        <w:rPr>
          <w:sz w:val="21"/>
        </w:rPr>
        <w:t>= 5</w:t>
      </w:r>
      <w:r>
        <w:rPr>
          <w:position w:val="10"/>
          <w:sz w:val="17"/>
        </w:rPr>
        <w:t>8</w:t>
      </w:r>
      <w:r>
        <w:rPr>
          <w:spacing w:val="11"/>
          <w:position w:val="10"/>
          <w:sz w:val="17"/>
        </w:rPr>
        <w:t xml:space="preserve"> </w:t>
      </w:r>
      <w:r>
        <w:rPr>
          <w:sz w:val="21"/>
        </w:rPr>
        <w:t>× 5</w:t>
      </w:r>
      <w:r>
        <w:rPr>
          <w:position w:val="10"/>
          <w:sz w:val="17"/>
        </w:rPr>
        <w:t>4</w:t>
      </w:r>
      <w:r>
        <w:rPr>
          <w:spacing w:val="11"/>
          <w:position w:val="10"/>
          <w:sz w:val="17"/>
        </w:rPr>
        <w:t xml:space="preserve"> </w:t>
      </w:r>
      <w:r>
        <w:rPr>
          <w:sz w:val="21"/>
        </w:rPr>
        <w:t>× 5</w:t>
      </w:r>
      <w:r>
        <w:rPr>
          <w:position w:val="10"/>
          <w:sz w:val="17"/>
        </w:rPr>
        <w:t>2</w:t>
      </w:r>
      <w:r>
        <w:rPr>
          <w:spacing w:val="11"/>
          <w:position w:val="10"/>
          <w:sz w:val="17"/>
        </w:rPr>
        <w:t xml:space="preserve"> </w:t>
      </w:r>
      <w:r>
        <w:rPr>
          <w:sz w:val="21"/>
        </w:rPr>
        <w:t>× 5</w:t>
      </w:r>
      <w:r>
        <w:rPr>
          <w:position w:val="10"/>
          <w:sz w:val="17"/>
        </w:rPr>
        <w:t>1</w:t>
      </w:r>
      <w:r>
        <w:rPr>
          <w:spacing w:val="11"/>
          <w:position w:val="10"/>
          <w:sz w:val="17"/>
        </w:rPr>
        <w:t xml:space="preserve"> </w:t>
      </w:r>
      <w:r>
        <w:rPr>
          <w:sz w:val="21"/>
        </w:rPr>
        <w:t xml:space="preserve">mod </w:t>
      </w:r>
      <w:r>
        <w:rPr>
          <w:spacing w:val="-5"/>
          <w:sz w:val="21"/>
        </w:rPr>
        <w:t>23</w:t>
      </w:r>
    </w:p>
    <w:p w14:paraId="2D372A47">
      <w:pPr>
        <w:pStyle w:val="8"/>
        <w:spacing w:before="58"/>
      </w:pPr>
      <w:r>
        <w:t xml:space="preserve">= 16 × 4 × 2 × 5 mod </w:t>
      </w:r>
      <w:r>
        <w:rPr>
          <w:spacing w:val="-5"/>
        </w:rPr>
        <w:t>23</w:t>
      </w:r>
    </w:p>
    <w:p w14:paraId="6044DB28">
      <w:pPr>
        <w:pStyle w:val="8"/>
        <w:spacing w:before="59"/>
      </w:pPr>
      <w:r>
        <w:t xml:space="preserve">16 × 4 = 64 mod 23 = </w:t>
      </w:r>
      <w:r>
        <w:rPr>
          <w:spacing w:val="-5"/>
        </w:rPr>
        <w:t>18</w:t>
      </w:r>
    </w:p>
    <w:p w14:paraId="65D41B2F">
      <w:pPr>
        <w:pStyle w:val="8"/>
        <w:spacing w:before="58"/>
      </w:pPr>
      <w:r>
        <w:t xml:space="preserve">18 × 2 = 36 mod 23 = </w:t>
      </w:r>
      <w:r>
        <w:rPr>
          <w:spacing w:val="-5"/>
        </w:rPr>
        <w:t>13</w:t>
      </w:r>
    </w:p>
    <w:p w14:paraId="0DB42041">
      <w:pPr>
        <w:pStyle w:val="8"/>
        <w:spacing w:before="59"/>
      </w:pPr>
      <w:r>
        <w:t xml:space="preserve">13 × 5 = 65 mod 23 = </w:t>
      </w:r>
      <w:r>
        <w:rPr>
          <w:spacing w:val="-5"/>
        </w:rPr>
        <w:t>19</w:t>
      </w:r>
    </w:p>
    <w:p w14:paraId="78E6082F">
      <w:pPr>
        <w:spacing w:before="58"/>
        <w:ind w:left="139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w:t xml:space="preserve">Public key of B = </w:t>
      </w:r>
      <w:r>
        <w:rPr>
          <w:rFonts w:ascii="Arial"/>
          <w:b/>
          <w:spacing w:val="-5"/>
          <w:sz w:val="21"/>
        </w:rPr>
        <w:t>19</w:t>
      </w:r>
    </w:p>
    <w:p w14:paraId="69FDE461">
      <w:pPr>
        <w:pStyle w:val="4"/>
        <w:numPr>
          <w:ilvl w:val="0"/>
          <w:numId w:val="1"/>
        </w:numPr>
        <w:tabs>
          <w:tab w:val="left" w:pos="469"/>
        </w:tabs>
        <w:spacing w:before="219" w:after="0" w:line="240" w:lineRule="auto"/>
        <w:ind w:left="469" w:right="0" w:hanging="330"/>
        <w:jc w:val="left"/>
      </w:pPr>
      <w:r>
        <w:t xml:space="preserve">Shared Secret </w:t>
      </w:r>
      <w:r>
        <w:rPr>
          <w:spacing w:val="-5"/>
        </w:rPr>
        <w:t>Key</w:t>
      </w:r>
    </w:p>
    <w:p w14:paraId="14A62BA2">
      <w:pPr>
        <w:pStyle w:val="8"/>
        <w:spacing w:before="144" w:line="300" w:lineRule="exact"/>
        <w:ind w:right="4996"/>
        <w:jc w:val="both"/>
      </w:pPr>
      <w:r>
        <w:t>Computed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A:</w:t>
      </w:r>
      <w:r>
        <w:rPr>
          <w:spacing w:val="-3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B</w:t>
      </w:r>
      <w:r>
        <w:rPr>
          <w:position w:val="10"/>
          <w:sz w:val="17"/>
        </w:rPr>
        <w:t xml:space="preserve">a </w:t>
      </w:r>
      <w:r>
        <w:t>mod</w:t>
      </w:r>
      <w:r>
        <w:rPr>
          <w:spacing w:val="-3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19</w:t>
      </w:r>
      <w:r>
        <w:rPr>
          <w:position w:val="10"/>
          <w:sz w:val="17"/>
        </w:rPr>
        <w:t xml:space="preserve">6 </w:t>
      </w:r>
      <w:r>
        <w:t>mod</w:t>
      </w:r>
      <w:r>
        <w:rPr>
          <w:spacing w:val="-3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 Computed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B:</w:t>
      </w:r>
      <w:r>
        <w:rPr>
          <w:spacing w:val="-1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</w:t>
      </w:r>
      <w:r>
        <w:rPr>
          <w:position w:val="10"/>
          <w:sz w:val="17"/>
        </w:rPr>
        <w:t xml:space="preserve">b </w:t>
      </w:r>
      <w:r>
        <w:t>mod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8</w:t>
      </w:r>
      <w:r>
        <w:rPr>
          <w:position w:val="10"/>
          <w:sz w:val="17"/>
        </w:rPr>
        <w:t xml:space="preserve">15 </w:t>
      </w:r>
      <w:r>
        <w:t>mod</w:t>
      </w:r>
      <w:r>
        <w:rPr>
          <w:spacing w:val="-1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 Both give the same value.</w:t>
      </w:r>
    </w:p>
    <w:p w14:paraId="511307EF">
      <w:pPr>
        <w:spacing w:before="43"/>
        <w:ind w:left="139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w:t xml:space="preserve">Shared Secret Key K = </w:t>
      </w:r>
      <w:r>
        <w:rPr>
          <w:rFonts w:ascii="Arial"/>
          <w:b/>
          <w:spacing w:val="-10"/>
          <w:sz w:val="21"/>
        </w:rPr>
        <w:t>2</w:t>
      </w:r>
    </w:p>
    <w:p w14:paraId="730A224C">
      <w:pPr>
        <w:pStyle w:val="4"/>
        <w:numPr>
          <w:ilvl w:val="0"/>
          <w:numId w:val="1"/>
        </w:numPr>
        <w:tabs>
          <w:tab w:val="left" w:pos="481"/>
        </w:tabs>
        <w:spacing w:before="219" w:after="0" w:line="240" w:lineRule="auto"/>
        <w:ind w:left="481" w:right="0" w:hanging="342"/>
        <w:jc w:val="left"/>
      </w:pPr>
      <w:r>
        <w:t xml:space="preserve">Man-in-the-Middle (MITM) </w:t>
      </w:r>
      <w:r>
        <w:rPr>
          <w:spacing w:val="-2"/>
        </w:rPr>
        <w:t>Attack</w:t>
      </w:r>
    </w:p>
    <w:p w14:paraId="04D941EE">
      <w:pPr>
        <w:pStyle w:val="8"/>
        <w:spacing w:before="186" w:line="297" w:lineRule="auto"/>
        <w:ind w:right="136"/>
      </w:pPr>
      <w:r>
        <w:t>An attacker (M) sitting between A and B can intercept the public values exchanged. Instead of forwarding</w:t>
      </w:r>
      <w:r>
        <w:rPr>
          <w:spacing w:val="-1"/>
        </w:rPr>
        <w:t xml:space="preserve"> </w:t>
      </w:r>
      <w:r>
        <w:t>A's</w:t>
      </w:r>
      <w:r>
        <w:rPr>
          <w:spacing w:val="-1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(8)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B,</w:t>
      </w:r>
      <w:r>
        <w:rPr>
          <w:spacing w:val="-1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sends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value;</w:t>
      </w:r>
      <w:r>
        <w:rPr>
          <w:spacing w:val="-1"/>
        </w:rPr>
        <w:t xml:space="preserve"> </w:t>
      </w:r>
      <w:r>
        <w:t>similarly,</w:t>
      </w:r>
      <w:r>
        <w:rPr>
          <w:spacing w:val="-1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forwarding</w:t>
      </w:r>
      <w:r>
        <w:rPr>
          <w:spacing w:val="-1"/>
        </w:rPr>
        <w:t xml:space="preserve"> </w:t>
      </w:r>
      <w:r>
        <w:t>B's public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(19)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sends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value.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lets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establish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secret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with A and a different shared secret key with B, without either party knowing. M can then decrypt, read, and re-encrypt every message passed between A and B, effectively eavesdropping or altering the communication while both sides believe they are talking directly to each other.</w:t>
      </w:r>
    </w:p>
    <w:p w14:paraId="55357346">
      <w:pPr>
        <w:pStyle w:val="4"/>
        <w:numPr>
          <w:ilvl w:val="0"/>
          <w:numId w:val="1"/>
        </w:numPr>
        <w:tabs>
          <w:tab w:val="left" w:pos="469"/>
        </w:tabs>
        <w:spacing w:before="164" w:after="0" w:line="240" w:lineRule="auto"/>
        <w:ind w:left="469" w:right="0" w:hanging="330"/>
        <w:jc w:val="left"/>
      </w:pPr>
      <w:r>
        <w:rPr>
          <w:spacing w:val="-2"/>
        </w:rPr>
        <w:t>Prevention</w:t>
      </w:r>
    </w:p>
    <w:p w14:paraId="3EA671D6">
      <w:pPr>
        <w:pStyle w:val="8"/>
        <w:spacing w:before="187" w:line="297" w:lineRule="auto"/>
        <w:ind w:right="171"/>
      </w:pPr>
      <w:r>
        <w:t>The</w:t>
      </w:r>
      <w:r>
        <w:rPr>
          <w:spacing w:val="-3"/>
        </w:rPr>
        <w:t xml:space="preserve"> </w:t>
      </w:r>
      <w:r>
        <w:t>exchange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authenticated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truly</w:t>
      </w:r>
      <w:r>
        <w:rPr>
          <w:spacing w:val="-3"/>
        </w:rPr>
        <w:t xml:space="preserve"> </w:t>
      </w:r>
      <w:r>
        <w:t>came</w:t>
      </w:r>
      <w:r>
        <w:rPr>
          <w:spacing w:val="-3"/>
        </w:rPr>
        <w:t xml:space="preserve"> </w:t>
      </w:r>
      <w:r>
        <w:t>from the intended sender. This can be achieved by using digital signatures or certificates (Authenticated Diffie-Hellman / Station-to-Station protocol), so public keys are signed by a trusted Certificate Authority, or by combining the exchange with a pre-shared key and a Message Authentication Code (MAC) to verify integrity and origin of the exchanged values.</w:t>
      </w:r>
    </w:p>
    <w:p w14:paraId="60250288">
      <w:pPr>
        <w:pStyle w:val="8"/>
        <w:spacing w:after="0" w:line="297" w:lineRule="auto"/>
        <w:sectPr>
          <w:type w:val="continuous"/>
          <w:pgSz w:w="11910" w:h="16840"/>
          <w:pgMar w:top="1060" w:right="1133" w:bottom="280" w:left="1133" w:header="720" w:footer="720" w:gutter="0"/>
          <w:cols w:space="720" w:num="1"/>
        </w:sectPr>
      </w:pPr>
    </w:p>
    <w:p w14:paraId="3642C042">
      <w:pPr>
        <w:pStyle w:val="3"/>
        <w:spacing w:before="66"/>
        <w:jc w:val="both"/>
      </w:pPr>
    </w:p>
    <w:p w14:paraId="363B6943">
      <w:pPr>
        <w:pStyle w:val="3"/>
        <w:spacing w:before="66"/>
        <w:jc w:val="both"/>
      </w:pPr>
    </w:p>
    <w:p w14:paraId="7B1FA2B2">
      <w:pPr>
        <w:pStyle w:val="3"/>
        <w:spacing w:before="66"/>
        <w:jc w:val="both"/>
      </w:pPr>
      <w:r>
        <w:t xml:space="preserve">Question 5: ECC vs RSA </w:t>
      </w:r>
      <w:r>
        <w:rPr>
          <w:spacing w:val="-2"/>
        </w:rPr>
        <w:t>Comparison</w:t>
      </w:r>
    </w:p>
    <w:p w14:paraId="16D9397F">
      <w:pPr>
        <w:pStyle w:val="8"/>
        <w:spacing w:before="298" w:line="297" w:lineRule="auto"/>
        <w:ind w:right="598"/>
        <w:jc w:val="both"/>
      </w:pPr>
      <w:r>
        <w:t>Given:</w:t>
      </w:r>
      <w:r>
        <w:rPr>
          <w:spacing w:val="-2"/>
        </w:rPr>
        <w:t xml:space="preserve"> </w:t>
      </w:r>
      <w:r>
        <w:t>RSA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1024</w:t>
      </w:r>
      <w:r>
        <w:rPr>
          <w:spacing w:val="-2"/>
        </w:rPr>
        <w:t xml:space="preserve"> </w:t>
      </w:r>
      <w:r>
        <w:t>bits,</w:t>
      </w:r>
      <w:r>
        <w:rPr>
          <w:spacing w:val="-2"/>
        </w:rPr>
        <w:t xml:space="preserve"> </w:t>
      </w:r>
      <w:r>
        <w:t>ECC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160</w:t>
      </w:r>
      <w:r>
        <w:rPr>
          <w:spacing w:val="-2"/>
        </w:rPr>
        <w:t xml:space="preserve"> </w:t>
      </w:r>
      <w:r>
        <w:t>bits</w:t>
      </w:r>
      <w:r>
        <w:rPr>
          <w:spacing w:val="-2"/>
        </w:rPr>
        <w:t xml:space="preserve"> </w:t>
      </w:r>
      <w:r>
        <w:t>(equivalent</w:t>
      </w:r>
      <w:r>
        <w:rPr>
          <w:spacing w:val="-2"/>
        </w:rPr>
        <w:t xml:space="preserve"> </w:t>
      </w:r>
      <w:r>
        <w:t>security),</w:t>
      </w:r>
      <w:r>
        <w:rPr>
          <w:spacing w:val="-2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limited processing capacity (IoT device)</w:t>
      </w:r>
    </w:p>
    <w:p w14:paraId="4F131782">
      <w:pPr>
        <w:pStyle w:val="4"/>
        <w:numPr>
          <w:ilvl w:val="0"/>
          <w:numId w:val="2"/>
        </w:numPr>
        <w:tabs>
          <w:tab w:val="left" w:pos="469"/>
        </w:tabs>
        <w:spacing w:before="162" w:after="0" w:line="240" w:lineRule="auto"/>
        <w:ind w:left="469" w:right="0" w:hanging="330"/>
        <w:jc w:val="left"/>
      </w:pPr>
      <w:r>
        <w:t xml:space="preserve">&amp; (b) Computational Cost </w:t>
      </w:r>
      <w:r>
        <w:rPr>
          <w:spacing w:val="-2"/>
        </w:rPr>
        <w:t>Analysis</w:t>
      </w:r>
    </w:p>
    <w:p w14:paraId="6AB63AEB">
      <w:pPr>
        <w:pStyle w:val="8"/>
        <w:spacing w:before="186" w:line="297" w:lineRule="auto"/>
        <w:ind w:right="545"/>
        <w:jc w:val="both"/>
      </w:pPr>
      <w:r>
        <w:t>RSA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relies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difficulty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factoring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integers,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achieving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level requires</w:t>
      </w:r>
      <w:r>
        <w:rPr>
          <w:spacing w:val="-2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(1024</w:t>
      </w:r>
      <w:r>
        <w:rPr>
          <w:spacing w:val="-2"/>
        </w:rPr>
        <w:t xml:space="preserve"> </w:t>
      </w:r>
      <w:r>
        <w:t>bits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above).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involve</w:t>
      </w:r>
      <w:r>
        <w:rPr>
          <w:spacing w:val="-2"/>
        </w:rPr>
        <w:t xml:space="preserve"> </w:t>
      </w:r>
      <w:r>
        <w:t>modular</w:t>
      </w:r>
      <w:r>
        <w:rPr>
          <w:spacing w:val="-2"/>
        </w:rPr>
        <w:t xml:space="preserve"> </w:t>
      </w:r>
      <w:r>
        <w:t>exponentiation</w:t>
      </w:r>
      <w:r>
        <w:rPr>
          <w:spacing w:val="-2"/>
        </w:rPr>
        <w:t xml:space="preserve"> </w:t>
      </w:r>
      <w:r>
        <w:t xml:space="preserve">on these large numbers, which is computationally heavy in terms of CPU cycles, memory, and </w:t>
      </w:r>
      <w:r>
        <w:rPr>
          <w:spacing w:val="-2"/>
        </w:rPr>
        <w:t>time.</w:t>
      </w:r>
    </w:p>
    <w:p w14:paraId="4949FFFE">
      <w:pPr>
        <w:pStyle w:val="8"/>
        <w:spacing w:before="60"/>
        <w:ind w:left="0"/>
      </w:pPr>
    </w:p>
    <w:p w14:paraId="78889612">
      <w:pPr>
        <w:pStyle w:val="8"/>
        <w:spacing w:line="297" w:lineRule="auto"/>
        <w:ind w:right="136"/>
      </w:pPr>
      <w:r>
        <w:t>ECC relies on the elliptic curve discrete logarithm problem, which is much harder to solve per bit of key</w:t>
      </w:r>
      <w:r>
        <w:rPr>
          <w:spacing w:val="-2"/>
        </w:rPr>
        <w:t xml:space="preserve"> </w:t>
      </w:r>
      <w:r>
        <w:t>size.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160-bit</w:t>
      </w:r>
      <w:r>
        <w:rPr>
          <w:spacing w:val="-2"/>
        </w:rPr>
        <w:t xml:space="preserve"> </w:t>
      </w:r>
      <w:r>
        <w:t>ECC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offers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roughly</w:t>
      </w:r>
      <w:r>
        <w:rPr>
          <w:spacing w:val="-2"/>
        </w:rPr>
        <w:t xml:space="preserve"> </w:t>
      </w:r>
      <w:r>
        <w:t>equivalent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1024-bit</w:t>
      </w:r>
      <w:r>
        <w:rPr>
          <w:spacing w:val="-2"/>
        </w:rPr>
        <w:t xml:space="preserve"> </w:t>
      </w:r>
      <w:r>
        <w:t>RSA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 key-size</w:t>
      </w:r>
      <w:r>
        <w:rPr>
          <w:spacing w:val="-4"/>
        </w:rPr>
        <w:t xml:space="preserve"> </w:t>
      </w:r>
      <w:r>
        <w:t>ratio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6:1.</w:t>
      </w:r>
      <w:r>
        <w:rPr>
          <w:spacing w:val="-4"/>
        </w:rPr>
        <w:t xml:space="preserve"> </w:t>
      </w:r>
      <w:r>
        <w:t>ECC's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(point</w:t>
      </w:r>
      <w:r>
        <w:rPr>
          <w:spacing w:val="-4"/>
        </w:rPr>
        <w:t xml:space="preserve"> </w:t>
      </w:r>
      <w:r>
        <w:t>multiplication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curve)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computationally lighter than RSA's modular exponentiation for the same security level.</w:t>
      </w:r>
    </w:p>
    <w:p w14:paraId="559F4233">
      <w:pPr>
        <w:pStyle w:val="4"/>
        <w:numPr>
          <w:ilvl w:val="0"/>
          <w:numId w:val="3"/>
        </w:numPr>
        <w:tabs>
          <w:tab w:val="left" w:pos="469"/>
        </w:tabs>
        <w:spacing w:before="163" w:after="0" w:line="240" w:lineRule="auto"/>
        <w:ind w:left="469" w:right="0" w:hanging="330"/>
        <w:jc w:val="left"/>
      </w:pPr>
      <w:r>
        <w:t xml:space="preserve">Power and Memory </w:t>
      </w:r>
      <w:r>
        <w:rPr>
          <w:spacing w:val="-2"/>
        </w:rPr>
        <w:t>Consumption</w:t>
      </w:r>
    </w:p>
    <w:p w14:paraId="2DED7B59">
      <w:pPr>
        <w:pStyle w:val="8"/>
        <w:spacing w:before="187" w:line="297" w:lineRule="auto"/>
        <w:ind w:right="171"/>
      </w:pPr>
      <w:r>
        <w:t>Because ECC uses much smaller keys and lighter operations for the same security strength, it requires</w:t>
      </w:r>
      <w:r>
        <w:rPr>
          <w:spacing w:val="-3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keys,</w:t>
      </w:r>
      <w:r>
        <w:rPr>
          <w:spacing w:val="-3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bandwidth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transmit</w:t>
      </w:r>
      <w:r>
        <w:rPr>
          <w:spacing w:val="-3"/>
        </w:rPr>
        <w:t xml:space="preserve"> </w:t>
      </w:r>
      <w:r>
        <w:t>them,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fewer</w:t>
      </w:r>
      <w:r>
        <w:rPr>
          <w:spacing w:val="-3"/>
        </w:rPr>
        <w:t xml:space="preserve"> </w:t>
      </w:r>
      <w:r>
        <w:t>processor</w:t>
      </w:r>
      <w:r>
        <w:rPr>
          <w:spacing w:val="-3"/>
        </w:rPr>
        <w:t xml:space="preserve"> </w:t>
      </w:r>
      <w:r>
        <w:t>cycles</w:t>
      </w:r>
      <w:r>
        <w:rPr>
          <w:spacing w:val="-3"/>
        </w:rPr>
        <w:t xml:space="preserve"> </w:t>
      </w:r>
      <w:r>
        <w:t>to perform encryption/decryption or signing. This translates directly into lower power consumption, which is critical for battery-operated or energy-constrained devices.</w:t>
      </w:r>
    </w:p>
    <w:p w14:paraId="43C382CC">
      <w:pPr>
        <w:pStyle w:val="8"/>
        <w:spacing w:before="60"/>
        <w:ind w:left="0"/>
      </w:pPr>
    </w:p>
    <w:p w14:paraId="15233531">
      <w:pPr>
        <w:spacing w:before="0"/>
        <w:ind w:left="139" w:right="0" w:firstLine="0"/>
        <w:jc w:val="both"/>
        <w:rPr>
          <w:rFonts w:ascii="Arial"/>
          <w:b/>
          <w:sz w:val="21"/>
        </w:rPr>
      </w:pPr>
      <w:r>
        <w:rPr>
          <w:rFonts w:ascii="Arial"/>
          <w:b/>
          <w:sz w:val="21"/>
        </w:rPr>
        <w:t xml:space="preserve">ECC consumes less power and memory than RSA for an equivalent security </w:t>
      </w:r>
      <w:r>
        <w:rPr>
          <w:rFonts w:ascii="Arial"/>
          <w:b/>
          <w:spacing w:val="-2"/>
          <w:sz w:val="21"/>
        </w:rPr>
        <w:t>level.</w:t>
      </w:r>
    </w:p>
    <w:p w14:paraId="35F75A58">
      <w:pPr>
        <w:pStyle w:val="4"/>
        <w:numPr>
          <w:ilvl w:val="0"/>
          <w:numId w:val="3"/>
        </w:numPr>
        <w:tabs>
          <w:tab w:val="left" w:pos="481"/>
        </w:tabs>
        <w:spacing w:before="220" w:after="0" w:line="240" w:lineRule="auto"/>
        <w:ind w:left="481" w:right="0" w:hanging="342"/>
        <w:jc w:val="left"/>
      </w:pPr>
      <w:r>
        <w:t xml:space="preserve">Justification for the IoT </w:t>
      </w:r>
      <w:r>
        <w:rPr>
          <w:spacing w:val="-2"/>
        </w:rPr>
        <w:t>Scenario</w:t>
      </w:r>
    </w:p>
    <w:p w14:paraId="11375E27">
      <w:pPr>
        <w:pStyle w:val="8"/>
        <w:spacing w:before="186" w:line="297" w:lineRule="auto"/>
        <w:ind w:right="136"/>
      </w:pPr>
      <w:r>
        <w:t>IoT</w:t>
      </w:r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typically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power,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footprints,</w:t>
      </w:r>
      <w:r>
        <w:rPr>
          <w:spacing w:val="-3"/>
        </w:rPr>
        <w:t xml:space="preserve"> </w:t>
      </w:r>
      <w:r>
        <w:t>constrained</w:t>
      </w:r>
      <w:r>
        <w:rPr>
          <w:spacing w:val="-3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run on batteries. Given this, ECC is the better choice because:</w:t>
      </w:r>
    </w:p>
    <w:p w14:paraId="68F0C646">
      <w:pPr>
        <w:pStyle w:val="10"/>
        <w:numPr>
          <w:ilvl w:val="1"/>
          <w:numId w:val="3"/>
        </w:numPr>
        <w:tabs>
          <w:tab w:val="left" w:pos="270"/>
        </w:tabs>
        <w:spacing w:before="0" w:after="0" w:line="292" w:lineRule="auto"/>
        <w:ind w:left="139" w:right="404" w:firstLine="0"/>
        <w:jc w:val="left"/>
        <w:rPr>
          <w:sz w:val="21"/>
        </w:rPr>
      </w:pPr>
      <w:r>
        <w:rPr>
          <w:sz w:val="21"/>
        </w:rPr>
        <w:t>It</w:t>
      </w:r>
      <w:r>
        <w:rPr>
          <w:spacing w:val="-2"/>
          <w:sz w:val="21"/>
        </w:rPr>
        <w:t xml:space="preserve"> </w:t>
      </w:r>
      <w:r>
        <w:rPr>
          <w:sz w:val="21"/>
        </w:rPr>
        <w:t>achieves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same</w:t>
      </w:r>
      <w:r>
        <w:rPr>
          <w:spacing w:val="-2"/>
          <w:sz w:val="21"/>
        </w:rPr>
        <w:t xml:space="preserve"> </w:t>
      </w:r>
      <w:r>
        <w:rPr>
          <w:sz w:val="21"/>
        </w:rPr>
        <w:t>security</w:t>
      </w:r>
      <w:r>
        <w:rPr>
          <w:spacing w:val="-2"/>
          <w:sz w:val="21"/>
        </w:rPr>
        <w:t xml:space="preserve"> </w:t>
      </w:r>
      <w:r>
        <w:rPr>
          <w:sz w:val="21"/>
        </w:rPr>
        <w:t>level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RSA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much</w:t>
      </w:r>
      <w:r>
        <w:rPr>
          <w:spacing w:val="-2"/>
          <w:sz w:val="21"/>
        </w:rPr>
        <w:t xml:space="preserve"> </w:t>
      </w:r>
      <w:r>
        <w:rPr>
          <w:sz w:val="21"/>
        </w:rPr>
        <w:t>smaller</w:t>
      </w:r>
      <w:r>
        <w:rPr>
          <w:spacing w:val="-2"/>
          <w:sz w:val="21"/>
        </w:rPr>
        <w:t xml:space="preserve"> </w:t>
      </w:r>
      <w:r>
        <w:rPr>
          <w:sz w:val="21"/>
        </w:rPr>
        <w:t>key</w:t>
      </w:r>
      <w:r>
        <w:rPr>
          <w:spacing w:val="-2"/>
          <w:sz w:val="21"/>
        </w:rPr>
        <w:t xml:space="preserve"> </w:t>
      </w:r>
      <w:r>
        <w:rPr>
          <w:sz w:val="21"/>
        </w:rPr>
        <w:t>size</w:t>
      </w:r>
      <w:r>
        <w:rPr>
          <w:spacing w:val="-2"/>
          <w:sz w:val="21"/>
        </w:rPr>
        <w:t xml:space="preserve"> </w:t>
      </w:r>
      <w:r>
        <w:rPr>
          <w:sz w:val="21"/>
        </w:rPr>
        <w:t>(160-bit</w:t>
      </w:r>
      <w:r>
        <w:rPr>
          <w:spacing w:val="-2"/>
          <w:sz w:val="21"/>
        </w:rPr>
        <w:t xml:space="preserve"> </w:t>
      </w:r>
      <w:r>
        <w:rPr>
          <w:sz w:val="21"/>
        </w:rPr>
        <w:t>ECC</w:t>
      </w:r>
      <w:r>
        <w:rPr>
          <w:spacing w:val="-2"/>
          <w:sz w:val="21"/>
        </w:rPr>
        <w:t xml:space="preserve"> </w:t>
      </w:r>
      <w:r>
        <w:rPr>
          <w:rFonts w:ascii="Symbol" w:hAnsi="Symbol"/>
          <w:sz w:val="21"/>
        </w:rPr>
        <w:t></w:t>
      </w:r>
      <w:r>
        <w:rPr>
          <w:rFonts w:ascii="Times New Roman" w:hAnsi="Times New Roman"/>
          <w:sz w:val="21"/>
        </w:rPr>
        <w:t xml:space="preserve"> </w:t>
      </w:r>
      <w:r>
        <w:rPr>
          <w:sz w:val="21"/>
        </w:rPr>
        <w:t xml:space="preserve">1024-bit </w:t>
      </w:r>
      <w:r>
        <w:rPr>
          <w:spacing w:val="-2"/>
          <w:sz w:val="21"/>
        </w:rPr>
        <w:t>RSA).</w:t>
      </w:r>
    </w:p>
    <w:p w14:paraId="79643647">
      <w:pPr>
        <w:pStyle w:val="10"/>
        <w:numPr>
          <w:ilvl w:val="1"/>
          <w:numId w:val="3"/>
        </w:numPr>
        <w:tabs>
          <w:tab w:val="left" w:pos="270"/>
        </w:tabs>
        <w:spacing w:before="0" w:after="0" w:line="297" w:lineRule="auto"/>
        <w:ind w:left="139" w:right="192" w:firstLine="0"/>
        <w:jc w:val="left"/>
        <w:rPr>
          <w:sz w:val="21"/>
        </w:rPr>
      </w:pPr>
      <w:r>
        <w:rPr>
          <w:sz w:val="21"/>
        </w:rPr>
        <w:t>Smaller</w:t>
      </w:r>
      <w:r>
        <w:rPr>
          <w:spacing w:val="-3"/>
          <w:sz w:val="21"/>
        </w:rPr>
        <w:t xml:space="preserve"> </w:t>
      </w:r>
      <w:r>
        <w:rPr>
          <w:sz w:val="21"/>
        </w:rPr>
        <w:t>keys</w:t>
      </w:r>
      <w:r>
        <w:rPr>
          <w:spacing w:val="-3"/>
          <w:sz w:val="21"/>
        </w:rPr>
        <w:t xml:space="preserve"> </w:t>
      </w:r>
      <w:r>
        <w:rPr>
          <w:sz w:val="21"/>
        </w:rPr>
        <w:t>mean</w:t>
      </w:r>
      <w:r>
        <w:rPr>
          <w:spacing w:val="-3"/>
          <w:sz w:val="21"/>
        </w:rPr>
        <w:t xml:space="preserve"> </w:t>
      </w:r>
      <w:r>
        <w:rPr>
          <w:sz w:val="21"/>
        </w:rPr>
        <w:t>faster</w:t>
      </w:r>
      <w:r>
        <w:rPr>
          <w:spacing w:val="-3"/>
          <w:sz w:val="21"/>
        </w:rPr>
        <w:t xml:space="preserve"> </w:t>
      </w:r>
      <w:r>
        <w:rPr>
          <w:sz w:val="21"/>
        </w:rPr>
        <w:t>key</w:t>
      </w:r>
      <w:r>
        <w:rPr>
          <w:spacing w:val="-3"/>
          <w:sz w:val="21"/>
        </w:rPr>
        <w:t xml:space="preserve"> </w:t>
      </w:r>
      <w:r>
        <w:rPr>
          <w:sz w:val="21"/>
        </w:rPr>
        <w:t>generation,</w:t>
      </w:r>
      <w:r>
        <w:rPr>
          <w:spacing w:val="-3"/>
          <w:sz w:val="21"/>
        </w:rPr>
        <w:t xml:space="preserve"> </w:t>
      </w:r>
      <w:r>
        <w:rPr>
          <w:sz w:val="21"/>
        </w:rPr>
        <w:t>faster</w:t>
      </w:r>
      <w:r>
        <w:rPr>
          <w:spacing w:val="-3"/>
          <w:sz w:val="21"/>
        </w:rPr>
        <w:t xml:space="preserve"> </w:t>
      </w:r>
      <w:r>
        <w:rPr>
          <w:sz w:val="21"/>
        </w:rPr>
        <w:t>encryption/decryption,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less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transmit</w:t>
      </w:r>
      <w:r>
        <w:rPr>
          <w:spacing w:val="-3"/>
          <w:sz w:val="21"/>
        </w:rPr>
        <w:t xml:space="preserve"> </w:t>
      </w:r>
      <w:r>
        <w:rPr>
          <w:sz w:val="21"/>
        </w:rPr>
        <w:t>— important for low-bandwidth IoT networks.</w:t>
      </w:r>
    </w:p>
    <w:p w14:paraId="0DEB27EE">
      <w:pPr>
        <w:pStyle w:val="10"/>
        <w:numPr>
          <w:ilvl w:val="1"/>
          <w:numId w:val="3"/>
        </w:numPr>
        <w:tabs>
          <w:tab w:val="left" w:pos="270"/>
        </w:tabs>
        <w:spacing w:before="0" w:after="0" w:line="240" w:lineRule="auto"/>
        <w:ind w:left="270" w:right="0" w:hanging="131"/>
        <w:jc w:val="left"/>
        <w:rPr>
          <w:sz w:val="21"/>
        </w:rPr>
      </w:pPr>
      <w:r>
        <w:rPr>
          <w:sz w:val="21"/>
        </w:rPr>
        <w:t xml:space="preserve">Lower computational load reduces power/battery consumption, extending device </w:t>
      </w:r>
      <w:r>
        <w:rPr>
          <w:spacing w:val="-2"/>
          <w:sz w:val="21"/>
        </w:rPr>
        <w:t>lifetime.</w:t>
      </w:r>
    </w:p>
    <w:p w14:paraId="37217EBD">
      <w:pPr>
        <w:pStyle w:val="10"/>
        <w:numPr>
          <w:ilvl w:val="1"/>
          <w:numId w:val="3"/>
        </w:numPr>
        <w:tabs>
          <w:tab w:val="left" w:pos="270"/>
        </w:tabs>
        <w:spacing w:before="52" w:after="0" w:line="240" w:lineRule="auto"/>
        <w:ind w:left="270" w:right="0" w:hanging="131"/>
        <w:jc w:val="left"/>
        <w:rPr>
          <w:sz w:val="21"/>
        </w:rPr>
      </w:pPr>
      <w:r>
        <w:rPr>
          <w:sz w:val="21"/>
        </w:rPr>
        <w:t xml:space="preserve">Reduced memory and storage requirements suit the limited hardware resources of IoT </w:t>
      </w:r>
      <w:r>
        <w:rPr>
          <w:spacing w:val="-2"/>
          <w:sz w:val="21"/>
        </w:rPr>
        <w:t>devices.</w:t>
      </w:r>
    </w:p>
    <w:p w14:paraId="4CDC2B2D">
      <w:pPr>
        <w:pStyle w:val="8"/>
        <w:spacing w:before="117"/>
        <w:ind w:left="0"/>
      </w:pPr>
    </w:p>
    <w:p w14:paraId="62653353">
      <w:pPr>
        <w:spacing w:before="0" w:line="297" w:lineRule="auto"/>
        <w:ind w:left="139" w:right="232" w:firstLine="0"/>
        <w:jc w:val="both"/>
        <w:rPr>
          <w:rFonts w:ascii="Arial"/>
          <w:b/>
          <w:sz w:val="21"/>
        </w:rPr>
      </w:pPr>
      <w:r>
        <w:rPr>
          <w:rFonts w:ascii="Arial"/>
          <w:b/>
          <w:sz w:val="21"/>
        </w:rPr>
        <w:t>Conclusion: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ECC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is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the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more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suitable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cryptosystem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for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resource-constrained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IoT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devices,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as it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provides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equivalent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security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to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RSA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at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a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fraction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of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the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computational,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memory,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and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 xml:space="preserve">power </w:t>
      </w:r>
      <w:r>
        <w:rPr>
          <w:rFonts w:ascii="Arial"/>
          <w:b/>
          <w:spacing w:val="-2"/>
          <w:sz w:val="21"/>
        </w:rPr>
        <w:t>cost.</w:t>
      </w:r>
    </w:p>
    <w:p w14:paraId="30A3BF27"/>
    <w:p w14:paraId="7C08902D"/>
    <w:p w14:paraId="69729B34"/>
    <w:p w14:paraId="34A27372"/>
    <w:p w14:paraId="44E114BF"/>
    <w:p w14:paraId="48E7181D"/>
    <w:p w14:paraId="40ABA4FA"/>
    <w:p w14:paraId="1FCAAB53"/>
    <w:p w14:paraId="57031B71"/>
    <w:p w14:paraId="04C89030"/>
    <w:p w14:paraId="19DDA211"/>
    <w:p w14:paraId="757E2EF5"/>
    <w:p w14:paraId="4157CEBB">
      <w:pPr>
        <w:pStyle w:val="8"/>
        <w:spacing w:before="239"/>
      </w:pPr>
    </w:p>
    <w:p w14:paraId="5B829068">
      <w:pPr>
        <w:pStyle w:val="4"/>
        <w:spacing w:after="41"/>
      </w:pPr>
      <w:r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CALCULATION:</w:t>
      </w:r>
    </w:p>
    <w:tbl>
      <w:tblPr>
        <w:tblStyle w:val="7"/>
        <w:tblW w:w="0" w:type="auto"/>
        <w:tblInd w:w="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280"/>
        <w:gridCol w:w="1675"/>
        <w:gridCol w:w="1440"/>
        <w:gridCol w:w="1605"/>
        <w:gridCol w:w="1442"/>
      </w:tblGrid>
      <w:tr w14:paraId="7496F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1582" w:type="dxa"/>
            <w:shd w:val="clear" w:color="auto" w:fill="00FFFF"/>
          </w:tcPr>
          <w:p w14:paraId="11AEC3B3">
            <w:pPr>
              <w:pStyle w:val="11"/>
              <w:spacing w:before="29"/>
              <w:rPr>
                <w:rFonts w:ascii="Arial"/>
                <w:b/>
                <w:sz w:val="24"/>
              </w:rPr>
            </w:pPr>
          </w:p>
          <w:p w14:paraId="1458589F">
            <w:pPr>
              <w:pStyle w:val="11"/>
              <w:ind w:left="3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280" w:type="dxa"/>
            <w:shd w:val="clear" w:color="auto" w:fill="00FFFF"/>
          </w:tcPr>
          <w:p w14:paraId="0B0EE789">
            <w:pPr>
              <w:pStyle w:val="11"/>
              <w:spacing w:before="168"/>
              <w:ind w:left="498" w:right="160" w:hanging="3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Weighta </w:t>
            </w:r>
            <w:r>
              <w:rPr>
                <w:rFonts w:ascii="Arial"/>
                <w:b/>
                <w:spacing w:val="-6"/>
                <w:sz w:val="24"/>
              </w:rPr>
              <w:t>ge</w:t>
            </w:r>
          </w:p>
        </w:tc>
        <w:tc>
          <w:tcPr>
            <w:tcW w:w="1675" w:type="dxa"/>
            <w:shd w:val="clear" w:color="auto" w:fill="00FFFF"/>
          </w:tcPr>
          <w:p w14:paraId="38682DF5">
            <w:pPr>
              <w:pStyle w:val="11"/>
              <w:spacing w:before="168"/>
              <w:ind w:left="147" w:firstLine="28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Level 4 </w:t>
            </w:r>
            <w:r>
              <w:rPr>
                <w:rFonts w:ascii="Arial"/>
                <w:b/>
                <w:spacing w:val="-2"/>
                <w:sz w:val="24"/>
              </w:rPr>
              <w:t>(Exemplary)</w:t>
            </w:r>
          </w:p>
        </w:tc>
        <w:tc>
          <w:tcPr>
            <w:tcW w:w="1440" w:type="dxa"/>
            <w:shd w:val="clear" w:color="auto" w:fill="00FFFF"/>
          </w:tcPr>
          <w:p w14:paraId="505B0FE6">
            <w:pPr>
              <w:pStyle w:val="11"/>
              <w:spacing w:before="29"/>
              <w:ind w:left="126" w:right="113" w:hanging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Level 3 </w:t>
            </w:r>
            <w:r>
              <w:rPr>
                <w:rFonts w:ascii="Arial"/>
                <w:b/>
                <w:spacing w:val="-2"/>
                <w:sz w:val="24"/>
              </w:rPr>
              <w:t>(Proficient</w:t>
            </w:r>
          </w:p>
          <w:p w14:paraId="56A12E79">
            <w:pPr>
              <w:pStyle w:val="11"/>
              <w:ind w:left="65" w:right="5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)</w:t>
            </w:r>
          </w:p>
        </w:tc>
        <w:tc>
          <w:tcPr>
            <w:tcW w:w="1605" w:type="dxa"/>
            <w:shd w:val="clear" w:color="auto" w:fill="00FFFF"/>
          </w:tcPr>
          <w:p w14:paraId="0404F77C">
            <w:pPr>
              <w:pStyle w:val="11"/>
              <w:spacing w:before="29"/>
              <w:ind w:left="114" w:right="105" w:firstLine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Level 2 </w:t>
            </w:r>
            <w:r>
              <w:rPr>
                <w:rFonts w:ascii="Arial"/>
                <w:b/>
                <w:spacing w:val="-2"/>
                <w:sz w:val="24"/>
              </w:rPr>
              <w:t>(Developing</w:t>
            </w:r>
          </w:p>
          <w:p w14:paraId="123D1A42">
            <w:pPr>
              <w:pStyle w:val="11"/>
              <w:ind w:left="135" w:right="1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)</w:t>
            </w:r>
          </w:p>
        </w:tc>
        <w:tc>
          <w:tcPr>
            <w:tcW w:w="1442" w:type="dxa"/>
            <w:shd w:val="clear" w:color="auto" w:fill="00FFFF"/>
          </w:tcPr>
          <w:p w14:paraId="65C12B35">
            <w:pPr>
              <w:pStyle w:val="11"/>
              <w:spacing w:before="29"/>
              <w:ind w:left="168" w:right="155" w:hanging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Level 1 </w:t>
            </w:r>
            <w:r>
              <w:rPr>
                <w:rFonts w:ascii="Arial"/>
                <w:b/>
                <w:spacing w:val="-2"/>
                <w:sz w:val="24"/>
              </w:rPr>
              <w:t xml:space="preserve">(Beginnin </w:t>
            </w:r>
            <w:r>
              <w:rPr>
                <w:rFonts w:ascii="Arial"/>
                <w:b/>
                <w:spacing w:val="-6"/>
                <w:sz w:val="24"/>
              </w:rPr>
              <w:t>g)</w:t>
            </w:r>
          </w:p>
        </w:tc>
      </w:tr>
      <w:tr w14:paraId="75D0D7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8" w:hRule="atLeast"/>
        </w:trPr>
        <w:tc>
          <w:tcPr>
            <w:tcW w:w="1582" w:type="dxa"/>
          </w:tcPr>
          <w:p w14:paraId="7CF2A07B">
            <w:pPr>
              <w:pStyle w:val="11"/>
              <w:rPr>
                <w:rFonts w:ascii="Arial"/>
                <w:b/>
                <w:sz w:val="24"/>
              </w:rPr>
            </w:pPr>
          </w:p>
          <w:p w14:paraId="56981E02">
            <w:pPr>
              <w:pStyle w:val="11"/>
              <w:spacing w:before="139"/>
              <w:rPr>
                <w:rFonts w:ascii="Arial"/>
                <w:b/>
                <w:sz w:val="24"/>
              </w:rPr>
            </w:pPr>
          </w:p>
          <w:p w14:paraId="23E46F40">
            <w:pPr>
              <w:pStyle w:val="11"/>
              <w:ind w:left="143" w:right="130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Understandi </w:t>
            </w:r>
            <w:r>
              <w:rPr>
                <w:spacing w:val="-6"/>
                <w:sz w:val="24"/>
              </w:rPr>
              <w:t>ng</w:t>
            </w:r>
          </w:p>
        </w:tc>
        <w:tc>
          <w:tcPr>
            <w:tcW w:w="1280" w:type="dxa"/>
          </w:tcPr>
          <w:p w14:paraId="23D517F0">
            <w:pPr>
              <w:pStyle w:val="11"/>
              <w:rPr>
                <w:rFonts w:ascii="Arial"/>
                <w:b/>
                <w:sz w:val="24"/>
              </w:rPr>
            </w:pPr>
          </w:p>
          <w:p w14:paraId="5F427F6F">
            <w:pPr>
              <w:pStyle w:val="11"/>
              <w:rPr>
                <w:rFonts w:ascii="Arial"/>
                <w:b/>
                <w:sz w:val="24"/>
              </w:rPr>
            </w:pPr>
          </w:p>
          <w:p w14:paraId="3FEC1D22">
            <w:pPr>
              <w:pStyle w:val="11"/>
              <w:spacing w:before="139"/>
              <w:rPr>
                <w:rFonts w:ascii="Arial"/>
                <w:b/>
                <w:sz w:val="24"/>
              </w:rPr>
            </w:pPr>
          </w:p>
          <w:p w14:paraId="0BE71E70">
            <w:pPr>
              <w:pStyle w:val="11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675" w:type="dxa"/>
          </w:tcPr>
          <w:p w14:paraId="7462CA89">
            <w:pPr>
              <w:pStyle w:val="11"/>
              <w:spacing w:line="270" w:lineRule="atLeast"/>
              <w:ind w:left="135" w:right="124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Clearly interprets problem, </w:t>
            </w:r>
            <w:r>
              <w:rPr>
                <w:sz w:val="24"/>
              </w:rPr>
              <w:t xml:space="preserve">identifies all </w:t>
            </w:r>
            <w:r>
              <w:rPr>
                <w:spacing w:val="-2"/>
                <w:sz w:val="24"/>
              </w:rPr>
              <w:t xml:space="preserve">parameters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requirements accurately</w:t>
            </w:r>
          </w:p>
        </w:tc>
        <w:tc>
          <w:tcPr>
            <w:tcW w:w="1440" w:type="dxa"/>
          </w:tcPr>
          <w:p w14:paraId="6343CDC8">
            <w:pPr>
              <w:pStyle w:val="11"/>
              <w:rPr>
                <w:rFonts w:ascii="Arial"/>
                <w:b/>
                <w:sz w:val="24"/>
              </w:rPr>
            </w:pPr>
          </w:p>
          <w:p w14:paraId="345303F9">
            <w:pPr>
              <w:pStyle w:val="11"/>
              <w:rPr>
                <w:rFonts w:ascii="Arial"/>
                <w:b/>
                <w:sz w:val="24"/>
              </w:rPr>
            </w:pPr>
          </w:p>
          <w:p w14:paraId="210C68A6">
            <w:pPr>
              <w:pStyle w:val="11"/>
              <w:ind w:left="124" w:right="116" w:firstLine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 </w:t>
            </w:r>
            <w:r>
              <w:rPr>
                <w:sz w:val="24"/>
              </w:rPr>
              <w:t>ds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problem 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05" w:type="dxa"/>
          </w:tcPr>
          <w:p w14:paraId="608AA14F">
            <w:pPr>
              <w:pStyle w:val="11"/>
              <w:spacing w:before="139"/>
              <w:rPr>
                <w:rFonts w:ascii="Arial"/>
                <w:b/>
                <w:sz w:val="24"/>
              </w:rPr>
            </w:pPr>
          </w:p>
          <w:p w14:paraId="170882B7">
            <w:pPr>
              <w:pStyle w:val="11"/>
              <w:ind w:left="174" w:right="163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understandi </w:t>
            </w:r>
            <w:r>
              <w:rPr>
                <w:sz w:val="24"/>
              </w:rPr>
              <w:t xml:space="preserve">ng; misses </w:t>
            </w:r>
            <w:r>
              <w:rPr>
                <w:spacing w:val="-4"/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elements</w:t>
            </w:r>
          </w:p>
        </w:tc>
        <w:tc>
          <w:tcPr>
            <w:tcW w:w="1442" w:type="dxa"/>
          </w:tcPr>
          <w:p w14:paraId="34E2270D">
            <w:pPr>
              <w:pStyle w:val="11"/>
              <w:spacing w:before="139"/>
              <w:rPr>
                <w:rFonts w:ascii="Arial"/>
                <w:b/>
                <w:sz w:val="24"/>
              </w:rPr>
            </w:pPr>
          </w:p>
          <w:p w14:paraId="38B76F34">
            <w:pPr>
              <w:pStyle w:val="11"/>
              <w:ind w:left="120" w:right="10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 </w:t>
            </w:r>
            <w:r>
              <w:rPr>
                <w:sz w:val="24"/>
              </w:rPr>
              <w:t xml:space="preserve">ts or unable to </w:t>
            </w:r>
            <w:r>
              <w:rPr>
                <w:spacing w:val="-2"/>
                <w:sz w:val="24"/>
              </w:rPr>
              <w:t>understand problem</w:t>
            </w:r>
          </w:p>
        </w:tc>
      </w:tr>
      <w:tr w14:paraId="7C69AE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5" w:hRule="atLeast"/>
        </w:trPr>
        <w:tc>
          <w:tcPr>
            <w:tcW w:w="1582" w:type="dxa"/>
          </w:tcPr>
          <w:p w14:paraId="4B7FB883">
            <w:pPr>
              <w:pStyle w:val="11"/>
              <w:spacing w:before="161"/>
              <w:rPr>
                <w:rFonts w:ascii="Arial"/>
                <w:b/>
                <w:sz w:val="24"/>
              </w:rPr>
            </w:pPr>
          </w:p>
          <w:p w14:paraId="4A4895AF">
            <w:pPr>
              <w:pStyle w:val="11"/>
              <w:ind w:left="297" w:firstLine="91"/>
              <w:rPr>
                <w:sz w:val="24"/>
              </w:rPr>
            </w:pPr>
            <w:r>
              <w:rPr>
                <w:spacing w:val="-2"/>
                <w:sz w:val="24"/>
              </w:rPr>
              <w:t>Method Selection</w:t>
            </w:r>
          </w:p>
        </w:tc>
        <w:tc>
          <w:tcPr>
            <w:tcW w:w="1280" w:type="dxa"/>
          </w:tcPr>
          <w:p w14:paraId="69D8B375">
            <w:pPr>
              <w:pStyle w:val="11"/>
              <w:rPr>
                <w:rFonts w:ascii="Arial"/>
                <w:b/>
                <w:sz w:val="24"/>
              </w:rPr>
            </w:pPr>
          </w:p>
          <w:p w14:paraId="7E1EBBBA">
            <w:pPr>
              <w:pStyle w:val="11"/>
              <w:spacing w:before="24"/>
              <w:rPr>
                <w:rFonts w:ascii="Arial"/>
                <w:b/>
                <w:sz w:val="24"/>
              </w:rPr>
            </w:pPr>
          </w:p>
          <w:p w14:paraId="7C805D32">
            <w:pPr>
              <w:pStyle w:val="11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675" w:type="dxa"/>
          </w:tcPr>
          <w:p w14:paraId="6745388F">
            <w:pPr>
              <w:pStyle w:val="11"/>
              <w:spacing w:before="161"/>
              <w:ind w:left="32" w:right="26"/>
              <w:jc w:val="center"/>
              <w:rPr>
                <w:sz w:val="24"/>
              </w:rPr>
            </w:pPr>
            <w:r>
              <w:rPr>
                <w:sz w:val="24"/>
              </w:rPr>
              <w:t>Selects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 xml:space="preserve">appropriate method/form </w:t>
            </w:r>
            <w:r>
              <w:rPr>
                <w:sz w:val="24"/>
              </w:rPr>
              <w:t>ula with</w:t>
            </w:r>
          </w:p>
        </w:tc>
        <w:tc>
          <w:tcPr>
            <w:tcW w:w="1440" w:type="dxa"/>
          </w:tcPr>
          <w:p w14:paraId="554D9449">
            <w:pPr>
              <w:pStyle w:val="11"/>
              <w:spacing w:before="24"/>
              <w:ind w:left="172" w:right="161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Selects correct method </w:t>
            </w:r>
            <w:r>
              <w:rPr>
                <w:sz w:val="24"/>
              </w:rPr>
              <w:t>with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605" w:type="dxa"/>
          </w:tcPr>
          <w:p w14:paraId="39FB6B3B">
            <w:pPr>
              <w:pStyle w:val="11"/>
              <w:spacing w:before="161"/>
              <w:ind w:left="148" w:right="137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Inappropriat </w:t>
            </w:r>
            <w:r>
              <w:rPr>
                <w:sz w:val="24"/>
              </w:rPr>
              <w:t>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partially </w:t>
            </w:r>
            <w:r>
              <w:rPr>
                <w:spacing w:val="-2"/>
                <w:sz w:val="24"/>
              </w:rPr>
              <w:t>correct method</w:t>
            </w:r>
          </w:p>
        </w:tc>
        <w:tc>
          <w:tcPr>
            <w:tcW w:w="1442" w:type="dxa"/>
          </w:tcPr>
          <w:p w14:paraId="7DC39614">
            <w:pPr>
              <w:pStyle w:val="11"/>
              <w:spacing w:before="24"/>
              <w:rPr>
                <w:rFonts w:ascii="Arial"/>
                <w:b/>
                <w:sz w:val="24"/>
              </w:rPr>
            </w:pPr>
          </w:p>
          <w:p w14:paraId="08039A00">
            <w:pPr>
              <w:pStyle w:val="11"/>
              <w:ind w:left="39" w:right="28"/>
              <w:jc w:val="center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select method</w:t>
            </w:r>
          </w:p>
        </w:tc>
      </w:tr>
    </w:tbl>
    <w:p w14:paraId="629E2AE4">
      <w:pPr>
        <w:pStyle w:val="11"/>
        <w:spacing w:after="0"/>
        <w:jc w:val="center"/>
        <w:rPr>
          <w:sz w:val="24"/>
        </w:rPr>
        <w:sectPr>
          <w:type w:val="continuous"/>
          <w:pgSz w:w="11910" w:h="16840"/>
          <w:pgMar w:top="1360" w:right="1417" w:bottom="750" w:left="1417" w:header="720" w:footer="720" w:gutter="0"/>
          <w:cols w:space="720" w:num="1"/>
        </w:sectPr>
      </w:pPr>
    </w:p>
    <w:tbl>
      <w:tblPr>
        <w:tblStyle w:val="7"/>
        <w:tblW w:w="0" w:type="auto"/>
        <w:tblInd w:w="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280"/>
        <w:gridCol w:w="1675"/>
        <w:gridCol w:w="1440"/>
        <w:gridCol w:w="1605"/>
        <w:gridCol w:w="1442"/>
      </w:tblGrid>
      <w:tr w14:paraId="61692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5" w:hRule="atLeast"/>
        </w:trPr>
        <w:tc>
          <w:tcPr>
            <w:tcW w:w="1582" w:type="dxa"/>
            <w:tcBorders>
              <w:top w:val="nil"/>
            </w:tcBorders>
          </w:tcPr>
          <w:p w14:paraId="5442D0E1">
            <w:pPr>
              <w:pStyle w:val="11"/>
              <w:rPr>
                <w:rFonts w:ascii="Times New Roman"/>
                <w:sz w:val="24"/>
              </w:rPr>
            </w:pPr>
          </w:p>
        </w:tc>
        <w:tc>
          <w:tcPr>
            <w:tcW w:w="1280" w:type="dxa"/>
            <w:tcBorders>
              <w:top w:val="nil"/>
            </w:tcBorders>
          </w:tcPr>
          <w:p w14:paraId="277DB040">
            <w:pPr>
              <w:pStyle w:val="11"/>
              <w:rPr>
                <w:rFonts w:ascii="Times New Roman"/>
                <w:sz w:val="24"/>
              </w:rPr>
            </w:pPr>
          </w:p>
        </w:tc>
        <w:tc>
          <w:tcPr>
            <w:tcW w:w="1675" w:type="dxa"/>
            <w:tcBorders>
              <w:top w:val="nil"/>
            </w:tcBorders>
          </w:tcPr>
          <w:p w14:paraId="3B463325">
            <w:pPr>
              <w:pStyle w:val="11"/>
              <w:spacing w:before="1"/>
              <w:ind w:left="241" w:firstLine="261"/>
              <w:rPr>
                <w:sz w:val="24"/>
              </w:rPr>
            </w:pP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440" w:type="dxa"/>
            <w:tcBorders>
              <w:top w:val="nil"/>
            </w:tcBorders>
          </w:tcPr>
          <w:p w14:paraId="2FD4FCF8">
            <w:pPr>
              <w:pStyle w:val="11"/>
              <w:rPr>
                <w:rFonts w:ascii="Times New Roman"/>
                <w:sz w:val="24"/>
              </w:rPr>
            </w:pPr>
          </w:p>
        </w:tc>
        <w:tc>
          <w:tcPr>
            <w:tcW w:w="1605" w:type="dxa"/>
            <w:tcBorders>
              <w:top w:val="nil"/>
            </w:tcBorders>
          </w:tcPr>
          <w:p w14:paraId="40D107B0">
            <w:pPr>
              <w:pStyle w:val="11"/>
              <w:rPr>
                <w:rFonts w:ascii="Times New Roman"/>
                <w:sz w:val="24"/>
              </w:rPr>
            </w:pPr>
          </w:p>
        </w:tc>
        <w:tc>
          <w:tcPr>
            <w:tcW w:w="1442" w:type="dxa"/>
            <w:tcBorders>
              <w:top w:val="nil"/>
            </w:tcBorders>
          </w:tcPr>
          <w:p w14:paraId="1716B4EB">
            <w:pPr>
              <w:pStyle w:val="11"/>
              <w:rPr>
                <w:rFonts w:ascii="Times New Roman"/>
                <w:sz w:val="24"/>
              </w:rPr>
            </w:pPr>
          </w:p>
        </w:tc>
      </w:tr>
      <w:tr w14:paraId="7F1965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5" w:hRule="atLeast"/>
        </w:trPr>
        <w:tc>
          <w:tcPr>
            <w:tcW w:w="1582" w:type="dxa"/>
          </w:tcPr>
          <w:p w14:paraId="6F664303">
            <w:pPr>
              <w:pStyle w:val="11"/>
              <w:rPr>
                <w:rFonts w:ascii="Arial"/>
                <w:b/>
                <w:sz w:val="24"/>
              </w:rPr>
            </w:pPr>
          </w:p>
          <w:p w14:paraId="4961069D">
            <w:pPr>
              <w:pStyle w:val="11"/>
              <w:rPr>
                <w:rFonts w:ascii="Arial"/>
                <w:b/>
                <w:sz w:val="24"/>
              </w:rPr>
            </w:pPr>
          </w:p>
          <w:p w14:paraId="20771D76">
            <w:pPr>
              <w:pStyle w:val="11"/>
              <w:ind w:left="357" w:right="344" w:hanging="3"/>
              <w:rPr>
                <w:sz w:val="24"/>
              </w:rPr>
            </w:pPr>
            <w:r>
              <w:rPr>
                <w:spacing w:val="-2"/>
                <w:sz w:val="24"/>
              </w:rPr>
              <w:t>Solution Process</w:t>
            </w:r>
          </w:p>
        </w:tc>
        <w:tc>
          <w:tcPr>
            <w:tcW w:w="1280" w:type="dxa"/>
          </w:tcPr>
          <w:p w14:paraId="43C159FE">
            <w:pPr>
              <w:pStyle w:val="11"/>
              <w:rPr>
                <w:rFonts w:ascii="Arial"/>
                <w:b/>
                <w:sz w:val="24"/>
              </w:rPr>
            </w:pPr>
          </w:p>
          <w:p w14:paraId="50EAC9F8">
            <w:pPr>
              <w:pStyle w:val="11"/>
              <w:spacing w:before="137"/>
              <w:rPr>
                <w:rFonts w:ascii="Arial"/>
                <w:b/>
                <w:sz w:val="24"/>
              </w:rPr>
            </w:pPr>
          </w:p>
          <w:p w14:paraId="0E6E57E1">
            <w:pPr>
              <w:pStyle w:val="11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675" w:type="dxa"/>
          </w:tcPr>
          <w:p w14:paraId="30AD04E7">
            <w:pPr>
              <w:pStyle w:val="11"/>
              <w:spacing w:line="270" w:lineRule="atLeast"/>
              <w:ind w:left="263" w:right="251" w:hanging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Logical, systematic </w:t>
            </w:r>
            <w:r>
              <w:rPr>
                <w:sz w:val="24"/>
              </w:rPr>
              <w:t xml:space="preserve">steps with </w:t>
            </w:r>
            <w:r>
              <w:rPr>
                <w:spacing w:val="-2"/>
                <w:sz w:val="24"/>
              </w:rPr>
              <w:t>correct approach throughout</w:t>
            </w:r>
          </w:p>
        </w:tc>
        <w:tc>
          <w:tcPr>
            <w:tcW w:w="1440" w:type="dxa"/>
          </w:tcPr>
          <w:p w14:paraId="25A68CEC">
            <w:pPr>
              <w:pStyle w:val="11"/>
              <w:spacing w:before="137"/>
              <w:ind w:left="186" w:right="175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Mostly correct </w:t>
            </w:r>
            <w:r>
              <w:rPr>
                <w:sz w:val="24"/>
              </w:rPr>
              <w:t>steps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mistakes</w:t>
            </w:r>
          </w:p>
        </w:tc>
        <w:tc>
          <w:tcPr>
            <w:tcW w:w="1605" w:type="dxa"/>
          </w:tcPr>
          <w:p w14:paraId="383F6684">
            <w:pPr>
              <w:pStyle w:val="11"/>
              <w:rPr>
                <w:rFonts w:ascii="Arial"/>
                <w:b/>
                <w:sz w:val="24"/>
              </w:rPr>
            </w:pPr>
          </w:p>
          <w:p w14:paraId="37ED7EB9">
            <w:pPr>
              <w:pStyle w:val="11"/>
              <w:ind w:left="130" w:right="1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Disorganize </w:t>
            </w:r>
            <w:r>
              <w:rPr>
                <w:sz w:val="24"/>
              </w:rPr>
              <w:t xml:space="preserve">d steps; </w:t>
            </w:r>
            <w:r>
              <w:rPr>
                <w:spacing w:val="-2"/>
                <w:sz w:val="24"/>
              </w:rPr>
              <w:t>multiple errors</w:t>
            </w:r>
          </w:p>
        </w:tc>
        <w:tc>
          <w:tcPr>
            <w:tcW w:w="1442" w:type="dxa"/>
          </w:tcPr>
          <w:p w14:paraId="72113EA8">
            <w:pPr>
              <w:pStyle w:val="11"/>
              <w:rPr>
                <w:rFonts w:ascii="Arial"/>
                <w:b/>
                <w:sz w:val="24"/>
              </w:rPr>
            </w:pPr>
          </w:p>
          <w:p w14:paraId="1EC602CD">
            <w:pPr>
              <w:pStyle w:val="11"/>
              <w:rPr>
                <w:rFonts w:ascii="Arial"/>
                <w:b/>
                <w:sz w:val="24"/>
              </w:rPr>
            </w:pPr>
          </w:p>
          <w:p w14:paraId="47BC2EDF">
            <w:pPr>
              <w:pStyle w:val="11"/>
              <w:ind w:left="300" w:hanging="27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clear </w:t>
            </w:r>
            <w:r>
              <w:rPr>
                <w:spacing w:val="-2"/>
                <w:sz w:val="24"/>
              </w:rPr>
              <w:t>process</w:t>
            </w:r>
          </w:p>
        </w:tc>
      </w:tr>
      <w:tr w14:paraId="68BCF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1582" w:type="dxa"/>
          </w:tcPr>
          <w:p w14:paraId="53695018">
            <w:pPr>
              <w:pStyle w:val="11"/>
              <w:spacing w:before="142"/>
              <w:rPr>
                <w:rFonts w:ascii="Arial"/>
                <w:b/>
                <w:sz w:val="24"/>
              </w:rPr>
            </w:pPr>
          </w:p>
          <w:p w14:paraId="1017C0C8">
            <w:pPr>
              <w:pStyle w:val="11"/>
              <w:spacing w:line="237" w:lineRule="auto"/>
              <w:ind w:left="196" w:right="153" w:hanging="34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1280" w:type="dxa"/>
          </w:tcPr>
          <w:p w14:paraId="1EC427B6">
            <w:pPr>
              <w:pStyle w:val="11"/>
              <w:rPr>
                <w:rFonts w:ascii="Arial"/>
                <w:b/>
                <w:sz w:val="24"/>
              </w:rPr>
            </w:pPr>
          </w:p>
          <w:p w14:paraId="57C9E96B">
            <w:pPr>
              <w:pStyle w:val="11"/>
              <w:rPr>
                <w:rFonts w:ascii="Arial"/>
                <w:b/>
                <w:sz w:val="24"/>
              </w:rPr>
            </w:pPr>
          </w:p>
          <w:p w14:paraId="027024B5">
            <w:pPr>
              <w:pStyle w:val="11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675" w:type="dxa"/>
          </w:tcPr>
          <w:p w14:paraId="3E670B0A">
            <w:pPr>
              <w:pStyle w:val="11"/>
              <w:spacing w:line="270" w:lineRule="atLeast"/>
              <w:ind w:left="207" w:right="198" w:hanging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 xml:space="preserve">calculations accurate; </w:t>
            </w:r>
            <w:r>
              <w:rPr>
                <w:sz w:val="24"/>
              </w:rPr>
              <w:t>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final </w:t>
            </w: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440" w:type="dxa"/>
          </w:tcPr>
          <w:p w14:paraId="109B0BEA">
            <w:pPr>
              <w:pStyle w:val="11"/>
              <w:rPr>
                <w:rFonts w:ascii="Arial"/>
                <w:b/>
                <w:sz w:val="24"/>
              </w:rPr>
            </w:pPr>
          </w:p>
          <w:p w14:paraId="52F8781D">
            <w:pPr>
              <w:pStyle w:val="11"/>
              <w:ind w:left="152" w:right="139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Minor calculation errors</w:t>
            </w:r>
          </w:p>
        </w:tc>
        <w:tc>
          <w:tcPr>
            <w:tcW w:w="1605" w:type="dxa"/>
          </w:tcPr>
          <w:p w14:paraId="6341A907">
            <w:pPr>
              <w:pStyle w:val="11"/>
              <w:spacing w:before="140"/>
              <w:ind w:left="160" w:right="153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Frequent errors; incorrect </w:t>
            </w:r>
            <w:r>
              <w:rPr>
                <w:sz w:val="24"/>
              </w:rPr>
              <w:t>final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answer</w:t>
            </w:r>
          </w:p>
        </w:tc>
        <w:tc>
          <w:tcPr>
            <w:tcW w:w="1442" w:type="dxa"/>
          </w:tcPr>
          <w:p w14:paraId="012E4F37">
            <w:pPr>
              <w:pStyle w:val="11"/>
              <w:rPr>
                <w:rFonts w:ascii="Arial"/>
                <w:b/>
                <w:sz w:val="24"/>
              </w:rPr>
            </w:pPr>
          </w:p>
          <w:p w14:paraId="5B3FE2B4">
            <w:pPr>
              <w:pStyle w:val="11"/>
              <w:ind w:left="153" w:right="140" w:hanging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No valid </w:t>
            </w:r>
            <w:r>
              <w:rPr>
                <w:spacing w:val="-2"/>
                <w:sz w:val="24"/>
              </w:rPr>
              <w:t xml:space="preserve">calculation </w:t>
            </w:r>
            <w:r>
              <w:rPr>
                <w:spacing w:val="-10"/>
                <w:sz w:val="24"/>
              </w:rPr>
              <w:t>s</w:t>
            </w:r>
          </w:p>
        </w:tc>
      </w:tr>
      <w:tr w14:paraId="015ADA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5" w:hRule="atLeast"/>
        </w:trPr>
        <w:tc>
          <w:tcPr>
            <w:tcW w:w="1582" w:type="dxa"/>
          </w:tcPr>
          <w:p w14:paraId="6852D5E4">
            <w:pPr>
              <w:pStyle w:val="11"/>
              <w:rPr>
                <w:rFonts w:ascii="Arial"/>
                <w:b/>
                <w:sz w:val="24"/>
              </w:rPr>
            </w:pPr>
          </w:p>
          <w:p w14:paraId="15C441BC">
            <w:pPr>
              <w:pStyle w:val="11"/>
              <w:rPr>
                <w:rFonts w:ascii="Arial"/>
                <w:b/>
                <w:sz w:val="24"/>
              </w:rPr>
            </w:pPr>
          </w:p>
          <w:p w14:paraId="53311E8C">
            <w:pPr>
              <w:pStyle w:val="11"/>
              <w:ind w:left="155" w:right="56" w:hanging="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Interpretatio </w:t>
            </w:r>
            <w:r>
              <w:rPr>
                <w:sz w:val="24"/>
              </w:rPr>
              <w:t>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80" w:type="dxa"/>
          </w:tcPr>
          <w:p w14:paraId="6BEEEFEF">
            <w:pPr>
              <w:pStyle w:val="11"/>
              <w:rPr>
                <w:rFonts w:ascii="Arial"/>
                <w:b/>
                <w:sz w:val="24"/>
              </w:rPr>
            </w:pPr>
          </w:p>
          <w:p w14:paraId="602C6A7E">
            <w:pPr>
              <w:pStyle w:val="11"/>
              <w:spacing w:before="139"/>
              <w:rPr>
                <w:rFonts w:ascii="Arial"/>
                <w:b/>
                <w:sz w:val="24"/>
              </w:rPr>
            </w:pPr>
          </w:p>
          <w:p w14:paraId="49C15F19">
            <w:pPr>
              <w:pStyle w:val="11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675" w:type="dxa"/>
          </w:tcPr>
          <w:p w14:paraId="25131DE7">
            <w:pPr>
              <w:pStyle w:val="11"/>
              <w:spacing w:line="270" w:lineRule="atLeast"/>
              <w:ind w:left="207" w:right="199" w:firstLine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Clearly interprets </w:t>
            </w:r>
            <w:r>
              <w:rPr>
                <w:sz w:val="24"/>
              </w:rPr>
              <w:t xml:space="preserve">results with units and </w:t>
            </w:r>
            <w:r>
              <w:rPr>
                <w:spacing w:val="-2"/>
                <w:sz w:val="24"/>
              </w:rPr>
              <w:t>engineering relevance</w:t>
            </w:r>
          </w:p>
        </w:tc>
        <w:tc>
          <w:tcPr>
            <w:tcW w:w="1440" w:type="dxa"/>
          </w:tcPr>
          <w:p w14:paraId="05C072A6">
            <w:pPr>
              <w:pStyle w:val="11"/>
              <w:spacing w:before="139"/>
              <w:ind w:left="65"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interpretati </w:t>
            </w:r>
            <w:r>
              <w:rPr>
                <w:sz w:val="24"/>
              </w:rPr>
              <w:t xml:space="preserve">on with </w:t>
            </w:r>
            <w:r>
              <w:rPr>
                <w:spacing w:val="-2"/>
                <w:sz w:val="24"/>
              </w:rPr>
              <w:t>minor omissions</w:t>
            </w:r>
          </w:p>
        </w:tc>
        <w:tc>
          <w:tcPr>
            <w:tcW w:w="1605" w:type="dxa"/>
          </w:tcPr>
          <w:p w14:paraId="2F4C01EE">
            <w:pPr>
              <w:pStyle w:val="11"/>
              <w:rPr>
                <w:rFonts w:ascii="Arial"/>
                <w:b/>
                <w:sz w:val="24"/>
              </w:rPr>
            </w:pPr>
          </w:p>
          <w:p w14:paraId="26D3756E">
            <w:pPr>
              <w:pStyle w:val="11"/>
              <w:ind w:left="167" w:right="157"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 xml:space="preserve">unclear interpretatio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442" w:type="dxa"/>
          </w:tcPr>
          <w:p w14:paraId="42D9EE36">
            <w:pPr>
              <w:pStyle w:val="11"/>
              <w:spacing w:before="139"/>
              <w:rPr>
                <w:rFonts w:ascii="Arial"/>
                <w:b/>
                <w:sz w:val="24"/>
              </w:rPr>
            </w:pPr>
          </w:p>
          <w:p w14:paraId="799EFC19">
            <w:pPr>
              <w:pStyle w:val="11"/>
              <w:ind w:left="153" w:right="141" w:hanging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 xml:space="preserve">interpretati </w:t>
            </w:r>
            <w:r>
              <w:rPr>
                <w:spacing w:val="-6"/>
                <w:sz w:val="24"/>
              </w:rPr>
              <w:t>on</w:t>
            </w:r>
          </w:p>
        </w:tc>
      </w:tr>
    </w:tbl>
    <w:p w14:paraId="4D1C2E6A"/>
    <w:p w14:paraId="7B5D5365"/>
    <w:p w14:paraId="298EB7B2"/>
    <w:p w14:paraId="5888389A"/>
    <w:p w14:paraId="47BA2200">
      <w:bookmarkStart w:id="0" w:name="_GoBack"/>
      <w:bookmarkEnd w:id="0"/>
    </w:p>
    <w:p w14:paraId="0537E98E"/>
    <w:sectPr>
      <w:type w:val="continuous"/>
      <w:pgSz w:w="11910" w:h="16840"/>
      <w:pgMar w:top="140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lowerLetter"/>
      <w:lvlText w:val="(%1)"/>
      <w:lvlJc w:val="left"/>
      <w:pPr>
        <w:ind w:left="469" w:hanging="33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7" w:hanging="3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95" w:hanging="3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3" w:hanging="3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1" w:hanging="3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9" w:hanging="3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7" w:hanging="3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85" w:hanging="3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03" w:hanging="33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91" w:hanging="26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146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82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3"/>
      <w:numFmt w:val="lowerLetter"/>
      <w:lvlText w:val="(%1)"/>
      <w:lvlJc w:val="left"/>
      <w:pPr>
        <w:ind w:left="469" w:hanging="33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9" w:hanging="1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79" w:hanging="1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99" w:hanging="1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19" w:hanging="1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39" w:hanging="1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59" w:hanging="1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9" w:hanging="1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99" w:hanging="13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9277590"/>
    <w:rsid w:val="1A0439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7" w:line="390" w:lineRule="exact"/>
      <w:ind w:left="167" w:right="73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line="321" w:lineRule="exact"/>
      <w:ind w:left="94" w:right="167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23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ind w:left="289" w:hanging="266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461" w:hanging="358"/>
    </w:pPr>
    <w:rPr>
      <w:rFonts w:ascii="Arial MT" w:hAnsi="Arial MT" w:eastAsia="Arial MT" w:cs="Arial MT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481</Words>
  <Characters>2687</Characters>
  <TotalTime>5</TotalTime>
  <ScaleCrop>false</ScaleCrop>
  <LinksUpToDate>false</LinksUpToDate>
  <CharactersWithSpaces>3078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2026-08-05T04:41:00Z</dcterms:created>
  <dc:creator>PRIYAN</dc:creator>
  <cp:lastModifiedBy>GNANA PRIYAN G</cp:lastModifiedBy>
  <dcterms:modified xsi:type="dcterms:W3CDTF">2026-08-05T04:47:46Z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2019</vt:lpwstr>
  </property>
  <property fmtid="{D5CDD505-2E9C-101B-9397-08002B2CF9AE}" pid="7" name="KSOTemplateDocerSaveRecord">
    <vt:lpwstr>eyJoZGlkIjoiMWI4YjJjZTUzNGNlYTQyODI4ZTEyNDRhODcyM2Y3ZDEiLCJ1c2VySWQiOiI1NDk3NTg1NjA2ODgifQ==</vt:lpwstr>
  </property>
  <property fmtid="{D5CDD505-2E9C-101B-9397-08002B2CF9AE}" pid="8" name="KSOProductBuildVer">
    <vt:lpwstr>1033-12.1.0.28032</vt:lpwstr>
  </property>
  <property fmtid="{D5CDD505-2E9C-101B-9397-08002B2CF9AE}" pid="9" name="ICV">
    <vt:lpwstr>D7FF20931C0348DC95B00705D7F42BD2_13</vt:lpwstr>
  </property>
</Properties>
</file>