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/>
    <w:p>
      <w:pPr>
        <w:spacing w:after="120"/>
        <w:jc w:val="center"/>
      </w:pPr>
      <w:r>
        <w:rPr>
          <w:rFonts w:ascii="Calibri" w:hAnsi="Calibri"/>
          <w:b/>
          <w:i w:val="0"/>
          <w:color w:val="16324F"/>
          <w:sz w:val="60"/>
        </w:rPr>
        <w:t>WE_OWE</w:t>
      </w:r>
    </w:p>
    <w:p>
      <w:pPr>
        <w:spacing w:after="200"/>
        <w:jc w:val="center"/>
      </w:pPr>
      <w:r>
        <w:rPr>
          <w:rFonts w:ascii="Calibri" w:hAnsi="Calibri"/>
          <w:b/>
          <w:i w:val="0"/>
          <w:color w:val="2E74B5"/>
          <w:sz w:val="40"/>
        </w:rPr>
        <w:t>New Trello User Stories</w:t>
      </w:r>
    </w:p>
    <w:p>
      <w:pPr>
        <w:spacing w:after="560"/>
        <w:jc w:val="center"/>
      </w:pPr>
      <w:r>
        <w:rPr>
          <w:rFonts w:ascii="Calibri" w:hAnsi="Calibri"/>
          <w:b/>
          <w:i w:val="0"/>
          <w:color w:val="667085"/>
          <w:sz w:val="24"/>
        </w:rPr>
        <w:t>US-16 through US-23  |  Sprint 5</w:t>
      </w:r>
    </w:p>
    <w:p>
      <w:pPr>
        <w:spacing w:after="720"/>
        <w:jc w:val="center"/>
      </w:pPr>
      <w:r>
        <w:rPr>
          <w:rFonts w:ascii="Calibri" w:hAnsi="Calibri"/>
          <w:b w:val="0"/>
          <w:i w:val="0"/>
          <w:color w:val="16324F"/>
          <w:sz w:val="23"/>
        </w:rPr>
        <w:t>Presentation-ready backlog covering recurring payments, shopping conversion, receipt review, reminders, international preferences, privacy, and production operations.</w:t>
      </w:r>
    </w:p>
    <w:p>
      <w:pPr>
        <w:jc w:val="center"/>
      </w:pPr>
      <w:r>
        <w:rPr>
          <w:rFonts w:ascii="Calibri" w:hAnsi="Calibri"/>
          <w:b w:val="0"/>
          <w:i/>
          <w:color w:val="667085"/>
          <w:sz w:val="20"/>
        </w:rPr>
        <w:t>Prepared 21 July 2026</w:t>
      </w:r>
    </w:p>
    <w:p>
      <w:r>
        <w:br w:type="page"/>
      </w:r>
    </w:p>
    <w:p>
      <w:pPr>
        <w:pStyle w:val="Heading1"/>
      </w:pPr>
      <w:r>
        <w:t>Backlog overview</w:t>
      </w:r>
    </w:p>
    <w:p>
      <w:pPr>
        <w:spacing w:after="240"/>
      </w:pPr>
      <w:r>
        <w:t>Eight additional stories extend WE_OWE from core expense splitting into a complete student budgeting and collaboration product.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rPr>
          <w:tblHeader w:val="true"/>
        </w:trPr>
        <w:tc>
          <w:tcPr>
            <w:tcW w:type="dxa" w:w="1008"/>
            <w:shd w:fill="E8EEF5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/>
                <w:i w:val="0"/>
                <w:color w:val="16324F"/>
                <w:sz w:val="19"/>
              </w:rPr>
              <w:t>ID</w:t>
            </w:r>
          </w:p>
        </w:tc>
        <w:tc>
          <w:tcPr>
            <w:tcW w:type="dxa" w:w="4608"/>
            <w:shd w:fill="E8EEF5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/>
                <w:i w:val="0"/>
                <w:color w:val="16324F"/>
                <w:sz w:val="19"/>
              </w:rPr>
              <w:t>Story</w:t>
            </w:r>
          </w:p>
        </w:tc>
        <w:tc>
          <w:tcPr>
            <w:tcW w:type="dxa" w:w="1440"/>
            <w:shd w:fill="E8EEF5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/>
                <w:i w:val="0"/>
                <w:color w:val="16324F"/>
                <w:sz w:val="19"/>
              </w:rPr>
              <w:t>Priority</w:t>
            </w:r>
          </w:p>
        </w:tc>
        <w:tc>
          <w:tcPr>
            <w:tcW w:type="dxa" w:w="1152"/>
            <w:shd w:fill="E8EEF5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/>
                <w:i w:val="0"/>
                <w:color w:val="16324F"/>
                <w:sz w:val="19"/>
              </w:rPr>
              <w:t>Points</w:t>
            </w:r>
          </w:p>
        </w:tc>
        <w:tc>
          <w:tcPr>
            <w:tcW w:type="dxa" w:w="1152"/>
            <w:shd w:fill="E8EEF5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/>
                <w:i w:val="0"/>
                <w:color w:val="16324F"/>
                <w:sz w:val="19"/>
              </w:rPr>
              <w:t>Risk</w:t>
            </w:r>
          </w:p>
        </w:tc>
      </w:tr>
      <w:tr>
        <w:tc>
          <w:tcPr>
            <w:tcW w:type="dxa" w:w="100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/>
                <w:i w:val="0"/>
                <w:color w:val="16324F"/>
                <w:sz w:val="18"/>
              </w:rPr>
              <w:t>US-16</w:t>
            </w:r>
          </w:p>
        </w:tc>
        <w:tc>
          <w:tcPr>
            <w:tcW w:type="dxa" w:w="460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 w:val="0"/>
                <w:i w:val="0"/>
                <w:color w:val="16324F"/>
                <w:sz w:val="18"/>
              </w:rPr>
              <w:t>Confirm Recurring Bills</w:t>
            </w:r>
          </w:p>
        </w:tc>
        <w:tc>
          <w:tcPr>
            <w:tcW w:type="dxa" w:w="144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 w:val="0"/>
                <w:i w:val="0"/>
                <w:color w:val="16324F"/>
                <w:sz w:val="18"/>
              </w:rPr>
              <w:t>Must Have</w:t>
            </w:r>
          </w:p>
        </w:tc>
        <w:tc>
          <w:tcPr>
            <w:tcW w:type="dxa" w:w="1152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 w:val="0"/>
                <w:i w:val="0"/>
                <w:color w:val="16324F"/>
                <w:sz w:val="18"/>
              </w:rPr>
              <w:t>5</w:t>
            </w:r>
          </w:p>
        </w:tc>
        <w:tc>
          <w:tcPr>
            <w:tcW w:type="dxa" w:w="1152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 w:val="0"/>
                <w:i w:val="0"/>
                <w:color w:val="16324F"/>
                <w:sz w:val="18"/>
              </w:rPr>
              <w:t>High</w:t>
            </w:r>
          </w:p>
        </w:tc>
      </w:tr>
      <w:tr>
        <w:tc>
          <w:tcPr>
            <w:tcW w:type="dxa" w:w="100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/>
                <w:i w:val="0"/>
                <w:color w:val="16324F"/>
                <w:sz w:val="18"/>
              </w:rPr>
              <w:t>US-17</w:t>
            </w:r>
          </w:p>
        </w:tc>
        <w:tc>
          <w:tcPr>
            <w:tcW w:type="dxa" w:w="460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 w:val="0"/>
                <w:i w:val="0"/>
                <w:color w:val="16324F"/>
                <w:sz w:val="18"/>
              </w:rPr>
              <w:t>Shopping List to Expense</w:t>
            </w:r>
          </w:p>
        </w:tc>
        <w:tc>
          <w:tcPr>
            <w:tcW w:type="dxa" w:w="144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 w:val="0"/>
                <w:i w:val="0"/>
                <w:color w:val="16324F"/>
                <w:sz w:val="18"/>
              </w:rPr>
              <w:t>Should Have</w:t>
            </w:r>
          </w:p>
        </w:tc>
        <w:tc>
          <w:tcPr>
            <w:tcW w:type="dxa" w:w="1152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 w:val="0"/>
                <w:i w:val="0"/>
                <w:color w:val="16324F"/>
                <w:sz w:val="18"/>
              </w:rPr>
              <w:t>5</w:t>
            </w:r>
          </w:p>
        </w:tc>
        <w:tc>
          <w:tcPr>
            <w:tcW w:type="dxa" w:w="1152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 w:val="0"/>
                <w:i w:val="0"/>
                <w:color w:val="16324F"/>
                <w:sz w:val="18"/>
              </w:rPr>
              <w:t>Medium</w:t>
            </w:r>
          </w:p>
        </w:tc>
      </w:tr>
      <w:tr>
        <w:tc>
          <w:tcPr>
            <w:tcW w:type="dxa" w:w="100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/>
                <w:i w:val="0"/>
                <w:color w:val="16324F"/>
                <w:sz w:val="18"/>
              </w:rPr>
              <w:t>US-18</w:t>
            </w:r>
          </w:p>
        </w:tc>
        <w:tc>
          <w:tcPr>
            <w:tcW w:type="dxa" w:w="460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 w:val="0"/>
                <w:i w:val="0"/>
                <w:color w:val="16324F"/>
                <w:sz w:val="18"/>
              </w:rPr>
              <w:t>Receipt Review and Correction</w:t>
            </w:r>
          </w:p>
        </w:tc>
        <w:tc>
          <w:tcPr>
            <w:tcW w:type="dxa" w:w="144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 w:val="0"/>
                <w:i w:val="0"/>
                <w:color w:val="16324F"/>
                <w:sz w:val="18"/>
              </w:rPr>
              <w:t>Must Have</w:t>
            </w:r>
          </w:p>
        </w:tc>
        <w:tc>
          <w:tcPr>
            <w:tcW w:type="dxa" w:w="1152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 w:val="0"/>
                <w:i w:val="0"/>
                <w:color w:val="16324F"/>
                <w:sz w:val="18"/>
              </w:rPr>
              <w:t>8</w:t>
            </w:r>
          </w:p>
        </w:tc>
        <w:tc>
          <w:tcPr>
            <w:tcW w:type="dxa" w:w="1152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 w:val="0"/>
                <w:i w:val="0"/>
                <w:color w:val="16324F"/>
                <w:sz w:val="18"/>
              </w:rPr>
              <w:t>High</w:t>
            </w:r>
          </w:p>
        </w:tc>
      </w:tr>
      <w:tr>
        <w:tc>
          <w:tcPr>
            <w:tcW w:type="dxa" w:w="100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/>
                <w:i w:val="0"/>
                <w:color w:val="16324F"/>
                <w:sz w:val="18"/>
              </w:rPr>
              <w:t>US-19</w:t>
            </w:r>
          </w:p>
        </w:tc>
        <w:tc>
          <w:tcPr>
            <w:tcW w:type="dxa" w:w="460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 w:val="0"/>
                <w:i w:val="0"/>
                <w:color w:val="16324F"/>
                <w:sz w:val="18"/>
              </w:rPr>
              <w:t>Automatic Payment Reminder Worker</w:t>
            </w:r>
          </w:p>
        </w:tc>
        <w:tc>
          <w:tcPr>
            <w:tcW w:type="dxa" w:w="144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 w:val="0"/>
                <w:i w:val="0"/>
                <w:color w:val="16324F"/>
                <w:sz w:val="18"/>
              </w:rPr>
              <w:t>Must Have</w:t>
            </w:r>
          </w:p>
        </w:tc>
        <w:tc>
          <w:tcPr>
            <w:tcW w:type="dxa" w:w="1152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 w:val="0"/>
                <w:i w:val="0"/>
                <w:color w:val="16324F"/>
                <w:sz w:val="18"/>
              </w:rPr>
              <w:t>5</w:t>
            </w:r>
          </w:p>
        </w:tc>
        <w:tc>
          <w:tcPr>
            <w:tcW w:type="dxa" w:w="1152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 w:val="0"/>
                <w:i w:val="0"/>
                <w:color w:val="16324F"/>
                <w:sz w:val="18"/>
              </w:rPr>
              <w:t>High</w:t>
            </w:r>
          </w:p>
        </w:tc>
      </w:tr>
      <w:tr>
        <w:tc>
          <w:tcPr>
            <w:tcW w:type="dxa" w:w="100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/>
                <w:i w:val="0"/>
                <w:color w:val="16324F"/>
                <w:sz w:val="18"/>
              </w:rPr>
              <w:t>US-20</w:t>
            </w:r>
          </w:p>
        </w:tc>
        <w:tc>
          <w:tcPr>
            <w:tcW w:type="dxa" w:w="460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 w:val="0"/>
                <w:i w:val="0"/>
                <w:color w:val="16324F"/>
                <w:sz w:val="18"/>
              </w:rPr>
              <w:t>Currency and Timezone Preferences</w:t>
            </w:r>
          </w:p>
        </w:tc>
        <w:tc>
          <w:tcPr>
            <w:tcW w:type="dxa" w:w="144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 w:val="0"/>
                <w:i w:val="0"/>
                <w:color w:val="16324F"/>
                <w:sz w:val="18"/>
              </w:rPr>
              <w:t>Must Have</w:t>
            </w:r>
          </w:p>
        </w:tc>
        <w:tc>
          <w:tcPr>
            <w:tcW w:type="dxa" w:w="1152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 w:val="0"/>
                <w:i w:val="0"/>
                <w:color w:val="16324F"/>
                <w:sz w:val="18"/>
              </w:rPr>
              <w:t>8</w:t>
            </w:r>
          </w:p>
        </w:tc>
        <w:tc>
          <w:tcPr>
            <w:tcW w:type="dxa" w:w="1152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 w:val="0"/>
                <w:i w:val="0"/>
                <w:color w:val="16324F"/>
                <w:sz w:val="18"/>
              </w:rPr>
              <w:t>High</w:t>
            </w:r>
          </w:p>
        </w:tc>
      </w:tr>
      <w:tr>
        <w:tc>
          <w:tcPr>
            <w:tcW w:type="dxa" w:w="100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/>
                <w:i w:val="0"/>
                <w:color w:val="16324F"/>
                <w:sz w:val="18"/>
              </w:rPr>
              <w:t>US-21</w:t>
            </w:r>
          </w:p>
        </w:tc>
        <w:tc>
          <w:tcPr>
            <w:tcW w:type="dxa" w:w="460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 w:val="0"/>
                <w:i w:val="0"/>
                <w:color w:val="16324F"/>
                <w:sz w:val="18"/>
              </w:rPr>
              <w:t>Notification Preferences</w:t>
            </w:r>
          </w:p>
        </w:tc>
        <w:tc>
          <w:tcPr>
            <w:tcW w:type="dxa" w:w="144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 w:val="0"/>
                <w:i w:val="0"/>
                <w:color w:val="16324F"/>
                <w:sz w:val="18"/>
              </w:rPr>
              <w:t>Should Have</w:t>
            </w:r>
          </w:p>
        </w:tc>
        <w:tc>
          <w:tcPr>
            <w:tcW w:type="dxa" w:w="1152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 w:val="0"/>
                <w:i w:val="0"/>
                <w:color w:val="16324F"/>
                <w:sz w:val="18"/>
              </w:rPr>
              <w:t>3</w:t>
            </w:r>
          </w:p>
        </w:tc>
        <w:tc>
          <w:tcPr>
            <w:tcW w:type="dxa" w:w="1152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 w:val="0"/>
                <w:i w:val="0"/>
                <w:color w:val="16324F"/>
                <w:sz w:val="18"/>
              </w:rPr>
              <w:t>Medium</w:t>
            </w:r>
          </w:p>
        </w:tc>
      </w:tr>
      <w:tr>
        <w:tc>
          <w:tcPr>
            <w:tcW w:type="dxa" w:w="100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/>
                <w:i w:val="0"/>
                <w:color w:val="16324F"/>
                <w:sz w:val="18"/>
              </w:rPr>
              <w:t>US-22</w:t>
            </w:r>
          </w:p>
        </w:tc>
        <w:tc>
          <w:tcPr>
            <w:tcW w:type="dxa" w:w="460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 w:val="0"/>
                <w:i w:val="0"/>
                <w:color w:val="16324F"/>
                <w:sz w:val="18"/>
              </w:rPr>
              <w:t>Account Export and Deletion</w:t>
            </w:r>
          </w:p>
        </w:tc>
        <w:tc>
          <w:tcPr>
            <w:tcW w:type="dxa" w:w="144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 w:val="0"/>
                <w:i w:val="0"/>
                <w:color w:val="16324F"/>
                <w:sz w:val="18"/>
              </w:rPr>
              <w:t>Must Have</w:t>
            </w:r>
          </w:p>
        </w:tc>
        <w:tc>
          <w:tcPr>
            <w:tcW w:type="dxa" w:w="1152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 w:val="0"/>
                <w:i w:val="0"/>
                <w:color w:val="16324F"/>
                <w:sz w:val="18"/>
              </w:rPr>
              <w:t>8</w:t>
            </w:r>
          </w:p>
        </w:tc>
        <w:tc>
          <w:tcPr>
            <w:tcW w:type="dxa" w:w="1152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 w:val="0"/>
                <w:i w:val="0"/>
                <w:color w:val="16324F"/>
                <w:sz w:val="18"/>
              </w:rPr>
              <w:t>High</w:t>
            </w:r>
          </w:p>
        </w:tc>
      </w:tr>
      <w:tr>
        <w:tc>
          <w:tcPr>
            <w:tcW w:type="dxa" w:w="100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/>
                <w:i w:val="0"/>
                <w:color w:val="16324F"/>
                <w:sz w:val="18"/>
              </w:rPr>
              <w:t>US-23</w:t>
            </w:r>
          </w:p>
        </w:tc>
        <w:tc>
          <w:tcPr>
            <w:tcW w:type="dxa" w:w="460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 w:val="0"/>
                <w:i w:val="0"/>
                <w:color w:val="16324F"/>
                <w:sz w:val="18"/>
              </w:rPr>
              <w:t>Production Security and Operations</w:t>
            </w:r>
          </w:p>
        </w:tc>
        <w:tc>
          <w:tcPr>
            <w:tcW w:type="dxa" w:w="144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 w:val="0"/>
                <w:i w:val="0"/>
                <w:color w:val="16324F"/>
                <w:sz w:val="18"/>
              </w:rPr>
              <w:t>Must Have</w:t>
            </w:r>
          </w:p>
        </w:tc>
        <w:tc>
          <w:tcPr>
            <w:tcW w:type="dxa" w:w="1152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 w:val="0"/>
                <w:i w:val="0"/>
                <w:color w:val="16324F"/>
                <w:sz w:val="18"/>
              </w:rPr>
              <w:t>8</w:t>
            </w:r>
          </w:p>
        </w:tc>
        <w:tc>
          <w:tcPr>
            <w:tcW w:type="dxa" w:w="1152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 w:val="0"/>
                <w:i w:val="0"/>
                <w:color w:val="16324F"/>
                <w:sz w:val="18"/>
              </w:rPr>
              <w:t>High</w:t>
            </w:r>
          </w:p>
        </w:tc>
      </w:tr>
    </w:tbl>
    <w:p>
      <w:r>
        <w:br w:type="page"/>
      </w:r>
    </w:p>
    <w:p>
      <w:pPr>
        <w:spacing w:after="80"/>
      </w:pPr>
      <w:r>
        <w:rPr>
          <w:rFonts w:ascii="Calibri" w:hAnsi="Calibri"/>
          <w:b/>
          <w:i w:val="0"/>
          <w:color w:val="1B7F5C"/>
          <w:sz w:val="26"/>
        </w:rPr>
        <w:t xml:space="preserve">US-16  |  </w:t>
      </w:r>
      <w:r>
        <w:rPr>
          <w:rFonts w:ascii="Calibri" w:hAnsi="Calibri"/>
          <w:b/>
          <w:i w:val="0"/>
          <w:color w:val="16324F"/>
          <w:sz w:val="44"/>
        </w:rPr>
        <w:t>Confirm Recurring Bills</w:t>
      </w:r>
    </w:p>
    <w:p>
      <w:pPr>
        <w:spacing w:after="280"/>
      </w:pPr>
      <w:r>
        <w:rPr>
          <w:rFonts w:ascii="Calibri" w:hAnsi="Calibri"/>
          <w:b/>
          <w:i w:val="0"/>
          <w:color w:val="667085"/>
          <w:sz w:val="19"/>
        </w:rPr>
        <w:t xml:space="preserve">Priority: </w:t>
      </w:r>
      <w:r>
        <w:rPr>
          <w:rFonts w:ascii="Calibri" w:hAnsi="Calibri"/>
          <w:b w:val="0"/>
          <w:i w:val="0"/>
          <w:color w:val="16324F"/>
          <w:sz w:val="19"/>
        </w:rPr>
        <w:t xml:space="preserve">Must Have    </w:t>
      </w:r>
      <w:r>
        <w:rPr>
          <w:rFonts w:ascii="Calibri" w:hAnsi="Calibri"/>
          <w:b/>
          <w:i w:val="0"/>
          <w:color w:val="667085"/>
          <w:sz w:val="19"/>
        </w:rPr>
        <w:t xml:space="preserve">Sprint: </w:t>
      </w:r>
      <w:r>
        <w:rPr>
          <w:rFonts w:ascii="Calibri" w:hAnsi="Calibri"/>
          <w:b w:val="0"/>
          <w:i w:val="0"/>
          <w:color w:val="16324F"/>
          <w:sz w:val="19"/>
        </w:rPr>
        <w:t xml:space="preserve">Sprint 5    </w:t>
      </w:r>
      <w:r>
        <w:rPr>
          <w:rFonts w:ascii="Calibri" w:hAnsi="Calibri"/>
          <w:b/>
          <w:i w:val="0"/>
          <w:color w:val="667085"/>
          <w:sz w:val="19"/>
        </w:rPr>
        <w:t xml:space="preserve">Story points: </w:t>
      </w:r>
      <w:r>
        <w:rPr>
          <w:rFonts w:ascii="Calibri" w:hAnsi="Calibri"/>
          <w:b w:val="0"/>
          <w:i w:val="0"/>
          <w:color w:val="16324F"/>
          <w:sz w:val="19"/>
        </w:rPr>
        <w:t xml:space="preserve">5    </w:t>
      </w:r>
      <w:r>
        <w:rPr>
          <w:rFonts w:ascii="Calibri" w:hAnsi="Calibri"/>
          <w:b/>
          <w:i w:val="0"/>
          <w:color w:val="667085"/>
          <w:sz w:val="19"/>
        </w:rPr>
        <w:t xml:space="preserve">Complexity: </w:t>
      </w:r>
      <w:r>
        <w:rPr>
          <w:rFonts w:ascii="Calibri" w:hAnsi="Calibri"/>
          <w:b w:val="0"/>
          <w:i w:val="0"/>
          <w:color w:val="16324F"/>
          <w:sz w:val="19"/>
        </w:rPr>
        <w:t xml:space="preserve">High    </w:t>
      </w:r>
    </w:p>
    <w:p>
      <w:pPr>
        <w:shd w:fill="F4F6F9"/>
        <w:spacing w:before="60" w:after="320"/>
        <w:ind w:left="259" w:right="259"/>
      </w:pPr>
      <w:r>
        <w:rPr>
          <w:rFonts w:ascii="Calibri" w:hAnsi="Calibri"/>
          <w:b w:val="0"/>
          <w:i/>
          <w:color w:val="16324F"/>
          <w:sz w:val="22"/>
        </w:rPr>
        <w:t>As a student, I want recurring bills to act as monthly templates that I confirm after payment, so that reports contain real payments rather than assumed historical spending.</w:t>
      </w:r>
    </w:p>
    <w:p>
      <w:pPr>
        <w:pStyle w:val="Heading2"/>
      </w:pPr>
      <w:r>
        <w:t>Acceptance checklist</w:t>
      </w:r>
    </w:p>
    <w:p>
      <w:pPr>
        <w:spacing w:after="80" w:line="300" w:lineRule="auto"/>
        <w:numPr>
          <w:ilvl w:val="0"/>
          <w:numId w:val="42"/>
        </w:numPr>
      </w:pPr>
      <w:r>
        <w:rPr>
          <w:rFonts w:ascii="Calibri" w:hAnsi="Calibri"/>
          <w:b w:val="0"/>
          <w:i w:val="0"/>
          <w:color w:val="16324F"/>
          <w:sz w:val="21"/>
        </w:rPr>
        <w:t>Create recurring monthly bill templates</w:t>
      </w:r>
    </w:p>
    <w:p>
      <w:pPr>
        <w:spacing w:after="80" w:line="300" w:lineRule="auto"/>
        <w:numPr>
          <w:ilvl w:val="0"/>
          <w:numId w:val="42"/>
        </w:numPr>
      </w:pPr>
      <w:r>
        <w:rPr>
          <w:rFonts w:ascii="Calibri" w:hAnsi="Calibri"/>
          <w:b w:val="0"/>
          <w:i w:val="0"/>
          <w:color w:val="16324F"/>
          <w:sz w:val="21"/>
        </w:rPr>
        <w:t>Mark bills paid or unpaid for a selected month</w:t>
      </w:r>
    </w:p>
    <w:p>
      <w:pPr>
        <w:spacing w:after="80" w:line="300" w:lineRule="auto"/>
        <w:numPr>
          <w:ilvl w:val="0"/>
          <w:numId w:val="42"/>
        </w:numPr>
      </w:pPr>
      <w:r>
        <w:rPr>
          <w:rFonts w:ascii="Calibri" w:hAnsi="Calibri"/>
          <w:b w:val="0"/>
          <w:i w:val="0"/>
          <w:color w:val="16324F"/>
          <w:sz w:val="21"/>
        </w:rPr>
        <w:t>Store the actual payment date</w:t>
      </w:r>
    </w:p>
    <w:p>
      <w:pPr>
        <w:spacing w:after="80" w:line="300" w:lineRule="auto"/>
        <w:numPr>
          <w:ilvl w:val="0"/>
          <w:numId w:val="42"/>
        </w:numPr>
      </w:pPr>
      <w:r>
        <w:rPr>
          <w:rFonts w:ascii="Calibri" w:hAnsi="Calibri"/>
          <w:b w:val="0"/>
          <w:i w:val="0"/>
          <w:color w:val="16324F"/>
          <w:sz w:val="21"/>
        </w:rPr>
        <w:t>Count only confirmed payments in reports</w:t>
      </w:r>
    </w:p>
    <w:p>
      <w:pPr>
        <w:spacing w:after="80" w:line="300" w:lineRule="auto"/>
        <w:numPr>
          <w:ilvl w:val="0"/>
          <w:numId w:val="42"/>
        </w:numPr>
      </w:pPr>
      <w:r>
        <w:rPr>
          <w:rFonts w:ascii="Calibri" w:hAnsi="Calibri"/>
          <w:b w:val="0"/>
          <w:i w:val="0"/>
          <w:color w:val="16324F"/>
          <w:sz w:val="21"/>
        </w:rPr>
        <w:t>Preserve templates for future months</w:t>
      </w:r>
    </w:p>
    <w:p>
      <w:pPr>
        <w:spacing w:after="80" w:line="300" w:lineRule="auto"/>
        <w:numPr>
          <w:ilvl w:val="0"/>
          <w:numId w:val="42"/>
        </w:numPr>
      </w:pPr>
      <w:r>
        <w:rPr>
          <w:rFonts w:ascii="Calibri" w:hAnsi="Calibri"/>
          <w:b w:val="0"/>
          <w:i w:val="0"/>
          <w:color w:val="16324F"/>
          <w:sz w:val="21"/>
        </w:rPr>
        <w:t>Avoid generating fake historical payments</w:t>
      </w:r>
    </w:p>
    <w:p>
      <w:pPr>
        <w:spacing w:after="80" w:line="300" w:lineRule="auto"/>
        <w:numPr>
          <w:ilvl w:val="0"/>
          <w:numId w:val="42"/>
        </w:numPr>
      </w:pPr>
      <w:r>
        <w:rPr>
          <w:rFonts w:ascii="Calibri" w:hAnsi="Calibri"/>
          <w:b w:val="0"/>
          <w:i w:val="0"/>
          <w:color w:val="16324F"/>
          <w:sz w:val="21"/>
        </w:rPr>
        <w:t>Test monthly isolation and totals</w:t>
      </w:r>
    </w:p>
    <w:p>
      <w:pPr>
        <w:spacing w:before="260" w:after="0"/>
        <w:shd w:fill="E8EEF5"/>
      </w:pPr>
      <w:r>
        <w:rPr>
          <w:rFonts w:ascii="Calibri" w:hAnsi="Calibri"/>
          <w:b/>
          <w:i w:val="0"/>
          <w:color w:val="667085"/>
          <w:sz w:val="19"/>
        </w:rPr>
        <w:t xml:space="preserve">Trello card title: </w:t>
      </w:r>
      <w:r>
        <w:rPr>
          <w:rFonts w:ascii="Calibri" w:hAnsi="Calibri"/>
          <w:b/>
          <w:i w:val="0"/>
          <w:color w:val="16324F"/>
          <w:sz w:val="19"/>
        </w:rPr>
        <w:t>US-16 | Confirm Recurring Bills [High]</w:t>
      </w:r>
    </w:p>
    <w:p>
      <w:r>
        <w:br w:type="page"/>
      </w:r>
    </w:p>
    <w:p>
      <w:pPr>
        <w:spacing w:after="80"/>
      </w:pPr>
      <w:r>
        <w:rPr>
          <w:rFonts w:ascii="Calibri" w:hAnsi="Calibri"/>
          <w:b/>
          <w:i w:val="0"/>
          <w:color w:val="1B7F5C"/>
          <w:sz w:val="26"/>
        </w:rPr>
        <w:t xml:space="preserve">US-17  |  </w:t>
      </w:r>
      <w:r>
        <w:rPr>
          <w:rFonts w:ascii="Calibri" w:hAnsi="Calibri"/>
          <w:b/>
          <w:i w:val="0"/>
          <w:color w:val="16324F"/>
          <w:sz w:val="44"/>
        </w:rPr>
        <w:t>Shopping List to Expense</w:t>
      </w:r>
    </w:p>
    <w:p>
      <w:pPr>
        <w:spacing w:after="280"/>
      </w:pPr>
      <w:r>
        <w:rPr>
          <w:rFonts w:ascii="Calibri" w:hAnsi="Calibri"/>
          <w:b/>
          <w:i w:val="0"/>
          <w:color w:val="667085"/>
          <w:sz w:val="19"/>
        </w:rPr>
        <w:t xml:space="preserve">Priority: </w:t>
      </w:r>
      <w:r>
        <w:rPr>
          <w:rFonts w:ascii="Calibri" w:hAnsi="Calibri"/>
          <w:b w:val="0"/>
          <w:i w:val="0"/>
          <w:color w:val="16324F"/>
          <w:sz w:val="19"/>
        </w:rPr>
        <w:t xml:space="preserve">Should Have    </w:t>
      </w:r>
      <w:r>
        <w:rPr>
          <w:rFonts w:ascii="Calibri" w:hAnsi="Calibri"/>
          <w:b/>
          <w:i w:val="0"/>
          <w:color w:val="667085"/>
          <w:sz w:val="19"/>
        </w:rPr>
        <w:t xml:space="preserve">Sprint: </w:t>
      </w:r>
      <w:r>
        <w:rPr>
          <w:rFonts w:ascii="Calibri" w:hAnsi="Calibri"/>
          <w:b w:val="0"/>
          <w:i w:val="0"/>
          <w:color w:val="16324F"/>
          <w:sz w:val="19"/>
        </w:rPr>
        <w:t xml:space="preserve">Sprint 5    </w:t>
      </w:r>
      <w:r>
        <w:rPr>
          <w:rFonts w:ascii="Calibri" w:hAnsi="Calibri"/>
          <w:b/>
          <w:i w:val="0"/>
          <w:color w:val="667085"/>
          <w:sz w:val="19"/>
        </w:rPr>
        <w:t xml:space="preserve">Story points: </w:t>
      </w:r>
      <w:r>
        <w:rPr>
          <w:rFonts w:ascii="Calibri" w:hAnsi="Calibri"/>
          <w:b w:val="0"/>
          <w:i w:val="0"/>
          <w:color w:val="16324F"/>
          <w:sz w:val="19"/>
        </w:rPr>
        <w:t xml:space="preserve">5    </w:t>
      </w:r>
      <w:r>
        <w:rPr>
          <w:rFonts w:ascii="Calibri" w:hAnsi="Calibri"/>
          <w:b/>
          <w:i w:val="0"/>
          <w:color w:val="667085"/>
          <w:sz w:val="19"/>
        </w:rPr>
        <w:t xml:space="preserve">Complexity: </w:t>
      </w:r>
      <w:r>
        <w:rPr>
          <w:rFonts w:ascii="Calibri" w:hAnsi="Calibri"/>
          <w:b w:val="0"/>
          <w:i w:val="0"/>
          <w:color w:val="16324F"/>
          <w:sz w:val="19"/>
        </w:rPr>
        <w:t xml:space="preserve">Medium    </w:t>
      </w:r>
    </w:p>
    <w:p>
      <w:pPr>
        <w:shd w:fill="F4F6F9"/>
        <w:spacing w:before="60" w:after="320"/>
        <w:ind w:left="259" w:right="259"/>
      </w:pPr>
      <w:r>
        <w:rPr>
          <w:rFonts w:ascii="Calibri" w:hAnsi="Calibri"/>
          <w:b w:val="0"/>
          <w:i/>
          <w:color w:val="16324F"/>
          <w:sz w:val="22"/>
        </w:rPr>
        <w:t>As a group member, I want to convert purchased shopping-list items into a group expense, so that I do not enter the same purchase twice.</w:t>
      </w:r>
    </w:p>
    <w:p>
      <w:pPr>
        <w:pStyle w:val="Heading2"/>
      </w:pPr>
      <w:r>
        <w:t>Acceptance checklist</w:t>
      </w:r>
    </w:p>
    <w:p>
      <w:pPr>
        <w:spacing w:after="80" w:line="300" w:lineRule="auto"/>
        <w:numPr>
          <w:ilvl w:val="0"/>
          <w:numId w:val="42"/>
        </w:numPr>
      </w:pPr>
      <w:r>
        <w:rPr>
          <w:rFonts w:ascii="Calibri" w:hAnsi="Calibri"/>
          <w:b w:val="0"/>
          <w:i w:val="0"/>
          <w:color w:val="16324F"/>
          <w:sz w:val="21"/>
        </w:rPr>
        <w:t>Add optional prices to shopping items</w:t>
      </w:r>
    </w:p>
    <w:p>
      <w:pPr>
        <w:spacing w:after="80" w:line="300" w:lineRule="auto"/>
        <w:numPr>
          <w:ilvl w:val="0"/>
          <w:numId w:val="42"/>
        </w:numPr>
      </w:pPr>
      <w:r>
        <w:rPr>
          <w:rFonts w:ascii="Calibri" w:hAnsi="Calibri"/>
          <w:b w:val="0"/>
          <w:i w:val="0"/>
          <w:color w:val="16324F"/>
          <w:sz w:val="21"/>
        </w:rPr>
        <w:t>Mark items as purchased</w:t>
      </w:r>
    </w:p>
    <w:p>
      <w:pPr>
        <w:spacing w:after="80" w:line="300" w:lineRule="auto"/>
        <w:numPr>
          <w:ilvl w:val="0"/>
          <w:numId w:val="42"/>
        </w:numPr>
      </w:pPr>
      <w:r>
        <w:rPr>
          <w:rFonts w:ascii="Calibri" w:hAnsi="Calibri"/>
          <w:b w:val="0"/>
          <w:i w:val="0"/>
          <w:color w:val="16324F"/>
          <w:sz w:val="21"/>
        </w:rPr>
        <w:t>Identify items ready for conversion</w:t>
      </w:r>
    </w:p>
    <w:p>
      <w:pPr>
        <w:spacing w:after="80" w:line="300" w:lineRule="auto"/>
        <w:numPr>
          <w:ilvl w:val="0"/>
          <w:numId w:val="42"/>
        </w:numPr>
      </w:pPr>
      <w:r>
        <w:rPr>
          <w:rFonts w:ascii="Calibri" w:hAnsi="Calibri"/>
          <w:b w:val="0"/>
          <w:i w:val="0"/>
          <w:color w:val="16324F"/>
          <w:sz w:val="21"/>
        </w:rPr>
        <w:t>Create one expense from selected items</w:t>
      </w:r>
    </w:p>
    <w:p>
      <w:pPr>
        <w:spacing w:after="80" w:line="300" w:lineRule="auto"/>
        <w:numPr>
          <w:ilvl w:val="0"/>
          <w:numId w:val="42"/>
        </w:numPr>
      </w:pPr>
      <w:r>
        <w:rPr>
          <w:rFonts w:ascii="Calibri" w:hAnsi="Calibri"/>
          <w:b w:val="0"/>
          <w:i w:val="0"/>
          <w:color w:val="16324F"/>
          <w:sz w:val="21"/>
        </w:rPr>
        <w:t>Divide the expense among group members</w:t>
      </w:r>
    </w:p>
    <w:p>
      <w:pPr>
        <w:spacing w:after="80" w:line="300" w:lineRule="auto"/>
        <w:numPr>
          <w:ilvl w:val="0"/>
          <w:numId w:val="42"/>
        </w:numPr>
      </w:pPr>
      <w:r>
        <w:rPr>
          <w:rFonts w:ascii="Calibri" w:hAnsi="Calibri"/>
          <w:b w:val="0"/>
          <w:i w:val="0"/>
          <w:color w:val="16324F"/>
          <w:sz w:val="21"/>
        </w:rPr>
        <w:t>Preserve who purchased each item</w:t>
      </w:r>
    </w:p>
    <w:p>
      <w:pPr>
        <w:spacing w:after="80" w:line="300" w:lineRule="auto"/>
        <w:numPr>
          <w:ilvl w:val="0"/>
          <w:numId w:val="42"/>
        </w:numPr>
      </w:pPr>
      <w:r>
        <w:rPr>
          <w:rFonts w:ascii="Calibri" w:hAnsi="Calibri"/>
          <w:b w:val="0"/>
          <w:i w:val="0"/>
          <w:color w:val="16324F"/>
          <w:sz w:val="21"/>
        </w:rPr>
        <w:t>Prevent duplicate expense creation</w:t>
      </w:r>
    </w:p>
    <w:p>
      <w:pPr>
        <w:spacing w:after="80" w:line="300" w:lineRule="auto"/>
        <w:numPr>
          <w:ilvl w:val="0"/>
          <w:numId w:val="42"/>
        </w:numPr>
      </w:pPr>
      <w:r>
        <w:rPr>
          <w:rFonts w:ascii="Calibri" w:hAnsi="Calibri"/>
          <w:b w:val="0"/>
          <w:i w:val="0"/>
          <w:color w:val="16324F"/>
          <w:sz w:val="21"/>
        </w:rPr>
        <w:t>Release shopping items if their generated expense is deleted</w:t>
      </w:r>
    </w:p>
    <w:p>
      <w:pPr>
        <w:spacing w:after="80" w:line="300" w:lineRule="auto"/>
        <w:numPr>
          <w:ilvl w:val="0"/>
          <w:numId w:val="42"/>
        </w:numPr>
      </w:pPr>
      <w:r>
        <w:rPr>
          <w:rFonts w:ascii="Calibri" w:hAnsi="Calibri"/>
          <w:b w:val="0"/>
          <w:i w:val="0"/>
          <w:color w:val="16324F"/>
          <w:sz w:val="21"/>
        </w:rPr>
        <w:t>Test totals and group isolation</w:t>
      </w:r>
    </w:p>
    <w:p>
      <w:pPr>
        <w:spacing w:before="260" w:after="0"/>
        <w:shd w:fill="E8EEF5"/>
      </w:pPr>
      <w:r>
        <w:rPr>
          <w:rFonts w:ascii="Calibri" w:hAnsi="Calibri"/>
          <w:b/>
          <w:i w:val="0"/>
          <w:color w:val="667085"/>
          <w:sz w:val="19"/>
        </w:rPr>
        <w:t xml:space="preserve">Trello card title: </w:t>
      </w:r>
      <w:r>
        <w:rPr>
          <w:rFonts w:ascii="Calibri" w:hAnsi="Calibri"/>
          <w:b/>
          <w:i w:val="0"/>
          <w:color w:val="16324F"/>
          <w:sz w:val="19"/>
        </w:rPr>
        <w:t>US-17 | Shopping List to Expense [Medium]</w:t>
      </w:r>
    </w:p>
    <w:p>
      <w:r>
        <w:br w:type="page"/>
      </w:r>
    </w:p>
    <w:p>
      <w:pPr>
        <w:spacing w:after="80"/>
      </w:pPr>
      <w:r>
        <w:rPr>
          <w:rFonts w:ascii="Calibri" w:hAnsi="Calibri"/>
          <w:b/>
          <w:i w:val="0"/>
          <w:color w:val="1B7F5C"/>
          <w:sz w:val="26"/>
        </w:rPr>
        <w:t xml:space="preserve">US-18  |  </w:t>
      </w:r>
      <w:r>
        <w:rPr>
          <w:rFonts w:ascii="Calibri" w:hAnsi="Calibri"/>
          <w:b/>
          <w:i w:val="0"/>
          <w:color w:val="16324F"/>
          <w:sz w:val="44"/>
        </w:rPr>
        <w:t>Receipt Review and Correction</w:t>
      </w:r>
    </w:p>
    <w:p>
      <w:pPr>
        <w:spacing w:after="280"/>
      </w:pPr>
      <w:r>
        <w:rPr>
          <w:rFonts w:ascii="Calibri" w:hAnsi="Calibri"/>
          <w:b/>
          <w:i w:val="0"/>
          <w:color w:val="667085"/>
          <w:sz w:val="19"/>
        </w:rPr>
        <w:t xml:space="preserve">Priority: </w:t>
      </w:r>
      <w:r>
        <w:rPr>
          <w:rFonts w:ascii="Calibri" w:hAnsi="Calibri"/>
          <w:b w:val="0"/>
          <w:i w:val="0"/>
          <w:color w:val="16324F"/>
          <w:sz w:val="19"/>
        </w:rPr>
        <w:t xml:space="preserve">Must Have    </w:t>
      </w:r>
      <w:r>
        <w:rPr>
          <w:rFonts w:ascii="Calibri" w:hAnsi="Calibri"/>
          <w:b/>
          <w:i w:val="0"/>
          <w:color w:val="667085"/>
          <w:sz w:val="19"/>
        </w:rPr>
        <w:t xml:space="preserve">Sprint: </w:t>
      </w:r>
      <w:r>
        <w:rPr>
          <w:rFonts w:ascii="Calibri" w:hAnsi="Calibri"/>
          <w:b w:val="0"/>
          <w:i w:val="0"/>
          <w:color w:val="16324F"/>
          <w:sz w:val="19"/>
        </w:rPr>
        <w:t xml:space="preserve">Sprint 5    </w:t>
      </w:r>
      <w:r>
        <w:rPr>
          <w:rFonts w:ascii="Calibri" w:hAnsi="Calibri"/>
          <w:b/>
          <w:i w:val="0"/>
          <w:color w:val="667085"/>
          <w:sz w:val="19"/>
        </w:rPr>
        <w:t xml:space="preserve">Story points: </w:t>
      </w:r>
      <w:r>
        <w:rPr>
          <w:rFonts w:ascii="Calibri" w:hAnsi="Calibri"/>
          <w:b w:val="0"/>
          <w:i w:val="0"/>
          <w:color w:val="16324F"/>
          <w:sz w:val="19"/>
        </w:rPr>
        <w:t xml:space="preserve">8    </w:t>
      </w:r>
      <w:r>
        <w:rPr>
          <w:rFonts w:ascii="Calibri" w:hAnsi="Calibri"/>
          <w:b/>
          <w:i w:val="0"/>
          <w:color w:val="667085"/>
          <w:sz w:val="19"/>
        </w:rPr>
        <w:t xml:space="preserve">Complexity: </w:t>
      </w:r>
      <w:r>
        <w:rPr>
          <w:rFonts w:ascii="Calibri" w:hAnsi="Calibri"/>
          <w:b w:val="0"/>
          <w:i w:val="0"/>
          <w:color w:val="16324F"/>
          <w:sz w:val="19"/>
        </w:rPr>
        <w:t xml:space="preserve">High    </w:t>
      </w:r>
    </w:p>
    <w:p>
      <w:pPr>
        <w:shd w:fill="F4F6F9"/>
        <w:spacing w:before="60" w:after="320"/>
        <w:ind w:left="259" w:right="259"/>
      </w:pPr>
      <w:r>
        <w:rPr>
          <w:rFonts w:ascii="Calibri" w:hAnsi="Calibri"/>
          <w:b w:val="0"/>
          <w:i/>
          <w:color w:val="16324F"/>
          <w:sz w:val="22"/>
        </w:rPr>
        <w:t>As a student uploading a receipt, I want to review and correct extracted products, quantities, and prices, so that OCR mistakes do not create incorrect expenses.</w:t>
      </w:r>
    </w:p>
    <w:p>
      <w:pPr>
        <w:pStyle w:val="Heading2"/>
      </w:pPr>
      <w:r>
        <w:t>Acceptance checklist</w:t>
      </w:r>
    </w:p>
    <w:p>
      <w:pPr>
        <w:spacing w:after="80" w:line="300" w:lineRule="auto"/>
        <w:numPr>
          <w:ilvl w:val="0"/>
          <w:numId w:val="42"/>
        </w:numPr>
      </w:pPr>
      <w:r>
        <w:rPr>
          <w:rFonts w:ascii="Calibri" w:hAnsi="Calibri"/>
          <w:b w:val="0"/>
          <w:i w:val="0"/>
          <w:color w:val="16324F"/>
          <w:sz w:val="21"/>
        </w:rPr>
        <w:t>Extract product names</w:t>
      </w:r>
    </w:p>
    <w:p>
      <w:pPr>
        <w:spacing w:after="80" w:line="300" w:lineRule="auto"/>
        <w:numPr>
          <w:ilvl w:val="0"/>
          <w:numId w:val="42"/>
        </w:numPr>
      </w:pPr>
      <w:r>
        <w:rPr>
          <w:rFonts w:ascii="Calibri" w:hAnsi="Calibri"/>
          <w:b w:val="0"/>
          <w:i w:val="0"/>
          <w:color w:val="16324F"/>
          <w:sz w:val="21"/>
        </w:rPr>
        <w:t>Extract quantities</w:t>
      </w:r>
    </w:p>
    <w:p>
      <w:pPr>
        <w:spacing w:after="80" w:line="300" w:lineRule="auto"/>
        <w:numPr>
          <w:ilvl w:val="0"/>
          <w:numId w:val="42"/>
        </w:numPr>
      </w:pPr>
      <w:r>
        <w:rPr>
          <w:rFonts w:ascii="Calibri" w:hAnsi="Calibri"/>
          <w:b w:val="0"/>
          <w:i w:val="0"/>
          <w:color w:val="16324F"/>
          <w:sz w:val="21"/>
        </w:rPr>
        <w:t>Extract unit prices and line totals</w:t>
      </w:r>
    </w:p>
    <w:p>
      <w:pPr>
        <w:spacing w:after="80" w:line="300" w:lineRule="auto"/>
        <w:numPr>
          <w:ilvl w:val="0"/>
          <w:numId w:val="42"/>
        </w:numPr>
      </w:pPr>
      <w:r>
        <w:rPr>
          <w:rFonts w:ascii="Calibri" w:hAnsi="Calibri"/>
          <w:b w:val="0"/>
          <w:i w:val="0"/>
          <w:color w:val="16324F"/>
          <w:sz w:val="21"/>
        </w:rPr>
        <w:t>Support German decimal commas</w:t>
      </w:r>
    </w:p>
    <w:p>
      <w:pPr>
        <w:spacing w:after="80" w:line="300" w:lineRule="auto"/>
        <w:numPr>
          <w:ilvl w:val="0"/>
          <w:numId w:val="42"/>
        </w:numPr>
      </w:pPr>
      <w:r>
        <w:rPr>
          <w:rFonts w:ascii="Calibri" w:hAnsi="Calibri"/>
          <w:b w:val="0"/>
          <w:i w:val="0"/>
          <w:color w:val="16324F"/>
          <w:sz w:val="21"/>
        </w:rPr>
        <w:t>Correct OCR errors using the printed line total</w:t>
      </w:r>
    </w:p>
    <w:p>
      <w:pPr>
        <w:spacing w:after="80" w:line="300" w:lineRule="auto"/>
        <w:numPr>
          <w:ilvl w:val="0"/>
          <w:numId w:val="42"/>
        </w:numPr>
      </w:pPr>
      <w:r>
        <w:rPr>
          <w:rFonts w:ascii="Calibri" w:hAnsi="Calibri"/>
          <w:b w:val="0"/>
          <w:i w:val="0"/>
          <w:color w:val="16324F"/>
          <w:sz w:val="21"/>
        </w:rPr>
        <w:t>Show extracted products as an editable checklist</w:t>
      </w:r>
    </w:p>
    <w:p>
      <w:pPr>
        <w:spacing w:after="80" w:line="300" w:lineRule="auto"/>
        <w:numPr>
          <w:ilvl w:val="0"/>
          <w:numId w:val="42"/>
        </w:numPr>
      </w:pPr>
      <w:r>
        <w:rPr>
          <w:rFonts w:ascii="Calibri" w:hAnsi="Calibri"/>
          <w:b w:val="0"/>
          <w:i w:val="0"/>
          <w:color w:val="16324F"/>
          <w:sz w:val="21"/>
        </w:rPr>
        <w:t>Allow products to be assigned to group members</w:t>
      </w:r>
    </w:p>
    <w:p>
      <w:pPr>
        <w:spacing w:after="80" w:line="300" w:lineRule="auto"/>
        <w:numPr>
          <w:ilvl w:val="0"/>
          <w:numId w:val="42"/>
        </w:numPr>
      </w:pPr>
      <w:r>
        <w:rPr>
          <w:rFonts w:ascii="Calibri" w:hAnsi="Calibri"/>
          <w:b w:val="0"/>
          <w:i w:val="0"/>
          <w:color w:val="16324F"/>
          <w:sz w:val="21"/>
        </w:rPr>
        <w:t>Recalculate totals immediately after editing</w:t>
      </w:r>
    </w:p>
    <w:p>
      <w:pPr>
        <w:spacing w:after="80" w:line="300" w:lineRule="auto"/>
        <w:numPr>
          <w:ilvl w:val="0"/>
          <w:numId w:val="42"/>
        </w:numPr>
      </w:pPr>
      <w:r>
        <w:rPr>
          <w:rFonts w:ascii="Calibri" w:hAnsi="Calibri"/>
          <w:b w:val="0"/>
          <w:i w:val="0"/>
          <w:color w:val="16324F"/>
          <w:sz w:val="21"/>
        </w:rPr>
        <w:t>Validate values on the server</w:t>
      </w:r>
    </w:p>
    <w:p>
      <w:pPr>
        <w:spacing w:after="80" w:line="300" w:lineRule="auto"/>
        <w:numPr>
          <w:ilvl w:val="0"/>
          <w:numId w:val="42"/>
        </w:numPr>
      </w:pPr>
      <w:r>
        <w:rPr>
          <w:rFonts w:ascii="Calibri" w:hAnsi="Calibri"/>
          <w:b w:val="0"/>
          <w:i w:val="0"/>
          <w:color w:val="16324F"/>
          <w:sz w:val="21"/>
        </w:rPr>
        <w:t>Store the corrected receipt information</w:t>
      </w:r>
    </w:p>
    <w:p>
      <w:pPr>
        <w:spacing w:after="80" w:line="300" w:lineRule="auto"/>
        <w:numPr>
          <w:ilvl w:val="0"/>
          <w:numId w:val="42"/>
        </w:numPr>
      </w:pPr>
      <w:r>
        <w:rPr>
          <w:rFonts w:ascii="Calibri" w:hAnsi="Calibri"/>
          <w:b w:val="0"/>
          <w:i w:val="0"/>
          <w:color w:val="16324F"/>
          <w:sz w:val="21"/>
        </w:rPr>
        <w:t>Test multi-quantity receipt lines</w:t>
      </w:r>
    </w:p>
    <w:p>
      <w:pPr>
        <w:spacing w:before="260" w:after="0"/>
        <w:shd w:fill="E8EEF5"/>
      </w:pPr>
      <w:r>
        <w:rPr>
          <w:rFonts w:ascii="Calibri" w:hAnsi="Calibri"/>
          <w:b/>
          <w:i w:val="0"/>
          <w:color w:val="667085"/>
          <w:sz w:val="19"/>
        </w:rPr>
        <w:t xml:space="preserve">Trello card title: </w:t>
      </w:r>
      <w:r>
        <w:rPr>
          <w:rFonts w:ascii="Calibri" w:hAnsi="Calibri"/>
          <w:b/>
          <w:i w:val="0"/>
          <w:color w:val="16324F"/>
          <w:sz w:val="19"/>
        </w:rPr>
        <w:t>US-18 | Receipt Review and Correction [High]</w:t>
      </w:r>
    </w:p>
    <w:p>
      <w:r>
        <w:br w:type="page"/>
      </w:r>
    </w:p>
    <w:p>
      <w:pPr>
        <w:spacing w:after="80"/>
      </w:pPr>
      <w:r>
        <w:rPr>
          <w:rFonts w:ascii="Calibri" w:hAnsi="Calibri"/>
          <w:b/>
          <w:i w:val="0"/>
          <w:color w:val="1B7F5C"/>
          <w:sz w:val="26"/>
        </w:rPr>
        <w:t xml:space="preserve">US-19  |  </w:t>
      </w:r>
      <w:r>
        <w:rPr>
          <w:rFonts w:ascii="Calibri" w:hAnsi="Calibri"/>
          <w:b/>
          <w:i w:val="0"/>
          <w:color w:val="16324F"/>
          <w:sz w:val="44"/>
        </w:rPr>
        <w:t>Automatic Payment Reminder Worker</w:t>
      </w:r>
    </w:p>
    <w:p>
      <w:pPr>
        <w:spacing w:after="280"/>
      </w:pPr>
      <w:r>
        <w:rPr>
          <w:rFonts w:ascii="Calibri" w:hAnsi="Calibri"/>
          <w:b/>
          <w:i w:val="0"/>
          <w:color w:val="667085"/>
          <w:sz w:val="19"/>
        </w:rPr>
        <w:t xml:space="preserve">Priority: </w:t>
      </w:r>
      <w:r>
        <w:rPr>
          <w:rFonts w:ascii="Calibri" w:hAnsi="Calibri"/>
          <w:b w:val="0"/>
          <w:i w:val="0"/>
          <w:color w:val="16324F"/>
          <w:sz w:val="19"/>
        </w:rPr>
        <w:t xml:space="preserve">Must Have    </w:t>
      </w:r>
      <w:r>
        <w:rPr>
          <w:rFonts w:ascii="Calibri" w:hAnsi="Calibri"/>
          <w:b/>
          <w:i w:val="0"/>
          <w:color w:val="667085"/>
          <w:sz w:val="19"/>
        </w:rPr>
        <w:t xml:space="preserve">Sprint: </w:t>
      </w:r>
      <w:r>
        <w:rPr>
          <w:rFonts w:ascii="Calibri" w:hAnsi="Calibri"/>
          <w:b w:val="0"/>
          <w:i w:val="0"/>
          <w:color w:val="16324F"/>
          <w:sz w:val="19"/>
        </w:rPr>
        <w:t xml:space="preserve">Sprint 5    </w:t>
      </w:r>
      <w:r>
        <w:rPr>
          <w:rFonts w:ascii="Calibri" w:hAnsi="Calibri"/>
          <w:b/>
          <w:i w:val="0"/>
          <w:color w:val="667085"/>
          <w:sz w:val="19"/>
        </w:rPr>
        <w:t xml:space="preserve">Story points: </w:t>
      </w:r>
      <w:r>
        <w:rPr>
          <w:rFonts w:ascii="Calibri" w:hAnsi="Calibri"/>
          <w:b w:val="0"/>
          <w:i w:val="0"/>
          <w:color w:val="16324F"/>
          <w:sz w:val="19"/>
        </w:rPr>
        <w:t xml:space="preserve">5    </w:t>
      </w:r>
      <w:r>
        <w:rPr>
          <w:rFonts w:ascii="Calibri" w:hAnsi="Calibri"/>
          <w:b/>
          <w:i w:val="0"/>
          <w:color w:val="667085"/>
          <w:sz w:val="19"/>
        </w:rPr>
        <w:t xml:space="preserve">Complexity: </w:t>
      </w:r>
      <w:r>
        <w:rPr>
          <w:rFonts w:ascii="Calibri" w:hAnsi="Calibri"/>
          <w:b w:val="0"/>
          <w:i w:val="0"/>
          <w:color w:val="16324F"/>
          <w:sz w:val="19"/>
        </w:rPr>
        <w:t xml:space="preserve">High    </w:t>
      </w:r>
    </w:p>
    <w:p>
      <w:pPr>
        <w:shd w:fill="F4F6F9"/>
        <w:spacing w:before="60" w:after="320"/>
        <w:ind w:left="259" w:right="259"/>
      </w:pPr>
      <w:r>
        <w:rPr>
          <w:rFonts w:ascii="Calibri" w:hAnsi="Calibri"/>
          <w:b w:val="0"/>
          <w:i/>
          <w:color w:val="16324F"/>
          <w:sz w:val="22"/>
        </w:rPr>
        <w:t>As a group member, I want scheduled payment reminders to be processed automatically, so that emails are delivered without opening the reminder page.</w:t>
      </w:r>
    </w:p>
    <w:p>
      <w:pPr>
        <w:pStyle w:val="Heading2"/>
      </w:pPr>
      <w:r>
        <w:t>Acceptance checklist</w:t>
      </w:r>
    </w:p>
    <w:p>
      <w:pPr>
        <w:spacing w:after="80" w:line="300" w:lineRule="auto"/>
        <w:numPr>
          <w:ilvl w:val="0"/>
          <w:numId w:val="42"/>
        </w:numPr>
      </w:pPr>
      <w:r>
        <w:rPr>
          <w:rFonts w:ascii="Calibri" w:hAnsi="Calibri"/>
          <w:b w:val="0"/>
          <w:i w:val="0"/>
          <w:color w:val="16324F"/>
          <w:sz w:val="21"/>
        </w:rPr>
        <w:t>Create a separate reminder worker</w:t>
      </w:r>
    </w:p>
    <w:p>
      <w:pPr>
        <w:spacing w:after="80" w:line="300" w:lineRule="auto"/>
        <w:numPr>
          <w:ilvl w:val="0"/>
          <w:numId w:val="42"/>
        </w:numPr>
      </w:pPr>
      <w:r>
        <w:rPr>
          <w:rFonts w:ascii="Calibri" w:hAnsi="Calibri"/>
          <w:b w:val="0"/>
          <w:i w:val="0"/>
          <w:color w:val="16324F"/>
          <w:sz w:val="21"/>
        </w:rPr>
        <w:t>Check regularly for due reminders</w:t>
      </w:r>
    </w:p>
    <w:p>
      <w:pPr>
        <w:spacing w:after="80" w:line="300" w:lineRule="auto"/>
        <w:numPr>
          <w:ilvl w:val="0"/>
          <w:numId w:val="42"/>
        </w:numPr>
      </w:pPr>
      <w:r>
        <w:rPr>
          <w:rFonts w:ascii="Calibri" w:hAnsi="Calibri"/>
          <w:b w:val="0"/>
          <w:i w:val="0"/>
          <w:color w:val="16324F"/>
          <w:sz w:val="21"/>
        </w:rPr>
        <w:t>Send reminders through configured SMTP</w:t>
      </w:r>
    </w:p>
    <w:p>
      <w:pPr>
        <w:spacing w:after="80" w:line="300" w:lineRule="auto"/>
        <w:numPr>
          <w:ilvl w:val="0"/>
          <w:numId w:val="42"/>
        </w:numPr>
      </w:pPr>
      <w:r>
        <w:rPr>
          <w:rFonts w:ascii="Calibri" w:hAnsi="Calibri"/>
          <w:b w:val="0"/>
          <w:i w:val="0"/>
          <w:color w:val="16324F"/>
          <w:sz w:val="21"/>
        </w:rPr>
        <w:t>Include the amount, group, and payment link</w:t>
      </w:r>
    </w:p>
    <w:p>
      <w:pPr>
        <w:spacing w:after="80" w:line="300" w:lineRule="auto"/>
        <w:numPr>
          <w:ilvl w:val="0"/>
          <w:numId w:val="42"/>
        </w:numPr>
      </w:pPr>
      <w:r>
        <w:rPr>
          <w:rFonts w:ascii="Calibri" w:hAnsi="Calibri"/>
          <w:b w:val="0"/>
          <w:i w:val="0"/>
          <w:color w:val="16324F"/>
          <w:sz w:val="21"/>
        </w:rPr>
        <w:t>Respect notification preferences</w:t>
      </w:r>
    </w:p>
    <w:p>
      <w:pPr>
        <w:spacing w:after="80" w:line="300" w:lineRule="auto"/>
        <w:numPr>
          <w:ilvl w:val="0"/>
          <w:numId w:val="42"/>
        </w:numPr>
      </w:pPr>
      <w:r>
        <w:rPr>
          <w:rFonts w:ascii="Calibri" w:hAnsi="Calibri"/>
          <w:b w:val="0"/>
          <w:i w:val="0"/>
          <w:color w:val="16324F"/>
          <w:sz w:val="21"/>
        </w:rPr>
        <w:t>Cancel reminders when a balance is settled</w:t>
      </w:r>
    </w:p>
    <w:p>
      <w:pPr>
        <w:spacing w:after="80" w:line="300" w:lineRule="auto"/>
        <w:numPr>
          <w:ilvl w:val="0"/>
          <w:numId w:val="42"/>
        </w:numPr>
      </w:pPr>
      <w:r>
        <w:rPr>
          <w:rFonts w:ascii="Calibri" w:hAnsi="Calibri"/>
          <w:b w:val="0"/>
          <w:i w:val="0"/>
          <w:color w:val="16324F"/>
          <w:sz w:val="21"/>
        </w:rPr>
        <w:t>Track sent, failed, cancelled, and skipped reminders</w:t>
      </w:r>
    </w:p>
    <w:p>
      <w:pPr>
        <w:spacing w:after="80" w:line="300" w:lineRule="auto"/>
        <w:numPr>
          <w:ilvl w:val="0"/>
          <w:numId w:val="42"/>
        </w:numPr>
      </w:pPr>
      <w:r>
        <w:rPr>
          <w:rFonts w:ascii="Calibri" w:hAnsi="Calibri"/>
          <w:b w:val="0"/>
          <w:i w:val="0"/>
          <w:color w:val="16324F"/>
          <w:sz w:val="21"/>
        </w:rPr>
        <w:t>Document local and production worker commands</w:t>
      </w:r>
    </w:p>
    <w:p>
      <w:pPr>
        <w:spacing w:before="260" w:after="0"/>
        <w:shd w:fill="E8EEF5"/>
      </w:pPr>
      <w:r>
        <w:rPr>
          <w:rFonts w:ascii="Calibri" w:hAnsi="Calibri"/>
          <w:b/>
          <w:i w:val="0"/>
          <w:color w:val="667085"/>
          <w:sz w:val="19"/>
        </w:rPr>
        <w:t xml:space="preserve">Trello card title: </w:t>
      </w:r>
      <w:r>
        <w:rPr>
          <w:rFonts w:ascii="Calibri" w:hAnsi="Calibri"/>
          <w:b/>
          <w:i w:val="0"/>
          <w:color w:val="16324F"/>
          <w:sz w:val="19"/>
        </w:rPr>
        <w:t>US-19 | Automatic Payment Reminder Worker [High]</w:t>
      </w:r>
    </w:p>
    <w:p>
      <w:r>
        <w:br w:type="page"/>
      </w:r>
    </w:p>
    <w:p>
      <w:pPr>
        <w:spacing w:after="80"/>
      </w:pPr>
      <w:r>
        <w:rPr>
          <w:rFonts w:ascii="Calibri" w:hAnsi="Calibri"/>
          <w:b/>
          <w:i w:val="0"/>
          <w:color w:val="1B7F5C"/>
          <w:sz w:val="26"/>
        </w:rPr>
        <w:t xml:space="preserve">US-20  |  </w:t>
      </w:r>
      <w:r>
        <w:rPr>
          <w:rFonts w:ascii="Calibri" w:hAnsi="Calibri"/>
          <w:b/>
          <w:i w:val="0"/>
          <w:color w:val="16324F"/>
          <w:sz w:val="44"/>
        </w:rPr>
        <w:t>Currency and Timezone Preferences</w:t>
      </w:r>
    </w:p>
    <w:p>
      <w:pPr>
        <w:spacing w:after="280"/>
      </w:pPr>
      <w:r>
        <w:rPr>
          <w:rFonts w:ascii="Calibri" w:hAnsi="Calibri"/>
          <w:b/>
          <w:i w:val="0"/>
          <w:color w:val="667085"/>
          <w:sz w:val="19"/>
        </w:rPr>
        <w:t xml:space="preserve">Priority: </w:t>
      </w:r>
      <w:r>
        <w:rPr>
          <w:rFonts w:ascii="Calibri" w:hAnsi="Calibri"/>
          <w:b w:val="0"/>
          <w:i w:val="0"/>
          <w:color w:val="16324F"/>
          <w:sz w:val="19"/>
        </w:rPr>
        <w:t xml:space="preserve">Must Have    </w:t>
      </w:r>
      <w:r>
        <w:rPr>
          <w:rFonts w:ascii="Calibri" w:hAnsi="Calibri"/>
          <w:b/>
          <w:i w:val="0"/>
          <w:color w:val="667085"/>
          <w:sz w:val="19"/>
        </w:rPr>
        <w:t xml:space="preserve">Sprint: </w:t>
      </w:r>
      <w:r>
        <w:rPr>
          <w:rFonts w:ascii="Calibri" w:hAnsi="Calibri"/>
          <w:b w:val="0"/>
          <w:i w:val="0"/>
          <w:color w:val="16324F"/>
          <w:sz w:val="19"/>
        </w:rPr>
        <w:t xml:space="preserve">Sprint 5    </w:t>
      </w:r>
      <w:r>
        <w:rPr>
          <w:rFonts w:ascii="Calibri" w:hAnsi="Calibri"/>
          <w:b/>
          <w:i w:val="0"/>
          <w:color w:val="667085"/>
          <w:sz w:val="19"/>
        </w:rPr>
        <w:t xml:space="preserve">Story points: </w:t>
      </w:r>
      <w:r>
        <w:rPr>
          <w:rFonts w:ascii="Calibri" w:hAnsi="Calibri"/>
          <w:b w:val="0"/>
          <w:i w:val="0"/>
          <w:color w:val="16324F"/>
          <w:sz w:val="19"/>
        </w:rPr>
        <w:t xml:space="preserve">8    </w:t>
      </w:r>
      <w:r>
        <w:rPr>
          <w:rFonts w:ascii="Calibri" w:hAnsi="Calibri"/>
          <w:b/>
          <w:i w:val="0"/>
          <w:color w:val="667085"/>
          <w:sz w:val="19"/>
        </w:rPr>
        <w:t xml:space="preserve">Complexity: </w:t>
      </w:r>
      <w:r>
        <w:rPr>
          <w:rFonts w:ascii="Calibri" w:hAnsi="Calibri"/>
          <w:b w:val="0"/>
          <w:i w:val="0"/>
          <w:color w:val="16324F"/>
          <w:sz w:val="19"/>
        </w:rPr>
        <w:t xml:space="preserve">High    </w:t>
      </w:r>
    </w:p>
    <w:p>
      <w:pPr>
        <w:shd w:fill="F4F6F9"/>
        <w:spacing w:before="60" w:after="320"/>
        <w:ind w:left="259" w:right="259"/>
      </w:pPr>
      <w:r>
        <w:rPr>
          <w:rFonts w:ascii="Calibri" w:hAnsi="Calibri"/>
          <w:b w:val="0"/>
          <w:i/>
          <w:color w:val="16324F"/>
          <w:sz w:val="22"/>
        </w:rPr>
        <w:t>As an international student, I want to select my preferred currency and timezone, so that financial information and reminders use familiar local formats.</w:t>
      </w:r>
    </w:p>
    <w:p>
      <w:pPr>
        <w:pStyle w:val="Heading2"/>
      </w:pPr>
      <w:r>
        <w:t>Acceptance checklist</w:t>
      </w:r>
    </w:p>
    <w:p>
      <w:pPr>
        <w:spacing w:after="80" w:line="300" w:lineRule="auto"/>
        <w:numPr>
          <w:ilvl w:val="0"/>
          <w:numId w:val="42"/>
        </w:numPr>
      </w:pPr>
      <w:r>
        <w:rPr>
          <w:rFonts w:ascii="Calibri" w:hAnsi="Calibri"/>
          <w:b w:val="0"/>
          <w:i w:val="0"/>
          <w:color w:val="16324F"/>
          <w:sz w:val="21"/>
        </w:rPr>
        <w:t>Support EUR, USD, INR, and GBP</w:t>
      </w:r>
    </w:p>
    <w:p>
      <w:pPr>
        <w:spacing w:after="80" w:line="300" w:lineRule="auto"/>
        <w:numPr>
          <w:ilvl w:val="0"/>
          <w:numId w:val="42"/>
        </w:numPr>
      </w:pPr>
      <w:r>
        <w:rPr>
          <w:rFonts w:ascii="Calibri" w:hAnsi="Calibri"/>
          <w:b w:val="0"/>
          <w:i w:val="0"/>
          <w:color w:val="16324F"/>
          <w:sz w:val="21"/>
        </w:rPr>
        <w:t>Support German, Indian, US, and UTC timezones</w:t>
      </w:r>
    </w:p>
    <w:p>
      <w:pPr>
        <w:spacing w:after="80" w:line="300" w:lineRule="auto"/>
        <w:numPr>
          <w:ilvl w:val="0"/>
          <w:numId w:val="42"/>
        </w:numPr>
      </w:pPr>
      <w:r>
        <w:rPr>
          <w:rFonts w:ascii="Calibri" w:hAnsi="Calibri"/>
          <w:b w:val="0"/>
          <w:i w:val="0"/>
          <w:color w:val="16324F"/>
          <w:sz w:val="21"/>
        </w:rPr>
        <w:t>Provide a currency selector when creating the first group expense</w:t>
      </w:r>
    </w:p>
    <w:p>
      <w:pPr>
        <w:spacing w:after="80" w:line="300" w:lineRule="auto"/>
        <w:numPr>
          <w:ilvl w:val="0"/>
          <w:numId w:val="42"/>
        </w:numPr>
      </w:pPr>
      <w:r>
        <w:rPr>
          <w:rFonts w:ascii="Calibri" w:hAnsi="Calibri"/>
          <w:b w:val="0"/>
          <w:i w:val="0"/>
          <w:color w:val="16324F"/>
          <w:sz w:val="21"/>
        </w:rPr>
        <w:t>Use the selected currency for live payment previews</w:t>
      </w:r>
    </w:p>
    <w:p>
      <w:pPr>
        <w:spacing w:after="80" w:line="300" w:lineRule="auto"/>
        <w:numPr>
          <w:ilvl w:val="0"/>
          <w:numId w:val="42"/>
        </w:numPr>
      </w:pPr>
      <w:r>
        <w:rPr>
          <w:rFonts w:ascii="Calibri" w:hAnsi="Calibri"/>
          <w:b w:val="0"/>
          <w:i w:val="0"/>
          <w:color w:val="16324F"/>
          <w:sz w:val="21"/>
        </w:rPr>
        <w:t>Use it for split calculations and receipt totals</w:t>
      </w:r>
    </w:p>
    <w:p>
      <w:pPr>
        <w:spacing w:after="80" w:line="300" w:lineRule="auto"/>
        <w:numPr>
          <w:ilvl w:val="0"/>
          <w:numId w:val="42"/>
        </w:numPr>
      </w:pPr>
      <w:r>
        <w:rPr>
          <w:rFonts w:ascii="Calibri" w:hAnsi="Calibri"/>
          <w:b w:val="0"/>
          <w:i w:val="0"/>
          <w:color w:val="16324F"/>
          <w:sz w:val="21"/>
        </w:rPr>
        <w:t>Lock the group currency after financial activity begins</w:t>
      </w:r>
    </w:p>
    <w:p>
      <w:pPr>
        <w:spacing w:after="80" w:line="300" w:lineRule="auto"/>
        <w:numPr>
          <w:ilvl w:val="0"/>
          <w:numId w:val="42"/>
        </w:numPr>
      </w:pPr>
      <w:r>
        <w:rPr>
          <w:rFonts w:ascii="Calibri" w:hAnsi="Calibri"/>
          <w:b w:val="0"/>
          <w:i w:val="0"/>
          <w:color w:val="16324F"/>
          <w:sz w:val="21"/>
        </w:rPr>
        <w:t>Store currency on every financial record</w:t>
      </w:r>
    </w:p>
    <w:p>
      <w:pPr>
        <w:spacing w:after="80" w:line="300" w:lineRule="auto"/>
        <w:numPr>
          <w:ilvl w:val="0"/>
          <w:numId w:val="42"/>
        </w:numPr>
      </w:pPr>
      <w:r>
        <w:rPr>
          <w:rFonts w:ascii="Calibri" w:hAnsi="Calibri"/>
          <w:b w:val="0"/>
          <w:i w:val="0"/>
          <w:color w:val="16324F"/>
          <w:sz w:val="21"/>
        </w:rPr>
        <w:t>Use the account preference only for new records</w:t>
      </w:r>
    </w:p>
    <w:p>
      <w:pPr>
        <w:spacing w:after="80" w:line="300" w:lineRule="auto"/>
        <w:numPr>
          <w:ilvl w:val="0"/>
          <w:numId w:val="42"/>
        </w:numPr>
      </w:pPr>
      <w:r>
        <w:rPr>
          <w:rFonts w:ascii="Calibri" w:hAnsi="Calibri"/>
          <w:b w:val="0"/>
          <w:i w:val="0"/>
          <w:color w:val="16324F"/>
          <w:sz w:val="21"/>
        </w:rPr>
        <w:t>Keep existing records in their original currency</w:t>
      </w:r>
    </w:p>
    <w:p>
      <w:pPr>
        <w:spacing w:after="80" w:line="300" w:lineRule="auto"/>
        <w:numPr>
          <w:ilvl w:val="0"/>
          <w:numId w:val="42"/>
        </w:numPr>
      </w:pPr>
      <w:r>
        <w:rPr>
          <w:rFonts w:ascii="Calibri" w:hAnsi="Calibri"/>
          <w:b w:val="0"/>
          <w:i w:val="0"/>
          <w:color w:val="16324F"/>
          <w:sz w:val="21"/>
        </w:rPr>
        <w:t>Never combine different currencies in one report total</w:t>
      </w:r>
    </w:p>
    <w:p>
      <w:pPr>
        <w:spacing w:after="80" w:line="300" w:lineRule="auto"/>
        <w:numPr>
          <w:ilvl w:val="0"/>
          <w:numId w:val="42"/>
        </w:numPr>
      </w:pPr>
      <w:r>
        <w:rPr>
          <w:rFonts w:ascii="Calibri" w:hAnsi="Calibri"/>
          <w:b w:val="0"/>
          <w:i w:val="0"/>
          <w:color w:val="16324F"/>
          <w:sz w:val="21"/>
        </w:rPr>
        <w:t>Store reminder times in UTC</w:t>
      </w:r>
    </w:p>
    <w:p>
      <w:pPr>
        <w:spacing w:after="80" w:line="300" w:lineRule="auto"/>
        <w:numPr>
          <w:ilvl w:val="0"/>
          <w:numId w:val="42"/>
        </w:numPr>
      </w:pPr>
      <w:r>
        <w:rPr>
          <w:rFonts w:ascii="Calibri" w:hAnsi="Calibri"/>
          <w:b w:val="0"/>
          <w:i w:val="0"/>
          <w:color w:val="16324F"/>
          <w:sz w:val="21"/>
        </w:rPr>
        <w:t>Display reminder times in the user's timezone</w:t>
      </w:r>
    </w:p>
    <w:p>
      <w:pPr>
        <w:spacing w:before="260" w:after="0"/>
        <w:shd w:fill="E8EEF5"/>
      </w:pPr>
      <w:r>
        <w:rPr>
          <w:rFonts w:ascii="Calibri" w:hAnsi="Calibri"/>
          <w:b/>
          <w:i w:val="0"/>
          <w:color w:val="667085"/>
          <w:sz w:val="19"/>
        </w:rPr>
        <w:t xml:space="preserve">Trello card title: </w:t>
      </w:r>
      <w:r>
        <w:rPr>
          <w:rFonts w:ascii="Calibri" w:hAnsi="Calibri"/>
          <w:b/>
          <w:i w:val="0"/>
          <w:color w:val="16324F"/>
          <w:sz w:val="19"/>
        </w:rPr>
        <w:t>US-20 | Currency and Timezone Preferences [High]</w:t>
      </w:r>
    </w:p>
    <w:p>
      <w:r>
        <w:br w:type="page"/>
      </w:r>
    </w:p>
    <w:p>
      <w:pPr>
        <w:spacing w:after="80"/>
      </w:pPr>
      <w:r>
        <w:rPr>
          <w:rFonts w:ascii="Calibri" w:hAnsi="Calibri"/>
          <w:b/>
          <w:i w:val="0"/>
          <w:color w:val="1B7F5C"/>
          <w:sz w:val="26"/>
        </w:rPr>
        <w:t xml:space="preserve">US-21  |  </w:t>
      </w:r>
      <w:r>
        <w:rPr>
          <w:rFonts w:ascii="Calibri" w:hAnsi="Calibri"/>
          <w:b/>
          <w:i w:val="0"/>
          <w:color w:val="16324F"/>
          <w:sz w:val="44"/>
        </w:rPr>
        <w:t>Notification Preferences</w:t>
      </w:r>
    </w:p>
    <w:p>
      <w:pPr>
        <w:spacing w:after="280"/>
      </w:pPr>
      <w:r>
        <w:rPr>
          <w:rFonts w:ascii="Calibri" w:hAnsi="Calibri"/>
          <w:b/>
          <w:i w:val="0"/>
          <w:color w:val="667085"/>
          <w:sz w:val="19"/>
        </w:rPr>
        <w:t xml:space="preserve">Priority: </w:t>
      </w:r>
      <w:r>
        <w:rPr>
          <w:rFonts w:ascii="Calibri" w:hAnsi="Calibri"/>
          <w:b w:val="0"/>
          <w:i w:val="0"/>
          <w:color w:val="16324F"/>
          <w:sz w:val="19"/>
        </w:rPr>
        <w:t xml:space="preserve">Should Have    </w:t>
      </w:r>
      <w:r>
        <w:rPr>
          <w:rFonts w:ascii="Calibri" w:hAnsi="Calibri"/>
          <w:b/>
          <w:i w:val="0"/>
          <w:color w:val="667085"/>
          <w:sz w:val="19"/>
        </w:rPr>
        <w:t xml:space="preserve">Sprint: </w:t>
      </w:r>
      <w:r>
        <w:rPr>
          <w:rFonts w:ascii="Calibri" w:hAnsi="Calibri"/>
          <w:b w:val="0"/>
          <w:i w:val="0"/>
          <w:color w:val="16324F"/>
          <w:sz w:val="19"/>
        </w:rPr>
        <w:t xml:space="preserve">Sprint 5    </w:t>
      </w:r>
      <w:r>
        <w:rPr>
          <w:rFonts w:ascii="Calibri" w:hAnsi="Calibri"/>
          <w:b/>
          <w:i w:val="0"/>
          <w:color w:val="667085"/>
          <w:sz w:val="19"/>
        </w:rPr>
        <w:t xml:space="preserve">Story points: </w:t>
      </w:r>
      <w:r>
        <w:rPr>
          <w:rFonts w:ascii="Calibri" w:hAnsi="Calibri"/>
          <w:b w:val="0"/>
          <w:i w:val="0"/>
          <w:color w:val="16324F"/>
          <w:sz w:val="19"/>
        </w:rPr>
        <w:t xml:space="preserve">3    </w:t>
      </w:r>
      <w:r>
        <w:rPr>
          <w:rFonts w:ascii="Calibri" w:hAnsi="Calibri"/>
          <w:b/>
          <w:i w:val="0"/>
          <w:color w:val="667085"/>
          <w:sz w:val="19"/>
        </w:rPr>
        <w:t xml:space="preserve">Complexity: </w:t>
      </w:r>
      <w:r>
        <w:rPr>
          <w:rFonts w:ascii="Calibri" w:hAnsi="Calibri"/>
          <w:b w:val="0"/>
          <w:i w:val="0"/>
          <w:color w:val="16324F"/>
          <w:sz w:val="19"/>
        </w:rPr>
        <w:t xml:space="preserve">Medium    </w:t>
      </w:r>
    </w:p>
    <w:p>
      <w:pPr>
        <w:shd w:fill="F4F6F9"/>
        <w:spacing w:before="60" w:after="320"/>
        <w:ind w:left="259" w:right="259"/>
      </w:pPr>
      <w:r>
        <w:rPr>
          <w:rFonts w:ascii="Calibri" w:hAnsi="Calibri"/>
          <w:b w:val="0"/>
          <w:i/>
          <w:color w:val="16324F"/>
          <w:sz w:val="22"/>
        </w:rPr>
        <w:t>As a user, I want to control payment-reminder emails, so that I receive only the notifications I want.</w:t>
      </w:r>
    </w:p>
    <w:p>
      <w:pPr>
        <w:pStyle w:val="Heading2"/>
      </w:pPr>
      <w:r>
        <w:t>Acceptance checklist</w:t>
      </w:r>
    </w:p>
    <w:p>
      <w:pPr>
        <w:spacing w:after="80" w:line="300" w:lineRule="auto"/>
        <w:numPr>
          <w:ilvl w:val="0"/>
          <w:numId w:val="42"/>
        </w:numPr>
      </w:pPr>
      <w:r>
        <w:rPr>
          <w:rFonts w:ascii="Calibri" w:hAnsi="Calibri"/>
          <w:b w:val="0"/>
          <w:i w:val="0"/>
          <w:color w:val="16324F"/>
          <w:sz w:val="21"/>
        </w:rPr>
        <w:t>Enable or disable immediate reminder emails</w:t>
      </w:r>
    </w:p>
    <w:p>
      <w:pPr>
        <w:spacing w:after="80" w:line="300" w:lineRule="auto"/>
        <w:numPr>
          <w:ilvl w:val="0"/>
          <w:numId w:val="42"/>
        </w:numPr>
      </w:pPr>
      <w:r>
        <w:rPr>
          <w:rFonts w:ascii="Calibri" w:hAnsi="Calibri"/>
          <w:b w:val="0"/>
          <w:i w:val="0"/>
          <w:color w:val="16324F"/>
          <w:sz w:val="21"/>
        </w:rPr>
        <w:t>Enable or disable scheduled reminder emails</w:t>
      </w:r>
    </w:p>
    <w:p>
      <w:pPr>
        <w:spacing w:after="80" w:line="300" w:lineRule="auto"/>
        <w:numPr>
          <w:ilvl w:val="0"/>
          <w:numId w:val="42"/>
        </w:numPr>
      </w:pPr>
      <w:r>
        <w:rPr>
          <w:rFonts w:ascii="Calibri" w:hAnsi="Calibri"/>
          <w:b w:val="0"/>
          <w:i w:val="0"/>
          <w:color w:val="16324F"/>
          <w:sz w:val="21"/>
        </w:rPr>
        <w:t>Allow preferences to be changed at any time</w:t>
      </w:r>
    </w:p>
    <w:p>
      <w:pPr>
        <w:spacing w:after="80" w:line="300" w:lineRule="auto"/>
        <w:numPr>
          <w:ilvl w:val="0"/>
          <w:numId w:val="42"/>
        </w:numPr>
      </w:pPr>
      <w:r>
        <w:rPr>
          <w:rFonts w:ascii="Calibri" w:hAnsi="Calibri"/>
          <w:b w:val="0"/>
          <w:i w:val="0"/>
          <w:color w:val="16324F"/>
          <w:sz w:val="21"/>
        </w:rPr>
        <w:t>Check recipient preferences before sending</w:t>
      </w:r>
    </w:p>
    <w:p>
      <w:pPr>
        <w:spacing w:after="80" w:line="300" w:lineRule="auto"/>
        <w:numPr>
          <w:ilvl w:val="0"/>
          <w:numId w:val="42"/>
        </w:numPr>
      </w:pPr>
      <w:r>
        <w:rPr>
          <w:rFonts w:ascii="Calibri" w:hAnsi="Calibri"/>
          <w:b w:val="0"/>
          <w:i w:val="0"/>
          <w:color w:val="16324F"/>
          <w:sz w:val="21"/>
        </w:rPr>
        <w:t>Explain when an email was skipped</w:t>
      </w:r>
    </w:p>
    <w:p>
      <w:pPr>
        <w:spacing w:after="80" w:line="300" w:lineRule="auto"/>
        <w:numPr>
          <w:ilvl w:val="0"/>
          <w:numId w:val="42"/>
        </w:numPr>
      </w:pPr>
      <w:r>
        <w:rPr>
          <w:rFonts w:ascii="Calibri" w:hAnsi="Calibri"/>
          <w:b w:val="0"/>
          <w:i w:val="0"/>
          <w:color w:val="16324F"/>
          <w:sz w:val="21"/>
        </w:rPr>
        <w:t>Preserve reminder history</w:t>
      </w:r>
    </w:p>
    <w:p>
      <w:pPr>
        <w:spacing w:after="80" w:line="300" w:lineRule="auto"/>
        <w:numPr>
          <w:ilvl w:val="0"/>
          <w:numId w:val="42"/>
        </w:numPr>
      </w:pPr>
      <w:r>
        <w:rPr>
          <w:rFonts w:ascii="Calibri" w:hAnsi="Calibri"/>
          <w:b w:val="0"/>
          <w:i w:val="0"/>
          <w:color w:val="16324F"/>
          <w:sz w:val="21"/>
        </w:rPr>
        <w:t>Test enabled and disabled delivery paths</w:t>
      </w:r>
    </w:p>
    <w:p>
      <w:pPr>
        <w:spacing w:before="260" w:after="0"/>
        <w:shd w:fill="E8EEF5"/>
      </w:pPr>
      <w:r>
        <w:rPr>
          <w:rFonts w:ascii="Calibri" w:hAnsi="Calibri"/>
          <w:b/>
          <w:i w:val="0"/>
          <w:color w:val="667085"/>
          <w:sz w:val="19"/>
        </w:rPr>
        <w:t xml:space="preserve">Trello card title: </w:t>
      </w:r>
      <w:r>
        <w:rPr>
          <w:rFonts w:ascii="Calibri" w:hAnsi="Calibri"/>
          <w:b/>
          <w:i w:val="0"/>
          <w:color w:val="16324F"/>
          <w:sz w:val="19"/>
        </w:rPr>
        <w:t>US-21 | Notification Preferences [Medium]</w:t>
      </w:r>
    </w:p>
    <w:p>
      <w:r>
        <w:br w:type="page"/>
      </w:r>
    </w:p>
    <w:p>
      <w:pPr>
        <w:spacing w:after="80"/>
      </w:pPr>
      <w:r>
        <w:rPr>
          <w:rFonts w:ascii="Calibri" w:hAnsi="Calibri"/>
          <w:b/>
          <w:i w:val="0"/>
          <w:color w:val="1B7F5C"/>
          <w:sz w:val="26"/>
        </w:rPr>
        <w:t xml:space="preserve">US-22  |  </w:t>
      </w:r>
      <w:r>
        <w:rPr>
          <w:rFonts w:ascii="Calibri" w:hAnsi="Calibri"/>
          <w:b/>
          <w:i w:val="0"/>
          <w:color w:val="16324F"/>
          <w:sz w:val="44"/>
        </w:rPr>
        <w:t>Account Export and Deletion</w:t>
      </w:r>
    </w:p>
    <w:p>
      <w:pPr>
        <w:spacing w:after="280"/>
      </w:pPr>
      <w:r>
        <w:rPr>
          <w:rFonts w:ascii="Calibri" w:hAnsi="Calibri"/>
          <w:b/>
          <w:i w:val="0"/>
          <w:color w:val="667085"/>
          <w:sz w:val="19"/>
        </w:rPr>
        <w:t xml:space="preserve">Priority: </w:t>
      </w:r>
      <w:r>
        <w:rPr>
          <w:rFonts w:ascii="Calibri" w:hAnsi="Calibri"/>
          <w:b w:val="0"/>
          <w:i w:val="0"/>
          <w:color w:val="16324F"/>
          <w:sz w:val="19"/>
        </w:rPr>
        <w:t xml:space="preserve">Must Have    </w:t>
      </w:r>
      <w:r>
        <w:rPr>
          <w:rFonts w:ascii="Calibri" w:hAnsi="Calibri"/>
          <w:b/>
          <w:i w:val="0"/>
          <w:color w:val="667085"/>
          <w:sz w:val="19"/>
        </w:rPr>
        <w:t xml:space="preserve">Sprint: </w:t>
      </w:r>
      <w:r>
        <w:rPr>
          <w:rFonts w:ascii="Calibri" w:hAnsi="Calibri"/>
          <w:b w:val="0"/>
          <w:i w:val="0"/>
          <w:color w:val="16324F"/>
          <w:sz w:val="19"/>
        </w:rPr>
        <w:t xml:space="preserve">Sprint 5    </w:t>
      </w:r>
      <w:r>
        <w:rPr>
          <w:rFonts w:ascii="Calibri" w:hAnsi="Calibri"/>
          <w:b/>
          <w:i w:val="0"/>
          <w:color w:val="667085"/>
          <w:sz w:val="19"/>
        </w:rPr>
        <w:t xml:space="preserve">Story points: </w:t>
      </w:r>
      <w:r>
        <w:rPr>
          <w:rFonts w:ascii="Calibri" w:hAnsi="Calibri"/>
          <w:b w:val="0"/>
          <w:i w:val="0"/>
          <w:color w:val="16324F"/>
          <w:sz w:val="19"/>
        </w:rPr>
        <w:t xml:space="preserve">8    </w:t>
      </w:r>
      <w:r>
        <w:rPr>
          <w:rFonts w:ascii="Calibri" w:hAnsi="Calibri"/>
          <w:b/>
          <w:i w:val="0"/>
          <w:color w:val="667085"/>
          <w:sz w:val="19"/>
        </w:rPr>
        <w:t xml:space="preserve">Complexity: </w:t>
      </w:r>
      <w:r>
        <w:rPr>
          <w:rFonts w:ascii="Calibri" w:hAnsi="Calibri"/>
          <w:b w:val="0"/>
          <w:i w:val="0"/>
          <w:color w:val="16324F"/>
          <w:sz w:val="19"/>
        </w:rPr>
        <w:t xml:space="preserve">High    </w:t>
      </w:r>
    </w:p>
    <w:p>
      <w:pPr>
        <w:shd w:fill="F4F6F9"/>
        <w:spacing w:before="60" w:after="320"/>
        <w:ind w:left="259" w:right="259"/>
      </w:pPr>
      <w:r>
        <w:rPr>
          <w:rFonts w:ascii="Calibri" w:hAnsi="Calibri"/>
          <w:b w:val="0"/>
          <w:i/>
          <w:color w:val="16324F"/>
          <w:sz w:val="22"/>
        </w:rPr>
        <w:t>As a user, I want to export or delete my account data, so that I retain control over my personal information.</w:t>
      </w:r>
    </w:p>
    <w:p>
      <w:pPr>
        <w:pStyle w:val="Heading2"/>
      </w:pPr>
      <w:r>
        <w:t>Acceptance checklist</w:t>
      </w:r>
    </w:p>
    <w:p>
      <w:pPr>
        <w:spacing w:after="80" w:line="300" w:lineRule="auto"/>
        <w:numPr>
          <w:ilvl w:val="0"/>
          <w:numId w:val="42"/>
        </w:numPr>
      </w:pPr>
      <w:r>
        <w:rPr>
          <w:rFonts w:ascii="Calibri" w:hAnsi="Calibri"/>
          <w:b w:val="0"/>
          <w:i w:val="0"/>
          <w:color w:val="16324F"/>
          <w:sz w:val="21"/>
        </w:rPr>
        <w:t>Export profile information as JSON</w:t>
      </w:r>
    </w:p>
    <w:p>
      <w:pPr>
        <w:spacing w:after="80" w:line="300" w:lineRule="auto"/>
        <w:numPr>
          <w:ilvl w:val="0"/>
          <w:numId w:val="42"/>
        </w:numPr>
      </w:pPr>
      <w:r>
        <w:rPr>
          <w:rFonts w:ascii="Calibri" w:hAnsi="Calibri"/>
          <w:b w:val="0"/>
          <w:i w:val="0"/>
          <w:color w:val="16324F"/>
          <w:sz w:val="21"/>
        </w:rPr>
        <w:t>Export budgets and personal expenses</w:t>
      </w:r>
    </w:p>
    <w:p>
      <w:pPr>
        <w:spacing w:after="80" w:line="300" w:lineRule="auto"/>
        <w:numPr>
          <w:ilvl w:val="0"/>
          <w:numId w:val="42"/>
        </w:numPr>
      </w:pPr>
      <w:r>
        <w:rPr>
          <w:rFonts w:ascii="Calibri" w:hAnsi="Calibri"/>
          <w:b w:val="0"/>
          <w:i w:val="0"/>
          <w:color w:val="16324F"/>
          <w:sz w:val="21"/>
        </w:rPr>
        <w:t>Export groups and shared expenses</w:t>
      </w:r>
    </w:p>
    <w:p>
      <w:pPr>
        <w:spacing w:after="80" w:line="300" w:lineRule="auto"/>
        <w:numPr>
          <w:ilvl w:val="0"/>
          <w:numId w:val="42"/>
        </w:numPr>
      </w:pPr>
      <w:r>
        <w:rPr>
          <w:rFonts w:ascii="Calibri" w:hAnsi="Calibri"/>
          <w:b w:val="0"/>
          <w:i w:val="0"/>
          <w:color w:val="16324F"/>
          <w:sz w:val="21"/>
        </w:rPr>
        <w:t>Export reminders and settlements</w:t>
      </w:r>
    </w:p>
    <w:p>
      <w:pPr>
        <w:spacing w:after="80" w:line="300" w:lineRule="auto"/>
        <w:numPr>
          <w:ilvl w:val="0"/>
          <w:numId w:val="42"/>
        </w:numPr>
      </w:pPr>
      <w:r>
        <w:rPr>
          <w:rFonts w:ascii="Calibri" w:hAnsi="Calibri"/>
          <w:b w:val="0"/>
          <w:i w:val="0"/>
          <w:color w:val="16324F"/>
          <w:sz w:val="21"/>
        </w:rPr>
        <w:t>Require authentication for data export</w:t>
      </w:r>
    </w:p>
    <w:p>
      <w:pPr>
        <w:spacing w:after="80" w:line="300" w:lineRule="auto"/>
        <w:numPr>
          <w:ilvl w:val="0"/>
          <w:numId w:val="42"/>
        </w:numPr>
      </w:pPr>
      <w:r>
        <w:rPr>
          <w:rFonts w:ascii="Calibri" w:hAnsi="Calibri"/>
          <w:b w:val="0"/>
          <w:i w:val="0"/>
          <w:color w:val="16324F"/>
          <w:sz w:val="21"/>
        </w:rPr>
        <w:t>Require the current password before deletion</w:t>
      </w:r>
    </w:p>
    <w:p>
      <w:pPr>
        <w:spacing w:after="80" w:line="300" w:lineRule="auto"/>
        <w:numPr>
          <w:ilvl w:val="0"/>
          <w:numId w:val="42"/>
        </w:numPr>
      </w:pPr>
      <w:r>
        <w:rPr>
          <w:rFonts w:ascii="Calibri" w:hAnsi="Calibri"/>
          <w:b w:val="0"/>
          <w:i w:val="0"/>
          <w:color w:val="16324F"/>
          <w:sz w:val="21"/>
        </w:rPr>
        <w:t>Delete private financial information</w:t>
      </w:r>
    </w:p>
    <w:p>
      <w:pPr>
        <w:spacing w:after="80" w:line="300" w:lineRule="auto"/>
        <w:numPr>
          <w:ilvl w:val="0"/>
          <w:numId w:val="42"/>
        </w:numPr>
      </w:pPr>
      <w:r>
        <w:rPr>
          <w:rFonts w:ascii="Calibri" w:hAnsi="Calibri"/>
          <w:b w:val="0"/>
          <w:i w:val="0"/>
          <w:color w:val="16324F"/>
          <w:sz w:val="21"/>
        </w:rPr>
        <w:t>Delete groups owned only by the user</w:t>
      </w:r>
    </w:p>
    <w:p>
      <w:pPr>
        <w:spacing w:after="80" w:line="300" w:lineRule="auto"/>
        <w:numPr>
          <w:ilvl w:val="0"/>
          <w:numId w:val="42"/>
        </w:numPr>
      </w:pPr>
      <w:r>
        <w:rPr>
          <w:rFonts w:ascii="Calibri" w:hAnsi="Calibri"/>
          <w:b w:val="0"/>
          <w:i w:val="0"/>
          <w:color w:val="16324F"/>
          <w:sz w:val="21"/>
        </w:rPr>
        <w:t>Anonymize shared history required by other members</w:t>
      </w:r>
    </w:p>
    <w:p>
      <w:pPr>
        <w:spacing w:after="80" w:line="300" w:lineRule="auto"/>
        <w:numPr>
          <w:ilvl w:val="0"/>
          <w:numId w:val="42"/>
        </w:numPr>
      </w:pPr>
      <w:r>
        <w:rPr>
          <w:rFonts w:ascii="Calibri" w:hAnsi="Calibri"/>
          <w:b w:val="0"/>
          <w:i w:val="0"/>
          <w:color w:val="16324F"/>
          <w:sz w:val="21"/>
        </w:rPr>
        <w:t>Prevent deleted accounts from logging in</w:t>
      </w:r>
    </w:p>
    <w:p>
      <w:pPr>
        <w:spacing w:after="80" w:line="300" w:lineRule="auto"/>
        <w:numPr>
          <w:ilvl w:val="0"/>
          <w:numId w:val="42"/>
        </w:numPr>
      </w:pPr>
      <w:r>
        <w:rPr>
          <w:rFonts w:ascii="Calibri" w:hAnsi="Calibri"/>
          <w:b w:val="0"/>
          <w:i w:val="0"/>
          <w:color w:val="16324F"/>
          <w:sz w:val="21"/>
        </w:rPr>
        <w:t>Test export and deletion access control</w:t>
      </w:r>
    </w:p>
    <w:p>
      <w:pPr>
        <w:spacing w:before="260" w:after="0"/>
        <w:shd w:fill="E8EEF5"/>
      </w:pPr>
      <w:r>
        <w:rPr>
          <w:rFonts w:ascii="Calibri" w:hAnsi="Calibri"/>
          <w:b/>
          <w:i w:val="0"/>
          <w:color w:val="667085"/>
          <w:sz w:val="19"/>
        </w:rPr>
        <w:t xml:space="preserve">Trello card title: </w:t>
      </w:r>
      <w:r>
        <w:rPr>
          <w:rFonts w:ascii="Calibri" w:hAnsi="Calibri"/>
          <w:b/>
          <w:i w:val="0"/>
          <w:color w:val="16324F"/>
          <w:sz w:val="19"/>
        </w:rPr>
        <w:t>US-22 | Account Export and Deletion [High]</w:t>
      </w:r>
    </w:p>
    <w:p>
      <w:r>
        <w:br w:type="page"/>
      </w:r>
    </w:p>
    <w:p>
      <w:pPr>
        <w:spacing w:after="80"/>
      </w:pPr>
      <w:r>
        <w:rPr>
          <w:rFonts w:ascii="Calibri" w:hAnsi="Calibri"/>
          <w:b/>
          <w:i w:val="0"/>
          <w:color w:val="1B7F5C"/>
          <w:sz w:val="26"/>
        </w:rPr>
        <w:t xml:space="preserve">US-23  |  </w:t>
      </w:r>
      <w:r>
        <w:rPr>
          <w:rFonts w:ascii="Calibri" w:hAnsi="Calibri"/>
          <w:b/>
          <w:i w:val="0"/>
          <w:color w:val="16324F"/>
          <w:sz w:val="44"/>
        </w:rPr>
        <w:t>Production Security and Operations</w:t>
      </w:r>
    </w:p>
    <w:p>
      <w:pPr>
        <w:spacing w:after="280"/>
      </w:pPr>
      <w:r>
        <w:rPr>
          <w:rFonts w:ascii="Calibri" w:hAnsi="Calibri"/>
          <w:b/>
          <w:i w:val="0"/>
          <w:color w:val="667085"/>
          <w:sz w:val="19"/>
        </w:rPr>
        <w:t xml:space="preserve">Priority: </w:t>
      </w:r>
      <w:r>
        <w:rPr>
          <w:rFonts w:ascii="Calibri" w:hAnsi="Calibri"/>
          <w:b w:val="0"/>
          <w:i w:val="0"/>
          <w:color w:val="16324F"/>
          <w:sz w:val="19"/>
        </w:rPr>
        <w:t xml:space="preserve">Must Have    </w:t>
      </w:r>
      <w:r>
        <w:rPr>
          <w:rFonts w:ascii="Calibri" w:hAnsi="Calibri"/>
          <w:b/>
          <w:i w:val="0"/>
          <w:color w:val="667085"/>
          <w:sz w:val="19"/>
        </w:rPr>
        <w:t xml:space="preserve">Sprint: </w:t>
      </w:r>
      <w:r>
        <w:rPr>
          <w:rFonts w:ascii="Calibri" w:hAnsi="Calibri"/>
          <w:b w:val="0"/>
          <w:i w:val="0"/>
          <w:color w:val="16324F"/>
          <w:sz w:val="19"/>
        </w:rPr>
        <w:t xml:space="preserve">Sprint 5    </w:t>
      </w:r>
      <w:r>
        <w:rPr>
          <w:rFonts w:ascii="Calibri" w:hAnsi="Calibri"/>
          <w:b/>
          <w:i w:val="0"/>
          <w:color w:val="667085"/>
          <w:sz w:val="19"/>
        </w:rPr>
        <w:t xml:space="preserve">Story points: </w:t>
      </w:r>
      <w:r>
        <w:rPr>
          <w:rFonts w:ascii="Calibri" w:hAnsi="Calibri"/>
          <w:b w:val="0"/>
          <w:i w:val="0"/>
          <w:color w:val="16324F"/>
          <w:sz w:val="19"/>
        </w:rPr>
        <w:t xml:space="preserve">8    </w:t>
      </w:r>
      <w:r>
        <w:rPr>
          <w:rFonts w:ascii="Calibri" w:hAnsi="Calibri"/>
          <w:b/>
          <w:i w:val="0"/>
          <w:color w:val="667085"/>
          <w:sz w:val="19"/>
        </w:rPr>
        <w:t xml:space="preserve">Complexity: </w:t>
      </w:r>
      <w:r>
        <w:rPr>
          <w:rFonts w:ascii="Calibri" w:hAnsi="Calibri"/>
          <w:b w:val="0"/>
          <w:i w:val="0"/>
          <w:color w:val="16324F"/>
          <w:sz w:val="19"/>
        </w:rPr>
        <w:t xml:space="preserve">High    </w:t>
      </w:r>
    </w:p>
    <w:p>
      <w:pPr>
        <w:shd w:fill="F4F6F9"/>
        <w:spacing w:before="60" w:after="320"/>
        <w:ind w:left="259" w:right="259"/>
      </w:pPr>
      <w:r>
        <w:rPr>
          <w:rFonts w:ascii="Calibri" w:hAnsi="Calibri"/>
          <w:b w:val="0"/>
          <w:i/>
          <w:color w:val="16324F"/>
          <w:sz w:val="22"/>
        </w:rPr>
        <w:t>As a project owner, I want secure deployment and recovery controls, so that WE_OWE can run safely outside the development environment.</w:t>
      </w:r>
    </w:p>
    <w:p>
      <w:pPr>
        <w:pStyle w:val="Heading2"/>
      </w:pPr>
      <w:r>
        <w:t>Acceptance checklist</w:t>
      </w:r>
    </w:p>
    <w:p>
      <w:pPr>
        <w:spacing w:after="80" w:line="300" w:lineRule="auto"/>
        <w:numPr>
          <w:ilvl w:val="0"/>
          <w:numId w:val="42"/>
        </w:numPr>
      </w:pPr>
      <w:r>
        <w:rPr>
          <w:rFonts w:ascii="Calibri" w:hAnsi="Calibri"/>
          <w:b w:val="0"/>
          <w:i w:val="0"/>
          <w:color w:val="16324F"/>
          <w:sz w:val="21"/>
        </w:rPr>
        <w:t>Add a production WSGI entry point</w:t>
      </w:r>
    </w:p>
    <w:p>
      <w:pPr>
        <w:spacing w:after="80" w:line="300" w:lineRule="auto"/>
        <w:numPr>
          <w:ilvl w:val="0"/>
          <w:numId w:val="42"/>
        </w:numPr>
      </w:pPr>
      <w:r>
        <w:rPr>
          <w:rFonts w:ascii="Calibri" w:hAnsi="Calibri"/>
          <w:b w:val="0"/>
          <w:i w:val="0"/>
          <w:color w:val="16324F"/>
          <w:sz w:val="21"/>
        </w:rPr>
        <w:t>Run the website and reminder worker separately</w:t>
      </w:r>
    </w:p>
    <w:p>
      <w:pPr>
        <w:spacing w:after="80" w:line="300" w:lineRule="auto"/>
        <w:numPr>
          <w:ilvl w:val="0"/>
          <w:numId w:val="42"/>
        </w:numPr>
      </w:pPr>
      <w:r>
        <w:rPr>
          <w:rFonts w:ascii="Calibri" w:hAnsi="Calibri"/>
          <w:b w:val="0"/>
          <w:i w:val="0"/>
          <w:color w:val="16324F"/>
          <w:sz w:val="21"/>
        </w:rPr>
        <w:t>Enable secure HTTPS-only cookies</w:t>
      </w:r>
    </w:p>
    <w:p>
      <w:pPr>
        <w:spacing w:after="80" w:line="300" w:lineRule="auto"/>
        <w:numPr>
          <w:ilvl w:val="0"/>
          <w:numId w:val="42"/>
        </w:numPr>
      </w:pPr>
      <w:r>
        <w:rPr>
          <w:rFonts w:ascii="Calibri" w:hAnsi="Calibri"/>
          <w:b w:val="0"/>
          <w:i w:val="0"/>
          <w:color w:val="16324F"/>
          <w:sz w:val="21"/>
        </w:rPr>
        <w:t>Add security response headers</w:t>
      </w:r>
    </w:p>
    <w:p>
      <w:pPr>
        <w:spacing w:after="80" w:line="300" w:lineRule="auto"/>
        <w:numPr>
          <w:ilvl w:val="0"/>
          <w:numId w:val="42"/>
        </w:numPr>
      </w:pPr>
      <w:r>
        <w:rPr>
          <w:rFonts w:ascii="Calibri" w:hAnsi="Calibri"/>
          <w:b w:val="0"/>
          <w:i w:val="0"/>
          <w:color w:val="16324F"/>
          <w:sz w:val="21"/>
        </w:rPr>
        <w:t>Rate-limit repeated login failures</w:t>
      </w:r>
    </w:p>
    <w:p>
      <w:pPr>
        <w:spacing w:after="80" w:line="300" w:lineRule="auto"/>
        <w:numPr>
          <w:ilvl w:val="0"/>
          <w:numId w:val="42"/>
        </w:numPr>
      </w:pPr>
      <w:r>
        <w:rPr>
          <w:rFonts w:ascii="Calibri" w:hAnsi="Calibri"/>
          <w:b w:val="0"/>
          <w:i w:val="0"/>
          <w:color w:val="16324F"/>
          <w:sz w:val="21"/>
        </w:rPr>
        <w:t>Add a database backup command</w:t>
      </w:r>
    </w:p>
    <w:p>
      <w:pPr>
        <w:spacing w:after="80" w:line="300" w:lineRule="auto"/>
        <w:numPr>
          <w:ilvl w:val="0"/>
          <w:numId w:val="42"/>
        </w:numPr>
      </w:pPr>
      <w:r>
        <w:rPr>
          <w:rFonts w:ascii="Calibri" w:hAnsi="Calibri"/>
          <w:b w:val="0"/>
          <w:i w:val="0"/>
          <w:color w:val="16324F"/>
          <w:sz w:val="21"/>
        </w:rPr>
        <w:t>Document database restoration</w:t>
      </w:r>
    </w:p>
    <w:p>
      <w:pPr>
        <w:spacing w:after="80" w:line="300" w:lineRule="auto"/>
        <w:numPr>
          <w:ilvl w:val="0"/>
          <w:numId w:val="42"/>
        </w:numPr>
      </w:pPr>
      <w:r>
        <w:rPr>
          <w:rFonts w:ascii="Calibri" w:hAnsi="Calibri"/>
          <w:b w:val="0"/>
          <w:i w:val="0"/>
          <w:color w:val="16324F"/>
          <w:sz w:val="21"/>
        </w:rPr>
        <w:t>Support PostgreSQL deployment</w:t>
      </w:r>
    </w:p>
    <w:p>
      <w:pPr>
        <w:spacing w:after="80" w:line="300" w:lineRule="auto"/>
        <w:numPr>
          <w:ilvl w:val="0"/>
          <w:numId w:val="42"/>
        </w:numPr>
      </w:pPr>
      <w:r>
        <w:rPr>
          <w:rFonts w:ascii="Calibri" w:hAnsi="Calibri"/>
          <w:b w:val="0"/>
          <w:i w:val="0"/>
          <w:color w:val="16324F"/>
          <w:sz w:val="21"/>
        </w:rPr>
        <w:t>Document SMTP configuration</w:t>
      </w:r>
    </w:p>
    <w:p>
      <w:pPr>
        <w:spacing w:after="80" w:line="300" w:lineRule="auto"/>
        <w:numPr>
          <w:ilvl w:val="0"/>
          <w:numId w:val="42"/>
        </w:numPr>
      </w:pPr>
      <w:r>
        <w:rPr>
          <w:rFonts w:ascii="Calibri" w:hAnsi="Calibri"/>
          <w:b w:val="0"/>
          <w:i w:val="0"/>
          <w:color w:val="16324F"/>
          <w:sz w:val="21"/>
        </w:rPr>
        <w:t>Protect the secret key and credentials</w:t>
      </w:r>
    </w:p>
    <w:p>
      <w:pPr>
        <w:spacing w:after="80" w:line="300" w:lineRule="auto"/>
        <w:numPr>
          <w:ilvl w:val="0"/>
          <w:numId w:val="42"/>
        </w:numPr>
      </w:pPr>
      <w:r>
        <w:rPr>
          <w:rFonts w:ascii="Calibri" w:hAnsi="Calibri"/>
          <w:b w:val="0"/>
          <w:i w:val="0"/>
          <w:color w:val="16324F"/>
          <w:sz w:val="21"/>
        </w:rPr>
        <w:t>Keep .env out of Git</w:t>
      </w:r>
    </w:p>
    <w:p>
      <w:pPr>
        <w:spacing w:after="80" w:line="300" w:lineRule="auto"/>
        <w:numPr>
          <w:ilvl w:val="0"/>
          <w:numId w:val="42"/>
        </w:numPr>
      </w:pPr>
      <w:r>
        <w:rPr>
          <w:rFonts w:ascii="Calibri" w:hAnsi="Calibri"/>
          <w:b w:val="0"/>
          <w:i w:val="0"/>
          <w:color w:val="16324F"/>
          <w:sz w:val="21"/>
        </w:rPr>
        <w:t>Test production configuration</w:t>
      </w:r>
    </w:p>
    <w:p>
      <w:pPr>
        <w:spacing w:before="260" w:after="0"/>
        <w:shd w:fill="E8EEF5"/>
      </w:pPr>
      <w:r>
        <w:rPr>
          <w:rFonts w:ascii="Calibri" w:hAnsi="Calibri"/>
          <w:b/>
          <w:i w:val="0"/>
          <w:color w:val="667085"/>
          <w:sz w:val="19"/>
        </w:rPr>
        <w:t xml:space="preserve">Trello card title: </w:t>
      </w:r>
      <w:r>
        <w:rPr>
          <w:rFonts w:ascii="Calibri" w:hAnsi="Calibri"/>
          <w:b/>
          <w:i w:val="0"/>
          <w:color w:val="16324F"/>
          <w:sz w:val="19"/>
        </w:rPr>
        <w:t>US-23 | Production Security and Operations [High]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Calibri" w:hAnsi="Calibri"/>
        <w:b w:val="0"/>
        <w:i w:val="0"/>
        <w:color w:val="667085"/>
        <w:sz w:val="17"/>
      </w:rPr>
      <w:t>College Presentation Edition  |  Sprint 5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Calibri" w:hAnsi="Calibri"/>
        <w:b/>
        <w:i w:val="0"/>
        <w:color w:val="667085"/>
        <w:sz w:val="18"/>
      </w:rPr>
      <w:t>WE_OWE  |  Product Backlog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abstractNum w:abstractNumId="42">
    <w:lvl w:ilvl="0">
      <w:start w:val="1"/>
      <w:numFmt w:val="bullet"/>
      <w:lvlText w:val="☐"/>
      <w:suff w:val="tab"/>
      <w:pPr>
        <w:tabs>
          <w:tab w:val="num" w:pos="540"/>
        </w:tabs>
        <w:ind w:left="540" w:hanging="270"/>
      </w:pPr>
      <w:rPr>
        <w:rFonts w:ascii="DejaVu Sans" w:hAnsi="DejaVu Sans"/>
      </w:rPr>
    </w:lvl>
  </w:abstractNum>
  <w:num w:numId="42">
    <w:abstractNumId w:val="4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300" w:lineRule="auto"/>
    </w:pPr>
    <w:rPr>
      <w:rFonts w:ascii="Calibri" w:hAnsi="Calibri"/>
      <w:color w:val="16324F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200"/>
      <w:outlineLvl w:val="0"/>
    </w:pPr>
    <w:rPr>
      <w:rFonts w:asciiTheme="majorHAnsi" w:eastAsiaTheme="majorEastAsia" w:hAnsiTheme="majorHAnsi" w:cstheme="majorBidi" w:ascii="Calibri" w:hAnsi="Calibr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40"/>
      <w:outlineLvl w:val="1"/>
    </w:pPr>
    <w:rPr>
      <w:rFonts w:asciiTheme="majorHAnsi" w:eastAsiaTheme="majorEastAsia" w:hAnsiTheme="majorHAnsi" w:cstheme="majorBidi" w:ascii="Calibri" w:hAnsi="Calibr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00"/>
      <w:outlineLvl w:val="2"/>
    </w:pPr>
    <w:rPr>
      <w:rFonts w:asciiTheme="majorHAnsi" w:eastAsiaTheme="majorEastAsia" w:hAnsiTheme="majorHAnsi" w:cstheme="majorBidi" w:ascii="Calibri" w:hAnsi="Calibri"/>
      <w:b/>
      <w:bCs/>
      <w:color w:val="16324F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WE_OWE New Trello User Stories</dc:title>
  <dc:subject>Sprint 5 backlog for college presentation</dc:subject>
  <dc:creator>WE_OWE Project Team</dc:creator>
  <cp:keywords>WE_OWE, Trello, user stories, Sprint 5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