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16C" w:rsidRDefault="00A92950">
      <w:pPr>
        <w:pStyle w:val="Title"/>
      </w:pPr>
      <w:r>
        <w:t>BHURA GYANESHWARI</w:t>
      </w:r>
    </w:p>
    <w:p w:rsidR="005E616C" w:rsidRDefault="005E616C">
      <w:pPr>
        <w:pStyle w:val="BodyText"/>
        <w:spacing w:before="5"/>
        <w:rPr>
          <w:sz w:val="57"/>
        </w:rPr>
      </w:pPr>
    </w:p>
    <w:p w:rsidR="005E616C" w:rsidRDefault="00A92950">
      <w:pPr>
        <w:pStyle w:val="BodyText"/>
        <w:tabs>
          <w:tab w:val="left" w:pos="6704"/>
        </w:tabs>
        <w:spacing w:line="408" w:lineRule="auto"/>
        <w:ind w:left="220" w:right="511"/>
      </w:pPr>
      <w:r>
        <w:t>Mail</w:t>
      </w:r>
      <w:r>
        <w:rPr>
          <w:spacing w:val="-6"/>
        </w:rPr>
        <w:t xml:space="preserve"> </w:t>
      </w:r>
      <w:r>
        <w:t>ID:</w:t>
      </w:r>
      <w:r>
        <w:rPr>
          <w:spacing w:val="-7"/>
        </w:rPr>
        <w:t xml:space="preserve"> </w:t>
      </w:r>
      <w:hyperlink r:id="rId5">
        <w:r>
          <w:rPr>
            <w:color w:val="0461C1"/>
            <w:u w:val="single" w:color="0461C1"/>
          </w:rPr>
          <w:t>gnaneshwaribhura66@gmail.com</w:t>
        </w:r>
      </w:hyperlink>
      <w:r>
        <w:rPr>
          <w:color w:val="0461C1"/>
        </w:rPr>
        <w:tab/>
      </w:r>
      <w:r>
        <w:t xml:space="preserve">Cell: +91 85209 </w:t>
      </w:r>
      <w:r>
        <w:rPr>
          <w:spacing w:val="-4"/>
        </w:rPr>
        <w:t xml:space="preserve">84830 </w:t>
      </w:r>
      <w:r>
        <w:t>LinkedIn:</w:t>
      </w:r>
      <w:r>
        <w:rPr>
          <w:spacing w:val="-4"/>
        </w:rPr>
        <w:t xml:space="preserve"> </w:t>
      </w:r>
      <w:hyperlink r:id="rId6">
        <w:r>
          <w:rPr>
            <w:color w:val="006FC0"/>
            <w:spacing w:val="-5"/>
            <w:u w:val="single" w:color="006FC0"/>
          </w:rPr>
          <w:t>https://www.linkedin.com/in/GnaneshwariBhura/</w:t>
        </w:r>
      </w:hyperlink>
    </w:p>
    <w:p w:rsidR="005E616C" w:rsidRDefault="005E616C">
      <w:pPr>
        <w:pStyle w:val="BodyText"/>
        <w:rPr>
          <w:sz w:val="20"/>
        </w:rPr>
      </w:pPr>
    </w:p>
    <w:p w:rsidR="005E616C" w:rsidRDefault="005E616C">
      <w:pPr>
        <w:pStyle w:val="BodyText"/>
        <w:rPr>
          <w:sz w:val="20"/>
        </w:rPr>
      </w:pPr>
    </w:p>
    <w:p w:rsidR="005E616C" w:rsidRDefault="005E616C">
      <w:pPr>
        <w:pStyle w:val="BodyText"/>
        <w:rPr>
          <w:sz w:val="20"/>
        </w:rPr>
      </w:pPr>
    </w:p>
    <w:p w:rsidR="005E616C" w:rsidRDefault="00A92950">
      <w:pPr>
        <w:pStyle w:val="BodyText"/>
        <w:spacing w:before="210"/>
        <w:ind w:left="220"/>
      </w:pPr>
      <w:r>
        <w:rPr>
          <w:color w:val="006EC0"/>
          <w:u w:val="single" w:color="006EC0"/>
        </w:rPr>
        <w:t>Career Objective:</w:t>
      </w:r>
    </w:p>
    <w:p w:rsidR="005E616C" w:rsidRDefault="005E616C">
      <w:pPr>
        <w:pStyle w:val="BodyText"/>
        <w:spacing w:before="9"/>
        <w:rPr>
          <w:sz w:val="14"/>
        </w:rPr>
      </w:pPr>
    </w:p>
    <w:p w:rsidR="005E616C" w:rsidRDefault="00A92950">
      <w:pPr>
        <w:pStyle w:val="BodyText"/>
        <w:spacing w:before="92" w:line="266" w:lineRule="auto"/>
        <w:ind w:left="220" w:right="588" w:firstLine="719"/>
        <w:jc w:val="both"/>
      </w:pPr>
      <w:r>
        <w:t>To</w:t>
      </w:r>
      <w:r>
        <w:rPr>
          <w:spacing w:val="-7"/>
        </w:rPr>
        <w:t xml:space="preserve"> </w:t>
      </w:r>
      <w:r>
        <w:t>achieve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prominent</w:t>
      </w:r>
      <w:r>
        <w:rPr>
          <w:spacing w:val="-6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where,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implement myself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mutual</w:t>
      </w:r>
      <w:r>
        <w:rPr>
          <w:spacing w:val="-4"/>
        </w:rPr>
        <w:t xml:space="preserve"> </w:t>
      </w:r>
      <w:r>
        <w:t>growth.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pursue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challenging</w:t>
      </w:r>
      <w:r>
        <w:rPr>
          <w:spacing w:val="-4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in software</w:t>
      </w:r>
      <w:r>
        <w:rPr>
          <w:spacing w:val="-10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global</w:t>
      </w:r>
      <w:r>
        <w:rPr>
          <w:spacing w:val="-11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gives</w:t>
      </w:r>
      <w:r>
        <w:rPr>
          <w:spacing w:val="-9"/>
        </w:rPr>
        <w:t xml:space="preserve"> </w:t>
      </w:r>
      <w:r>
        <w:t>ample</w:t>
      </w:r>
      <w:r>
        <w:rPr>
          <w:spacing w:val="-8"/>
        </w:rPr>
        <w:t xml:space="preserve"> </w:t>
      </w:r>
      <w:r>
        <w:t>opportunities to enhance the company growth and myself with the latest</w:t>
      </w:r>
      <w:r>
        <w:rPr>
          <w:spacing w:val="-21"/>
        </w:rPr>
        <w:t xml:space="preserve"> </w:t>
      </w:r>
      <w:r>
        <w:t>technologies.</w:t>
      </w:r>
    </w:p>
    <w:p w:rsidR="005E616C" w:rsidRDefault="005E616C">
      <w:pPr>
        <w:pStyle w:val="BodyText"/>
        <w:spacing w:before="3"/>
        <w:rPr>
          <w:sz w:val="27"/>
        </w:rPr>
      </w:pPr>
    </w:p>
    <w:p w:rsidR="005E616C" w:rsidRDefault="00A92950">
      <w:pPr>
        <w:pStyle w:val="BodyText"/>
        <w:ind w:left="220"/>
      </w:pPr>
      <w:r>
        <w:rPr>
          <w:color w:val="006EC0"/>
          <w:u w:val="single" w:color="006EC0"/>
        </w:rPr>
        <w:t>Qualification</w:t>
      </w:r>
      <w:r>
        <w:rPr>
          <w:color w:val="006EC0"/>
          <w:spacing w:val="-8"/>
          <w:u w:val="single" w:color="006EC0"/>
        </w:rPr>
        <w:t xml:space="preserve"> </w:t>
      </w:r>
      <w:r>
        <w:rPr>
          <w:color w:val="006EC0"/>
          <w:u w:val="single" w:color="006EC0"/>
        </w:rPr>
        <w:t>Summary:</w:t>
      </w:r>
    </w:p>
    <w:p w:rsidR="005E616C" w:rsidRDefault="005E616C">
      <w:pPr>
        <w:pStyle w:val="BodyText"/>
        <w:rPr>
          <w:sz w:val="20"/>
        </w:rPr>
      </w:pPr>
    </w:p>
    <w:p w:rsidR="005E616C" w:rsidRDefault="005E616C">
      <w:pPr>
        <w:pStyle w:val="BodyText"/>
        <w:rPr>
          <w:sz w:val="20"/>
        </w:rPr>
      </w:pPr>
    </w:p>
    <w:p w:rsidR="005E616C" w:rsidRDefault="005E616C">
      <w:pPr>
        <w:pStyle w:val="BodyText"/>
        <w:spacing w:before="11"/>
        <w:rPr>
          <w:sz w:val="1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6"/>
        <w:gridCol w:w="2069"/>
        <w:gridCol w:w="2043"/>
        <w:gridCol w:w="1561"/>
        <w:gridCol w:w="1712"/>
      </w:tblGrid>
      <w:tr w:rsidR="005E616C">
        <w:trPr>
          <w:trHeight w:val="659"/>
        </w:trPr>
        <w:tc>
          <w:tcPr>
            <w:tcW w:w="1846" w:type="dxa"/>
          </w:tcPr>
          <w:p w:rsidR="005E616C" w:rsidRDefault="00A92950">
            <w:pPr>
              <w:pStyle w:val="TableParagraph"/>
              <w:spacing w:before="2" w:line="232" w:lineRule="auto"/>
              <w:ind w:left="340" w:right="302" w:firstLine="1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Degree/ Certificate</w:t>
            </w:r>
          </w:p>
        </w:tc>
        <w:tc>
          <w:tcPr>
            <w:tcW w:w="2069" w:type="dxa"/>
          </w:tcPr>
          <w:p w:rsidR="005E616C" w:rsidRDefault="00A92950">
            <w:pPr>
              <w:pStyle w:val="TableParagraph"/>
              <w:ind w:left="575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2043" w:type="dxa"/>
          </w:tcPr>
          <w:p w:rsidR="005E616C" w:rsidRDefault="00A92950">
            <w:pPr>
              <w:pStyle w:val="TableParagraph"/>
              <w:spacing w:before="2" w:line="232" w:lineRule="auto"/>
              <w:ind w:left="448" w:right="404" w:firstLine="19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Board/ University</w:t>
            </w:r>
          </w:p>
        </w:tc>
        <w:tc>
          <w:tcPr>
            <w:tcW w:w="1561" w:type="dxa"/>
          </w:tcPr>
          <w:p w:rsidR="005E616C" w:rsidRDefault="00A92950">
            <w:pPr>
              <w:pStyle w:val="TableParagraph"/>
              <w:spacing w:before="2" w:line="232" w:lineRule="auto"/>
              <w:ind w:left="324" w:right="286" w:firstLine="5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712" w:type="dxa"/>
          </w:tcPr>
          <w:p w:rsidR="005E616C" w:rsidRDefault="00A92950">
            <w:pPr>
              <w:pStyle w:val="TableParagraph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E616C">
        <w:trPr>
          <w:trHeight w:val="1499"/>
        </w:trPr>
        <w:tc>
          <w:tcPr>
            <w:tcW w:w="1846" w:type="dxa"/>
          </w:tcPr>
          <w:p w:rsidR="005E616C" w:rsidRDefault="00A92950">
            <w:pPr>
              <w:pStyle w:val="TableParagraph"/>
              <w:spacing w:line="232" w:lineRule="auto"/>
              <w:ind w:left="311" w:right="280" w:hanging="13"/>
              <w:rPr>
                <w:sz w:val="24"/>
              </w:rPr>
            </w:pPr>
            <w:r>
              <w:rPr>
                <w:sz w:val="24"/>
              </w:rPr>
              <w:t>Bachelor of Technology (CSE)</w:t>
            </w:r>
          </w:p>
        </w:tc>
        <w:tc>
          <w:tcPr>
            <w:tcW w:w="2069" w:type="dxa"/>
          </w:tcPr>
          <w:p w:rsidR="005E616C" w:rsidRDefault="00A92950">
            <w:pPr>
              <w:pStyle w:val="TableParagraph"/>
              <w:spacing w:line="232" w:lineRule="auto"/>
              <w:ind w:left="167" w:right="142" w:hanging="2"/>
              <w:rPr>
                <w:sz w:val="24"/>
              </w:rPr>
            </w:pPr>
            <w:proofErr w:type="spellStart"/>
            <w:r>
              <w:rPr>
                <w:sz w:val="24"/>
              </w:rPr>
              <w:t>Indur</w:t>
            </w:r>
            <w:proofErr w:type="spellEnd"/>
            <w:r>
              <w:rPr>
                <w:sz w:val="24"/>
              </w:rPr>
              <w:t xml:space="preserve"> Institute of Engineering and Technology</w:t>
            </w:r>
          </w:p>
        </w:tc>
        <w:tc>
          <w:tcPr>
            <w:tcW w:w="2043" w:type="dxa"/>
          </w:tcPr>
          <w:p w:rsidR="005E616C" w:rsidRDefault="00A92950">
            <w:pPr>
              <w:pStyle w:val="TableParagraph"/>
              <w:spacing w:line="232" w:lineRule="auto"/>
              <w:ind w:left="288" w:right="261" w:hanging="2"/>
              <w:rPr>
                <w:sz w:val="24"/>
              </w:rPr>
            </w:pPr>
            <w:r>
              <w:rPr>
                <w:sz w:val="24"/>
              </w:rPr>
              <w:t>Jawaharlal Nehru Technological University, Hyderabad</w:t>
            </w:r>
          </w:p>
        </w:tc>
        <w:tc>
          <w:tcPr>
            <w:tcW w:w="1561" w:type="dxa"/>
          </w:tcPr>
          <w:p w:rsidR="005E616C" w:rsidRDefault="00A92950">
            <w:pPr>
              <w:pStyle w:val="TableParagraph"/>
              <w:ind w:left="502" w:right="473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1712" w:type="dxa"/>
          </w:tcPr>
          <w:p w:rsidR="005E616C" w:rsidRDefault="00A929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73.8%</w:t>
            </w:r>
          </w:p>
        </w:tc>
      </w:tr>
      <w:tr w:rsidR="005E616C">
        <w:trPr>
          <w:trHeight w:val="1079"/>
        </w:trPr>
        <w:tc>
          <w:tcPr>
            <w:tcW w:w="1846" w:type="dxa"/>
          </w:tcPr>
          <w:p w:rsidR="005E616C" w:rsidRDefault="00A92950">
            <w:pPr>
              <w:pStyle w:val="TableParagraph"/>
              <w:ind w:left="694" w:right="674"/>
              <w:rPr>
                <w:sz w:val="16"/>
              </w:rPr>
            </w:pPr>
            <w:r>
              <w:rPr>
                <w:sz w:val="24"/>
              </w:rPr>
              <w:t>XII</w:t>
            </w:r>
            <w:proofErr w:type="spellStart"/>
            <w:r>
              <w:rPr>
                <w:position w:val="8"/>
                <w:sz w:val="16"/>
              </w:rPr>
              <w:t>th</w:t>
            </w:r>
            <w:proofErr w:type="spellEnd"/>
          </w:p>
        </w:tc>
        <w:tc>
          <w:tcPr>
            <w:tcW w:w="2069" w:type="dxa"/>
          </w:tcPr>
          <w:p w:rsidR="005E616C" w:rsidRDefault="00A92950">
            <w:pPr>
              <w:pStyle w:val="TableParagraph"/>
              <w:spacing w:line="235" w:lineRule="auto"/>
              <w:ind w:left="249" w:right="205" w:firstLine="98"/>
              <w:rPr>
                <w:sz w:val="24"/>
              </w:rPr>
            </w:pPr>
            <w:r>
              <w:rPr>
                <w:sz w:val="24"/>
              </w:rPr>
              <w:t xml:space="preserve">Master Minds Junior College, </w:t>
            </w:r>
            <w:proofErr w:type="spellStart"/>
            <w:r>
              <w:rPr>
                <w:sz w:val="24"/>
              </w:rPr>
              <w:t>Siddipet</w:t>
            </w:r>
            <w:proofErr w:type="spellEnd"/>
          </w:p>
        </w:tc>
        <w:tc>
          <w:tcPr>
            <w:tcW w:w="2043" w:type="dxa"/>
          </w:tcPr>
          <w:p w:rsidR="005E616C" w:rsidRDefault="00A92950">
            <w:pPr>
              <w:pStyle w:val="TableParagraph"/>
              <w:spacing w:line="232" w:lineRule="auto"/>
              <w:ind w:left="360" w:right="336" w:firstLine="1"/>
              <w:rPr>
                <w:sz w:val="24"/>
              </w:rPr>
            </w:pPr>
            <w:r>
              <w:rPr>
                <w:sz w:val="24"/>
              </w:rPr>
              <w:t>Board of Intermediate Education</w:t>
            </w:r>
          </w:p>
        </w:tc>
        <w:tc>
          <w:tcPr>
            <w:tcW w:w="1561" w:type="dxa"/>
          </w:tcPr>
          <w:p w:rsidR="005E616C" w:rsidRDefault="00A92950">
            <w:pPr>
              <w:pStyle w:val="TableParagraph"/>
              <w:ind w:left="502" w:right="474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712" w:type="dxa"/>
          </w:tcPr>
          <w:p w:rsidR="005E616C" w:rsidRDefault="00A929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94.8%</w:t>
            </w:r>
          </w:p>
        </w:tc>
      </w:tr>
      <w:tr w:rsidR="005E616C">
        <w:trPr>
          <w:trHeight w:val="1082"/>
        </w:trPr>
        <w:tc>
          <w:tcPr>
            <w:tcW w:w="1846" w:type="dxa"/>
          </w:tcPr>
          <w:p w:rsidR="005E616C" w:rsidRDefault="00A92950">
            <w:pPr>
              <w:pStyle w:val="TableParagraph"/>
              <w:spacing w:before="58" w:line="240" w:lineRule="auto"/>
              <w:ind w:left="694" w:right="674"/>
              <w:rPr>
                <w:sz w:val="16"/>
              </w:rPr>
            </w:pPr>
            <w:r>
              <w:rPr>
                <w:position w:val="-6"/>
                <w:sz w:val="24"/>
              </w:rPr>
              <w:t>X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  <w:tc>
          <w:tcPr>
            <w:tcW w:w="2069" w:type="dxa"/>
          </w:tcPr>
          <w:p w:rsidR="005E616C" w:rsidRDefault="00A92950">
            <w:pPr>
              <w:pStyle w:val="TableParagraph"/>
              <w:spacing w:line="235" w:lineRule="auto"/>
              <w:ind w:left="175" w:right="129" w:firstLine="12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Sharada</w:t>
            </w:r>
            <w:proofErr w:type="spellEnd"/>
            <w:r>
              <w:rPr>
                <w:sz w:val="24"/>
              </w:rPr>
              <w:t xml:space="preserve"> High School, </w:t>
            </w:r>
            <w:proofErr w:type="spellStart"/>
            <w:r>
              <w:rPr>
                <w:sz w:val="24"/>
              </w:rPr>
              <w:t>Siddipet</w:t>
            </w:r>
            <w:proofErr w:type="spellEnd"/>
          </w:p>
        </w:tc>
        <w:tc>
          <w:tcPr>
            <w:tcW w:w="2043" w:type="dxa"/>
          </w:tcPr>
          <w:p w:rsidR="005E616C" w:rsidRDefault="00A92950">
            <w:pPr>
              <w:pStyle w:val="TableParagraph"/>
              <w:spacing w:before="2" w:line="232" w:lineRule="auto"/>
              <w:ind w:left="453" w:right="428" w:hanging="1"/>
              <w:rPr>
                <w:sz w:val="24"/>
              </w:rPr>
            </w:pPr>
            <w:r>
              <w:rPr>
                <w:sz w:val="24"/>
              </w:rPr>
              <w:t>Board of Secondary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561" w:type="dxa"/>
          </w:tcPr>
          <w:p w:rsidR="005E616C" w:rsidRDefault="00A92950">
            <w:pPr>
              <w:pStyle w:val="TableParagraph"/>
              <w:ind w:left="502" w:right="473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712" w:type="dxa"/>
          </w:tcPr>
          <w:p w:rsidR="005E616C" w:rsidRDefault="00A929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95.4%</w:t>
            </w:r>
          </w:p>
        </w:tc>
      </w:tr>
    </w:tbl>
    <w:p w:rsidR="005E616C" w:rsidRDefault="005E616C">
      <w:pPr>
        <w:pStyle w:val="BodyText"/>
        <w:rPr>
          <w:sz w:val="20"/>
        </w:rPr>
      </w:pPr>
    </w:p>
    <w:p w:rsidR="005E616C" w:rsidRDefault="00A92950">
      <w:pPr>
        <w:pStyle w:val="BodyText"/>
        <w:spacing w:before="214"/>
        <w:ind w:left="220"/>
      </w:pPr>
      <w:r>
        <w:rPr>
          <w:color w:val="006EC0"/>
          <w:u w:val="single" w:color="006EC0"/>
        </w:rPr>
        <w:t>Technical</w:t>
      </w:r>
      <w:r>
        <w:rPr>
          <w:color w:val="006EC0"/>
          <w:spacing w:val="-12"/>
          <w:u w:val="single" w:color="006EC0"/>
        </w:rPr>
        <w:t xml:space="preserve"> </w:t>
      </w:r>
      <w:r>
        <w:rPr>
          <w:color w:val="006EC0"/>
          <w:u w:val="single" w:color="006EC0"/>
        </w:rPr>
        <w:t>Qualification:</w:t>
      </w:r>
    </w:p>
    <w:p w:rsidR="005E616C" w:rsidRDefault="00A9295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73"/>
        <w:ind w:left="940" w:hanging="361"/>
        <w:rPr>
          <w:rFonts w:ascii="Symbol" w:hAnsi="Symbol"/>
        </w:rPr>
      </w:pPr>
      <w:r>
        <w:rPr>
          <w:sz w:val="24"/>
        </w:rPr>
        <w:t>HTML, CSS,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</w:t>
      </w:r>
    </w:p>
    <w:p w:rsidR="005E616C" w:rsidRDefault="00A9295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2" w:line="391" w:lineRule="auto"/>
        <w:ind w:right="3298" w:firstLine="360"/>
        <w:rPr>
          <w:rFonts w:ascii="Symbol" w:hAnsi="Symbol"/>
        </w:rPr>
      </w:pPr>
      <w:r>
        <w:rPr>
          <w:sz w:val="24"/>
        </w:rPr>
        <w:t>C Language, Core C++, Java, Intermediate</w:t>
      </w:r>
      <w:r>
        <w:rPr>
          <w:spacing w:val="-20"/>
          <w:sz w:val="24"/>
        </w:rPr>
        <w:t xml:space="preserve"> </w:t>
      </w:r>
      <w:r>
        <w:rPr>
          <w:sz w:val="24"/>
        </w:rPr>
        <w:t>Python</w:t>
      </w:r>
      <w:r>
        <w:rPr>
          <w:color w:val="006EC0"/>
          <w:sz w:val="24"/>
          <w:u w:val="single" w:color="006EC0"/>
        </w:rPr>
        <w:t xml:space="preserve"> Tools and Software</w:t>
      </w:r>
      <w:r>
        <w:rPr>
          <w:color w:val="006EC0"/>
          <w:spacing w:val="-5"/>
          <w:sz w:val="24"/>
          <w:u w:val="single" w:color="006EC0"/>
        </w:rPr>
        <w:t xml:space="preserve"> </w:t>
      </w:r>
      <w:r>
        <w:rPr>
          <w:color w:val="006EC0"/>
          <w:sz w:val="24"/>
          <w:u w:val="single" w:color="006EC0"/>
        </w:rPr>
        <w:t>Used:</w:t>
      </w:r>
    </w:p>
    <w:p w:rsidR="008A2331" w:rsidRPr="008A2331" w:rsidRDefault="00A92950" w:rsidP="008A2331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8" w:line="364" w:lineRule="auto"/>
        <w:ind w:right="3791"/>
        <w:rPr>
          <w:rFonts w:ascii="Symbol" w:hAnsi="Symbol"/>
          <w:sz w:val="24"/>
        </w:rPr>
      </w:pPr>
      <w:r w:rsidRPr="008A2331">
        <w:rPr>
          <w:sz w:val="24"/>
        </w:rPr>
        <w:t xml:space="preserve">Visual Studio Code, </w:t>
      </w:r>
      <w:proofErr w:type="spellStart"/>
      <w:r w:rsidRPr="008A2331">
        <w:rPr>
          <w:sz w:val="24"/>
        </w:rPr>
        <w:t>PyCharm</w:t>
      </w:r>
      <w:proofErr w:type="spellEnd"/>
      <w:r w:rsidRPr="008A2331">
        <w:rPr>
          <w:spacing w:val="-13"/>
          <w:sz w:val="24"/>
        </w:rPr>
        <w:t xml:space="preserve"> </w:t>
      </w:r>
    </w:p>
    <w:p w:rsidR="005E616C" w:rsidRPr="008A2331" w:rsidRDefault="00A92950" w:rsidP="008A2331">
      <w:pPr>
        <w:tabs>
          <w:tab w:val="left" w:pos="940"/>
          <w:tab w:val="left" w:pos="941"/>
        </w:tabs>
        <w:spacing w:before="8" w:line="364" w:lineRule="auto"/>
        <w:ind w:right="3791"/>
        <w:rPr>
          <w:rFonts w:ascii="Symbol" w:hAnsi="Symbol"/>
          <w:sz w:val="24"/>
        </w:rPr>
      </w:pPr>
      <w:r w:rsidRPr="008A2331">
        <w:rPr>
          <w:color w:val="006EC0"/>
          <w:sz w:val="24"/>
          <w:u w:val="single" w:color="006EC0"/>
        </w:rPr>
        <w:t>Operating</w:t>
      </w:r>
      <w:r w:rsidRPr="008A2331">
        <w:rPr>
          <w:color w:val="006EC0"/>
          <w:spacing w:val="-2"/>
          <w:sz w:val="24"/>
          <w:u w:val="single" w:color="006EC0"/>
        </w:rPr>
        <w:t xml:space="preserve"> </w:t>
      </w:r>
      <w:r w:rsidRPr="008A2331">
        <w:rPr>
          <w:color w:val="006EC0"/>
          <w:sz w:val="24"/>
          <w:u w:val="single" w:color="006EC0"/>
        </w:rPr>
        <w:t>Systems:</w:t>
      </w:r>
    </w:p>
    <w:p w:rsidR="005E616C" w:rsidRDefault="00A9295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6"/>
        <w:ind w:left="940" w:hanging="361"/>
        <w:rPr>
          <w:rFonts w:ascii="Symbol" w:hAnsi="Symbol"/>
        </w:rPr>
      </w:pPr>
      <w:r>
        <w:rPr>
          <w:sz w:val="24"/>
        </w:rPr>
        <w:t xml:space="preserve">Windows XP, Windows 7, Windows 10, Windows 11, </w:t>
      </w:r>
      <w:proofErr w:type="spellStart"/>
      <w:r>
        <w:rPr>
          <w:sz w:val="24"/>
        </w:rPr>
        <w:t>Ubuntu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17.04</w:t>
      </w:r>
    </w:p>
    <w:p w:rsidR="005E616C" w:rsidRDefault="005E616C">
      <w:pPr>
        <w:rPr>
          <w:rFonts w:ascii="Symbol" w:hAnsi="Symbol"/>
        </w:rPr>
        <w:sectPr w:rsidR="005E616C">
          <w:type w:val="continuous"/>
          <w:pgSz w:w="12240" w:h="20160"/>
          <w:pgMar w:top="1560" w:right="1380" w:bottom="280" w:left="1220" w:header="720" w:footer="720" w:gutter="0"/>
          <w:cols w:space="720"/>
        </w:sectPr>
      </w:pPr>
    </w:p>
    <w:p w:rsidR="005E616C" w:rsidRDefault="005E616C">
      <w:pPr>
        <w:pStyle w:val="BodyText"/>
        <w:rPr>
          <w:sz w:val="20"/>
        </w:rPr>
      </w:pPr>
    </w:p>
    <w:p w:rsidR="005E616C" w:rsidRDefault="005E616C">
      <w:pPr>
        <w:pStyle w:val="BodyText"/>
        <w:rPr>
          <w:sz w:val="20"/>
        </w:rPr>
      </w:pPr>
    </w:p>
    <w:p w:rsidR="005E616C" w:rsidRDefault="005E616C">
      <w:pPr>
        <w:pStyle w:val="BodyText"/>
        <w:rPr>
          <w:sz w:val="20"/>
        </w:rPr>
      </w:pPr>
    </w:p>
    <w:p w:rsidR="005E616C" w:rsidRDefault="005E616C">
      <w:pPr>
        <w:pStyle w:val="BodyText"/>
        <w:rPr>
          <w:sz w:val="20"/>
        </w:rPr>
      </w:pPr>
    </w:p>
    <w:p w:rsidR="005E616C" w:rsidRDefault="005E616C">
      <w:pPr>
        <w:pStyle w:val="BodyText"/>
        <w:spacing w:before="3"/>
      </w:pPr>
    </w:p>
    <w:p w:rsidR="005E616C" w:rsidRDefault="00A92950">
      <w:pPr>
        <w:pStyle w:val="BodyText"/>
        <w:spacing w:before="92"/>
        <w:ind w:left="119"/>
      </w:pPr>
      <w:r>
        <w:rPr>
          <w:color w:val="006EC0"/>
          <w:u w:val="single" w:color="006EC0"/>
        </w:rPr>
        <w:t>Technical Skills:</w:t>
      </w:r>
    </w:p>
    <w:p w:rsidR="005E616C" w:rsidRDefault="00A9295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3"/>
        <w:ind w:left="940" w:hanging="361"/>
        <w:rPr>
          <w:rFonts w:ascii="Symbol" w:hAnsi="Symbol"/>
          <w:sz w:val="24"/>
        </w:rPr>
      </w:pPr>
      <w:r>
        <w:rPr>
          <w:sz w:val="24"/>
        </w:rPr>
        <w:t>OOPS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</w:p>
    <w:p w:rsidR="005E616C" w:rsidRDefault="00A9295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1"/>
        <w:rPr>
          <w:rFonts w:ascii="Symbol" w:hAnsi="Symbol"/>
          <w:sz w:val="24"/>
        </w:rPr>
      </w:pPr>
      <w:r>
        <w:rPr>
          <w:sz w:val="24"/>
        </w:rPr>
        <w:t>DS &amp;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Algo</w:t>
      </w:r>
      <w:proofErr w:type="spellEnd"/>
    </w:p>
    <w:p w:rsidR="005E616C" w:rsidRPr="008A2331" w:rsidRDefault="00A92950" w:rsidP="008A233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0" w:line="252" w:lineRule="auto"/>
        <w:ind w:left="119" w:right="6004" w:firstLine="460"/>
        <w:rPr>
          <w:rFonts w:ascii="Symbol" w:hAnsi="Symbol"/>
          <w:sz w:val="24"/>
        </w:rPr>
      </w:pPr>
      <w:r>
        <w:rPr>
          <w:sz w:val="24"/>
        </w:rPr>
        <w:t>Programming</w:t>
      </w:r>
      <w:r>
        <w:rPr>
          <w:spacing w:val="-9"/>
          <w:sz w:val="24"/>
        </w:rPr>
        <w:t xml:space="preserve"> </w:t>
      </w:r>
      <w:r>
        <w:rPr>
          <w:sz w:val="24"/>
        </w:rPr>
        <w:t>Languages</w:t>
      </w:r>
    </w:p>
    <w:p w:rsidR="005E616C" w:rsidRDefault="00A92950">
      <w:pPr>
        <w:pStyle w:val="BodyText"/>
        <w:spacing w:before="177"/>
        <w:ind w:left="119" w:right="7943"/>
      </w:pPr>
      <w:r>
        <w:rPr>
          <w:color w:val="006EC0"/>
          <w:u w:val="single" w:color="006EC0"/>
        </w:rPr>
        <w:t>Projects:</w:t>
      </w:r>
    </w:p>
    <w:p w:rsidR="008A2331" w:rsidRDefault="008A2331" w:rsidP="008A2331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I had  built my own portfolio using HTML,CSS and JAVASCRIPT .And here there is a link of the portfolio</w:t>
      </w:r>
    </w:p>
    <w:p w:rsidR="00A92950" w:rsidRPr="00A92950" w:rsidRDefault="008A2331" w:rsidP="00A9295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I had built a website which contains some sources for learning the programming languages and to enhance the skills for th</w:t>
      </w:r>
      <w:r w:rsidR="00A92950">
        <w:rPr>
          <w:lang w:val="en-IN"/>
        </w:rPr>
        <w:t>e growth of our knowledge. It has</w:t>
      </w:r>
      <w:r>
        <w:rPr>
          <w:lang w:val="en-IN"/>
        </w:rPr>
        <w:t xml:space="preserve"> helped my friends to know the sources and domains in the IT industry </w:t>
      </w:r>
      <w:r w:rsidR="00A92950">
        <w:rPr>
          <w:lang w:val="en-IN"/>
        </w:rPr>
        <w:t xml:space="preserve">which are know in the Trend. Here is the link of the website </w:t>
      </w:r>
    </w:p>
    <w:p w:rsidR="005E616C" w:rsidRDefault="005E616C">
      <w:pPr>
        <w:pStyle w:val="BodyText"/>
        <w:spacing w:before="9"/>
        <w:rPr>
          <w:sz w:val="19"/>
        </w:rPr>
      </w:pPr>
    </w:p>
    <w:p w:rsidR="005E616C" w:rsidRDefault="00A92950">
      <w:pPr>
        <w:pStyle w:val="BodyText"/>
        <w:spacing w:before="93"/>
        <w:ind w:left="119"/>
      </w:pPr>
      <w:r>
        <w:rPr>
          <w:color w:val="006EC0"/>
          <w:u w:val="single" w:color="006EC0"/>
        </w:rPr>
        <w:t>Hobbies:</w:t>
      </w:r>
    </w:p>
    <w:p w:rsidR="005E616C" w:rsidRDefault="00A9295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3" w:line="372" w:lineRule="auto"/>
        <w:ind w:right="2479" w:firstLine="360"/>
        <w:rPr>
          <w:rFonts w:ascii="Symbol" w:hAnsi="Symbol"/>
          <w:sz w:val="24"/>
        </w:rPr>
      </w:pPr>
      <w:r>
        <w:rPr>
          <w:sz w:val="24"/>
        </w:rPr>
        <w:t>Programming, learning latest technologies, Playing Shuttle</w:t>
      </w:r>
      <w:r>
        <w:rPr>
          <w:color w:val="006EC0"/>
          <w:sz w:val="24"/>
          <w:u w:val="single" w:color="006EC0"/>
        </w:rPr>
        <w:t xml:space="preserve"> Personal</w:t>
      </w:r>
      <w:r>
        <w:rPr>
          <w:color w:val="006EC0"/>
          <w:spacing w:val="-3"/>
          <w:sz w:val="24"/>
          <w:u w:val="single" w:color="006EC0"/>
        </w:rPr>
        <w:t xml:space="preserve"> </w:t>
      </w:r>
      <w:r>
        <w:rPr>
          <w:color w:val="006EC0"/>
          <w:sz w:val="24"/>
          <w:u w:val="single" w:color="006EC0"/>
        </w:rPr>
        <w:t>Information:</w:t>
      </w:r>
    </w:p>
    <w:p w:rsidR="005E616C" w:rsidRDefault="00A9295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8"/>
        <w:ind w:left="940" w:hanging="361"/>
        <w:rPr>
          <w:rFonts w:ascii="Symbol" w:hAnsi="Symbol"/>
          <w:sz w:val="24"/>
        </w:rPr>
      </w:pPr>
      <w:r>
        <w:rPr>
          <w:sz w:val="24"/>
        </w:rPr>
        <w:t xml:space="preserve">Father’s Name: </w:t>
      </w:r>
      <w:proofErr w:type="spellStart"/>
      <w:r>
        <w:rPr>
          <w:sz w:val="24"/>
        </w:rPr>
        <w:t>Balraju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Bhura</w:t>
      </w:r>
      <w:proofErr w:type="spellEnd"/>
    </w:p>
    <w:p w:rsidR="005E616C" w:rsidRDefault="00A9295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3"/>
        <w:ind w:left="940" w:hanging="361"/>
        <w:rPr>
          <w:rFonts w:ascii="Symbol" w:hAnsi="Symbol"/>
          <w:sz w:val="24"/>
        </w:rPr>
      </w:pPr>
      <w:r>
        <w:rPr>
          <w:sz w:val="24"/>
        </w:rPr>
        <w:t>Date of Birth:</w:t>
      </w:r>
      <w:r>
        <w:rPr>
          <w:spacing w:val="-8"/>
          <w:sz w:val="24"/>
        </w:rPr>
        <w:t xml:space="preserve"> </w:t>
      </w:r>
      <w:r>
        <w:rPr>
          <w:sz w:val="24"/>
        </w:rPr>
        <w:t>30-12-2003</w:t>
      </w:r>
    </w:p>
    <w:p w:rsidR="005E616C" w:rsidRDefault="00A9295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1"/>
        <w:rPr>
          <w:rFonts w:ascii="Symbol" w:hAnsi="Symbol"/>
          <w:sz w:val="24"/>
        </w:rPr>
      </w:pPr>
      <w:r>
        <w:rPr>
          <w:sz w:val="24"/>
        </w:rPr>
        <w:t xml:space="preserve">Address: </w:t>
      </w:r>
      <w:proofErr w:type="spellStart"/>
      <w:r>
        <w:rPr>
          <w:sz w:val="24"/>
        </w:rPr>
        <w:t>Subhash</w:t>
      </w:r>
      <w:proofErr w:type="spellEnd"/>
      <w:r>
        <w:rPr>
          <w:sz w:val="24"/>
        </w:rPr>
        <w:t xml:space="preserve"> Nagar, </w:t>
      </w:r>
      <w:proofErr w:type="spellStart"/>
      <w:r>
        <w:rPr>
          <w:sz w:val="24"/>
        </w:rPr>
        <w:t>Siddipet</w:t>
      </w:r>
      <w:proofErr w:type="spellEnd"/>
      <w:r>
        <w:rPr>
          <w:sz w:val="24"/>
        </w:rPr>
        <w:t>, 502103,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Telangana</w:t>
      </w:r>
      <w:proofErr w:type="spellEnd"/>
    </w:p>
    <w:p w:rsidR="005E616C" w:rsidRDefault="005E616C">
      <w:pPr>
        <w:pStyle w:val="BodyText"/>
        <w:rPr>
          <w:sz w:val="28"/>
        </w:rPr>
      </w:pPr>
    </w:p>
    <w:p w:rsidR="005E616C" w:rsidRDefault="005E616C">
      <w:pPr>
        <w:pStyle w:val="BodyText"/>
        <w:rPr>
          <w:sz w:val="28"/>
        </w:rPr>
      </w:pPr>
    </w:p>
    <w:p w:rsidR="005E616C" w:rsidRDefault="005E616C">
      <w:pPr>
        <w:pStyle w:val="BodyText"/>
        <w:spacing w:before="4"/>
        <w:rPr>
          <w:sz w:val="37"/>
        </w:rPr>
      </w:pPr>
    </w:p>
    <w:p w:rsidR="005E616C" w:rsidRDefault="00A92950">
      <w:pPr>
        <w:pStyle w:val="BodyText"/>
        <w:tabs>
          <w:tab w:val="left" w:pos="6932"/>
          <w:tab w:val="left" w:pos="9301"/>
        </w:tabs>
        <w:ind w:left="220"/>
      </w:pPr>
      <w:r>
        <w:t>Date</w:t>
      </w:r>
      <w:proofErr w:type="gramStart"/>
      <w:r>
        <w:t>:</w:t>
      </w:r>
      <w:r w:rsidR="008A2331">
        <w:t>23</w:t>
      </w:r>
      <w:proofErr w:type="gramEnd"/>
      <w:r w:rsidR="008A2331">
        <w:t>/04/2023</w:t>
      </w:r>
      <w:r w:rsidR="008A2331">
        <w:tab/>
      </w:r>
      <w:r w:rsidR="008A2331">
        <w:tab/>
      </w:r>
    </w:p>
    <w:p w:rsidR="005E616C" w:rsidRDefault="00A92950">
      <w:pPr>
        <w:pStyle w:val="BodyText"/>
        <w:tabs>
          <w:tab w:val="left" w:pos="6824"/>
        </w:tabs>
        <w:spacing w:before="168"/>
        <w:ind w:left="220"/>
      </w:pPr>
      <w:r>
        <w:t>Place</w:t>
      </w:r>
      <w:proofErr w:type="gramStart"/>
      <w:r>
        <w:t>:</w:t>
      </w:r>
      <w:proofErr w:type="spellStart"/>
      <w:r w:rsidR="008A2331">
        <w:rPr>
          <w:rFonts w:cs="Gautami"/>
          <w:lang w:val="en-IN" w:bidi="te-IN"/>
        </w:rPr>
        <w:t>siddipet</w:t>
      </w:r>
      <w:proofErr w:type="spellEnd"/>
      <w:proofErr w:type="gramEnd"/>
      <w:r>
        <w:tab/>
        <w:t>GYANESHWARI</w:t>
      </w:r>
      <w:r>
        <w:rPr>
          <w:spacing w:val="-4"/>
        </w:rPr>
        <w:t xml:space="preserve"> </w:t>
      </w:r>
      <w:r>
        <w:t>BHURA</w:t>
      </w:r>
    </w:p>
    <w:sectPr w:rsidR="005E616C" w:rsidSect="005E616C">
      <w:pgSz w:w="12240" w:h="20160"/>
      <w:pgMar w:top="194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1EFB"/>
    <w:multiLevelType w:val="hybridMultilevel"/>
    <w:tmpl w:val="5832D058"/>
    <w:lvl w:ilvl="0" w:tplc="08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">
    <w:nsid w:val="0A3128A4"/>
    <w:multiLevelType w:val="hybridMultilevel"/>
    <w:tmpl w:val="B1A24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6726D"/>
    <w:multiLevelType w:val="hybridMultilevel"/>
    <w:tmpl w:val="64C68B4A"/>
    <w:lvl w:ilvl="0" w:tplc="270C42BE">
      <w:numFmt w:val="bullet"/>
      <w:lvlText w:val=""/>
      <w:lvlJc w:val="left"/>
      <w:pPr>
        <w:ind w:left="220" w:hanging="360"/>
      </w:pPr>
      <w:rPr>
        <w:rFonts w:hint="default"/>
        <w:w w:val="100"/>
        <w:lang w:val="en-US" w:eastAsia="en-US" w:bidi="ar-SA"/>
      </w:rPr>
    </w:lvl>
    <w:lvl w:ilvl="1" w:tplc="FA425982"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2" w:tplc="31A85FDA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97A40100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BCE41D04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5" w:tplc="9182B64A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A4C47C4A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8B969F00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42C01D3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3">
    <w:nsid w:val="1FA8347A"/>
    <w:multiLevelType w:val="hybridMultilevel"/>
    <w:tmpl w:val="B1BE3210"/>
    <w:lvl w:ilvl="0" w:tplc="08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4">
    <w:nsid w:val="3ABD3336"/>
    <w:multiLevelType w:val="hybridMultilevel"/>
    <w:tmpl w:val="B2D87C44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4DA156C6"/>
    <w:multiLevelType w:val="hybridMultilevel"/>
    <w:tmpl w:val="63120E76"/>
    <w:lvl w:ilvl="0" w:tplc="08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6">
    <w:nsid w:val="517360D8"/>
    <w:multiLevelType w:val="hybridMultilevel"/>
    <w:tmpl w:val="02B2CCEA"/>
    <w:lvl w:ilvl="0" w:tplc="08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616C"/>
    <w:rsid w:val="005E616C"/>
    <w:rsid w:val="008A2331"/>
    <w:rsid w:val="00A92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616C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616C"/>
    <w:rPr>
      <w:sz w:val="24"/>
      <w:szCs w:val="24"/>
    </w:rPr>
  </w:style>
  <w:style w:type="paragraph" w:styleId="Title">
    <w:name w:val="Title"/>
    <w:basedOn w:val="Normal"/>
    <w:uiPriority w:val="1"/>
    <w:qFormat/>
    <w:rsid w:val="005E616C"/>
    <w:pPr>
      <w:spacing w:before="62"/>
      <w:ind w:left="1575" w:right="2158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rsid w:val="005E616C"/>
    <w:pPr>
      <w:spacing w:before="18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5E616C"/>
    <w:pPr>
      <w:spacing w:line="264" w:lineRule="exact"/>
      <w:ind w:left="196" w:right="17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naneshwariBhura/" TargetMode="External"/><Relationship Id="rId5" Type="http://schemas.openxmlformats.org/officeDocument/2006/relationships/hyperlink" Target="mailto:gnaneshwaribhura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GNANI</cp:lastModifiedBy>
  <cp:revision>2</cp:revision>
  <dcterms:created xsi:type="dcterms:W3CDTF">2023-04-23T17:40:00Z</dcterms:created>
  <dcterms:modified xsi:type="dcterms:W3CDTF">2023-04-23T17:40:00Z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2023-04-04T00:00:00Z</vt:filetime>
  </property>
</Properties>
</file>