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5A86">
        <w:rPr>
          <w:rFonts w:ascii="Times New Roman" w:hAnsi="Times New Roman" w:cs="Times New Roman"/>
          <w:b/>
          <w:sz w:val="28"/>
          <w:szCs w:val="28"/>
        </w:rPr>
        <w:t xml:space="preserve">REFERENCES </w:t>
      </w:r>
      <w:bookmarkStart w:id="0" w:name="_GoBack"/>
      <w:bookmarkEnd w:id="0"/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[1] Esther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Nowroji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Vanitha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“Detection Of Fraud Ranking For Mobile App Using IP Address Recognition Technique”, vol. 4.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[2]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Javvaji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Venkataramaiah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Bommavarapu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Sushen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Mano. R, Dr.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GladispushpaRathi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“An enhanced mining leading session algorithm for fraud app detection in mobile applications”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[3]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S.R.Srividhya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S.Sangeetha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– “A Methodology to Detect Fraud Apps Using Sentiment Analysis”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[4]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Keerthana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. B,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Sivashankari.K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Shaistha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Tabasum.S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“Detecting Malwares and Search Rank Fraud in Google Search Using Rabin Karp Algorithm”, IJARSE, 7(02), 2018, pp.504-527.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[5]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Shashank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Bajaj, Nikhil Nigam,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Priya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Vandana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Srishti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Singh, “Detection of fraud apps using sentiment analysis”, International Journal of Innovative Science and Research Technology.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[6]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Harpreet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Kaur,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Veenu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Mangat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Nidhi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― “A Survey of Sentiment Analysis techniques”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>[7] International conference on I-SMAC (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in Social, Mobile, Analytics and Cloud) (I-SMAC), 2017, pp. 921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[8] Jing Wan,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Mufan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Liu,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Junkai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Yi and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Xuechao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Zhang, “Detecting Spam Webpages through Topic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andSemantics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Analysis”, IEEE Global Summit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onComputer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and Information Technology (GSCIT), 2015, pp. 83-92.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[9]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Navdeep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Singh,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Prashant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Kr. Pandey and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Mr.Srinivasan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― “Improved Discovery of Rating Fake for Cellular Apps”, IEEE International Conference on </w:t>
      </w:r>
      <w:r w:rsidRPr="008D5A86">
        <w:rPr>
          <w:rFonts w:ascii="Times New Roman" w:hAnsi="Times New Roman" w:cs="Times New Roman"/>
          <w:sz w:val="28"/>
          <w:szCs w:val="28"/>
        </w:rPr>
        <w:lastRenderedPageBreak/>
        <w:t xml:space="preserve">Science Technology Engineering and Management (ICONSTEM), 2016, pp. 135-140.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[10]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Weiman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Wang, Restricted Boltzmann Machine.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>. Aug 2017. [Online] Available: https://github.com/aaxwaz/Fraud-detection-using</w:t>
      </w:r>
      <w:r w:rsidRPr="008D5A86">
        <w:rPr>
          <w:rFonts w:ascii="Times New Roman" w:hAnsi="Times New Roman" w:cs="Times New Roman"/>
          <w:sz w:val="28"/>
          <w:szCs w:val="28"/>
        </w:rPr>
        <w:t>deep-learning/blob/master/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rbm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/rbm.py.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[11]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Dubey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Veena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G. D. (2016). Sentiment Analysis Based on Opinion Classification Techniques: A </w:t>
      </w:r>
      <w:proofErr w:type="gramStart"/>
      <w:r w:rsidRPr="008D5A86">
        <w:rPr>
          <w:rFonts w:ascii="Times New Roman" w:hAnsi="Times New Roman" w:cs="Times New Roman"/>
          <w:sz w:val="28"/>
          <w:szCs w:val="28"/>
        </w:rPr>
        <w:t>Survey .</w:t>
      </w:r>
      <w:proofErr w:type="gramEnd"/>
      <w:r w:rsidRPr="008D5A86">
        <w:rPr>
          <w:rFonts w:ascii="Times New Roman" w:hAnsi="Times New Roman" w:cs="Times New Roman"/>
          <w:sz w:val="28"/>
          <w:szCs w:val="28"/>
        </w:rPr>
        <w:t xml:space="preserve"> International Journal of Advanced Research in Computer Science and Software Engineering, 53-58.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[12] Ranking fraud Mining personal context-aware preferences for mobile users. H. Zhu, E. Chen, K. Yu, H. Cao, H.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Xiong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and J.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Tian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. In Data Mining (ICDM), 2012 IEEE 12th International Conference on, pages1212–1217, 2012.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[13]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Nandimath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Jyoti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>, K. B. (2017). Efficiently Detecting and Analyzing Spam Reviews Using Live Data Feed. International Research Journal of Engineering and Technology (IRJET</w:t>
      </w:r>
      <w:proofErr w:type="gramStart"/>
      <w:r w:rsidRPr="008D5A86">
        <w:rPr>
          <w:rFonts w:ascii="Times New Roman" w:hAnsi="Times New Roman" w:cs="Times New Roman"/>
          <w:sz w:val="28"/>
          <w:szCs w:val="28"/>
        </w:rPr>
        <w:t>) ,</w:t>
      </w:r>
      <w:proofErr w:type="gramEnd"/>
      <w:r w:rsidRPr="008D5A86">
        <w:rPr>
          <w:rFonts w:ascii="Times New Roman" w:hAnsi="Times New Roman" w:cs="Times New Roman"/>
          <w:sz w:val="28"/>
          <w:szCs w:val="28"/>
        </w:rPr>
        <w:t xml:space="preserve"> 1421-1424. 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[14] Detecting product review spammers using rating behaviors. E.-P. Lim, V.-A. Nguyen, N. Jindal, B. Liu, and H. W.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Lauw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 In Proceedings of the 19th ACM international conference on Information and knowledge management, CIKM ‟10, pages 939–948, 2013.</w:t>
      </w:r>
    </w:p>
    <w:p w:rsidR="008D5A86" w:rsidRPr="008D5A86" w:rsidRDefault="008D5A86" w:rsidP="008D5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A86">
        <w:rPr>
          <w:rFonts w:ascii="Times New Roman" w:hAnsi="Times New Roman" w:cs="Times New Roman"/>
          <w:sz w:val="28"/>
          <w:szCs w:val="28"/>
        </w:rPr>
        <w:t xml:space="preserve"> [15] Detection for mobile apps H. Zhu, H.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Xiong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Y.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8D5A86">
        <w:rPr>
          <w:rFonts w:ascii="Times New Roman" w:hAnsi="Times New Roman" w:cs="Times New Roman"/>
          <w:sz w:val="28"/>
          <w:szCs w:val="28"/>
        </w:rPr>
        <w:t xml:space="preserve">, and E. Chen. A holistic view. In Proceedings of the 22nd ACM international conference on Information and knowledge </w:t>
      </w:r>
      <w:proofErr w:type="spellStart"/>
      <w:r w:rsidRPr="008D5A86">
        <w:rPr>
          <w:rFonts w:ascii="Times New Roman" w:hAnsi="Times New Roman" w:cs="Times New Roman"/>
          <w:sz w:val="28"/>
          <w:szCs w:val="28"/>
        </w:rPr>
        <w:t>management</w:t>
      </w:r>
      <w:proofErr w:type="gramStart"/>
      <w:r w:rsidRPr="008D5A86">
        <w:rPr>
          <w:rFonts w:ascii="Times New Roman" w:hAnsi="Times New Roman" w:cs="Times New Roman"/>
          <w:sz w:val="28"/>
          <w:szCs w:val="28"/>
        </w:rPr>
        <w:t>,CIKM</w:t>
      </w:r>
      <w:proofErr w:type="spellEnd"/>
      <w:proofErr w:type="gramEnd"/>
      <w:r w:rsidRPr="008D5A86">
        <w:rPr>
          <w:rFonts w:ascii="Times New Roman" w:hAnsi="Times New Roman" w:cs="Times New Roman"/>
          <w:sz w:val="28"/>
          <w:szCs w:val="28"/>
        </w:rPr>
        <w:t xml:space="preserve"> ‟13, 2013</w:t>
      </w:r>
    </w:p>
    <w:sectPr w:rsidR="008D5A86" w:rsidRPr="008D5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A86"/>
    <w:rsid w:val="00657C85"/>
    <w:rsid w:val="006A4C39"/>
    <w:rsid w:val="008D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4E0F8-5D24-470B-BAC3-DA7042A3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392</Words>
  <Characters>2241</Characters>
  <Application>Microsoft Office Word</Application>
  <DocSecurity>0</DocSecurity>
  <Lines>18</Lines>
  <Paragraphs>5</Paragraphs>
  <ScaleCrop>false</ScaleCrop>
  <Company>HP</Company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2023-01-21T18:11:00Z</dcterms:created>
  <dcterms:modified xsi:type="dcterms:W3CDTF">2023-01-21T18:15:00Z</dcterms:modified>
</cp:coreProperties>
</file>