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6C88" w14:textId="4F574BCC" w:rsidR="00C127ED" w:rsidRDefault="00C427DF" w:rsidP="00C427DF">
      <w:pPr>
        <w:pStyle w:val="Heading1"/>
      </w:pPr>
      <w:r>
        <w:t>Identify Suitable Colour Schemes for TopShooter</w:t>
      </w:r>
    </w:p>
    <w:p w14:paraId="1524E7DA" w14:textId="7BC47EA9" w:rsidR="00C427DF" w:rsidRDefault="00C427DF" w:rsidP="00C427DF">
      <w:pPr>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When making any website or application developers must decide on an effective colour scheme that will not only suit the product being provided but must be appropriate to the applications potential users as well as allow for those with visual impairments to enjoy the product. Choosing the incorrect colour schemes can lead to the readability and accessibility of the developed product becoming unreadable or unusable to some users and in some cases even the development team. If visuals shown use product pictures or even headlines with important messages for users. When developing the pages, the developer should stick to desaturated background colours so that the images or headlines will stand out against it. Using a saturated background will make the content of the page hard to read but any images will lose their effectiveness against the saturated background colour, this can also make the application difficult to navigate.</w:t>
      </w:r>
    </w:p>
    <w:p w14:paraId="44743D72" w14:textId="4F401E24" w:rsidR="001E1AF1" w:rsidRDefault="00C427DF" w:rsidP="001E1AF1">
      <w:pPr>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The development team of TopShooter have decided upon several possible colour schemes for the game to utilise while taking accessibility into account. The following schemes are still to be decided upon by the team.</w:t>
      </w:r>
    </w:p>
    <w:p w14:paraId="69D13A0B" w14:textId="480F3A2F" w:rsidR="001E1AF1" w:rsidRDefault="001E1AF1" w:rsidP="001E1AF1">
      <w:pPr>
        <w:pStyle w:val="Heading2"/>
        <w:rPr>
          <w:rFonts w:eastAsia="Times New Roman"/>
          <w:lang w:eastAsia="en-GB"/>
        </w:rPr>
      </w:pPr>
      <w:r>
        <w:rPr>
          <w:rFonts w:eastAsia="Times New Roman"/>
          <w:lang w:eastAsia="en-GB"/>
        </w:rPr>
        <w:t>Menu Colour Scheme</w:t>
      </w:r>
    </w:p>
    <w:p w14:paraId="0B37F7BE" w14:textId="77777777" w:rsidR="001E1AF1" w:rsidRPr="001E1AF1" w:rsidRDefault="001E1AF1" w:rsidP="001E1AF1">
      <w:pPr>
        <w:rPr>
          <w:lang w:eastAsia="en-GB"/>
        </w:rPr>
      </w:pPr>
    </w:p>
    <w:p w14:paraId="0DBBDD53" w14:textId="4CD3814E" w:rsidR="001E1AF1" w:rsidRPr="001E1AF1" w:rsidRDefault="001E1AF1" w:rsidP="001E1AF1">
      <w:pPr>
        <w:rPr>
          <w:lang w:eastAsia="en-GB"/>
        </w:rPr>
      </w:pPr>
      <w:r>
        <w:rPr>
          <w:noProof/>
          <w:lang w:eastAsia="en-GB"/>
        </w:rPr>
        <w:drawing>
          <wp:inline distT="0" distB="0" distL="0" distR="0" wp14:anchorId="69147901" wp14:editId="51731C3D">
            <wp:extent cx="5401310" cy="1937385"/>
            <wp:effectExtent l="0" t="0" r="889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1937385"/>
                    </a:xfrm>
                    <a:prstGeom prst="rect">
                      <a:avLst/>
                    </a:prstGeom>
                    <a:noFill/>
                    <a:ln>
                      <a:noFill/>
                    </a:ln>
                  </pic:spPr>
                </pic:pic>
              </a:graphicData>
            </a:graphic>
          </wp:inline>
        </w:drawing>
      </w:r>
      <w:bookmarkStart w:id="0" w:name="_GoBack"/>
      <w:bookmarkEnd w:id="0"/>
    </w:p>
    <w:p w14:paraId="3CD387C9" w14:textId="09686F30" w:rsidR="001E1AF1" w:rsidRPr="001E1AF1" w:rsidRDefault="001E1AF1" w:rsidP="001E1AF1">
      <w:pPr>
        <w:pStyle w:val="Heading2"/>
        <w:rPr>
          <w:rFonts w:eastAsia="Times New Roman"/>
          <w:lang w:eastAsia="en-GB"/>
        </w:rPr>
      </w:pPr>
      <w:r>
        <w:rPr>
          <w:rFonts w:eastAsia="Times New Roman"/>
          <w:lang w:eastAsia="en-GB"/>
        </w:rPr>
        <w:t>Game Colour Scheme</w:t>
      </w:r>
    </w:p>
    <w:p w14:paraId="3A59B3EA" w14:textId="496506F4" w:rsidR="00C427DF" w:rsidRDefault="00C427DF" w:rsidP="001E1AF1">
      <w:pPr>
        <w:pStyle w:val="Heading3"/>
        <w:rPr>
          <w:rFonts w:eastAsia="Times New Roman"/>
          <w:lang w:eastAsia="en-GB"/>
        </w:rPr>
      </w:pPr>
      <w:r>
        <w:rPr>
          <w:rFonts w:eastAsia="Times New Roman"/>
          <w:lang w:eastAsia="en-GB"/>
        </w:rPr>
        <w:t>Cyberpunk Neon Theme</w:t>
      </w:r>
    </w:p>
    <w:p w14:paraId="43C8A392" w14:textId="13E7A9EF" w:rsidR="00C427DF" w:rsidRDefault="0009197B" w:rsidP="00C427DF">
      <w:pPr>
        <w:rPr>
          <w:lang w:eastAsia="en-GB"/>
        </w:rPr>
      </w:pPr>
      <w:r>
        <w:rPr>
          <w:noProof/>
        </w:rPr>
        <w:drawing>
          <wp:inline distT="0" distB="0" distL="0" distR="0" wp14:anchorId="145309DC" wp14:editId="04AF9A5A">
            <wp:extent cx="5731510" cy="817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7245"/>
                    </a:xfrm>
                    <a:prstGeom prst="rect">
                      <a:avLst/>
                    </a:prstGeom>
                  </pic:spPr>
                </pic:pic>
              </a:graphicData>
            </a:graphic>
          </wp:inline>
        </w:drawing>
      </w:r>
      <w:r w:rsidR="008D51D6">
        <w:rPr>
          <w:lang w:eastAsia="en-GB"/>
        </w:rPr>
        <w:br/>
      </w:r>
    </w:p>
    <w:p w14:paraId="396EF01F" w14:textId="77FCA6AF" w:rsidR="008D51D6" w:rsidRDefault="008D51D6" w:rsidP="00C427DF">
      <w:pPr>
        <w:rPr>
          <w:lang w:eastAsia="en-GB"/>
        </w:rPr>
      </w:pPr>
      <w:r>
        <w:rPr>
          <w:noProof/>
        </w:rPr>
        <w:lastRenderedPageBreak/>
        <w:drawing>
          <wp:inline distT="0" distB="0" distL="0" distR="0" wp14:anchorId="329375B8" wp14:editId="13F519A5">
            <wp:extent cx="5731510" cy="2896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235"/>
                    </a:xfrm>
                    <a:prstGeom prst="rect">
                      <a:avLst/>
                    </a:prstGeom>
                  </pic:spPr>
                </pic:pic>
              </a:graphicData>
            </a:graphic>
          </wp:inline>
        </w:drawing>
      </w:r>
    </w:p>
    <w:p w14:paraId="12614C45" w14:textId="4B1D3D86" w:rsidR="00C427DF" w:rsidRDefault="00C427DF" w:rsidP="00C427DF">
      <w:pPr>
        <w:rPr>
          <w:lang w:eastAsia="en-GB"/>
        </w:rPr>
      </w:pPr>
    </w:p>
    <w:p w14:paraId="3BCE2202" w14:textId="77777777" w:rsidR="00C83357" w:rsidRDefault="00C83357" w:rsidP="00C427DF">
      <w:pPr>
        <w:rPr>
          <w:lang w:eastAsia="en-GB"/>
        </w:rPr>
      </w:pPr>
    </w:p>
    <w:p w14:paraId="564EE1BB" w14:textId="789A3A24" w:rsidR="00C427DF" w:rsidRDefault="00C427DF" w:rsidP="001E1AF1">
      <w:pPr>
        <w:pStyle w:val="Heading3"/>
        <w:rPr>
          <w:lang w:eastAsia="en-GB"/>
        </w:rPr>
      </w:pPr>
      <w:r>
        <w:rPr>
          <w:lang w:eastAsia="en-GB"/>
        </w:rPr>
        <w:t>Fallout Apocalypse Theme</w:t>
      </w:r>
    </w:p>
    <w:p w14:paraId="4FB57A80" w14:textId="3CE57E85" w:rsidR="00C427DF" w:rsidRDefault="0009197B" w:rsidP="00C427DF">
      <w:pPr>
        <w:rPr>
          <w:lang w:eastAsia="en-GB"/>
        </w:rPr>
      </w:pPr>
      <w:r>
        <w:rPr>
          <w:noProof/>
        </w:rPr>
        <w:drawing>
          <wp:inline distT="0" distB="0" distL="0" distR="0" wp14:anchorId="562BA811" wp14:editId="79129050">
            <wp:extent cx="5731510" cy="892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2175"/>
                    </a:xfrm>
                    <a:prstGeom prst="rect">
                      <a:avLst/>
                    </a:prstGeom>
                  </pic:spPr>
                </pic:pic>
              </a:graphicData>
            </a:graphic>
          </wp:inline>
        </w:drawing>
      </w:r>
    </w:p>
    <w:p w14:paraId="4B339B44" w14:textId="27AB4568" w:rsidR="008D51D6" w:rsidRDefault="008D51D6" w:rsidP="00C427DF">
      <w:pPr>
        <w:rPr>
          <w:lang w:eastAsia="en-GB"/>
        </w:rPr>
      </w:pPr>
      <w:r>
        <w:rPr>
          <w:noProof/>
        </w:rPr>
        <w:drawing>
          <wp:inline distT="0" distB="0" distL="0" distR="0" wp14:anchorId="70926951" wp14:editId="25F00FCB">
            <wp:extent cx="5731510" cy="2896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6235"/>
                    </a:xfrm>
                    <a:prstGeom prst="rect">
                      <a:avLst/>
                    </a:prstGeom>
                  </pic:spPr>
                </pic:pic>
              </a:graphicData>
            </a:graphic>
          </wp:inline>
        </w:drawing>
      </w:r>
    </w:p>
    <w:p w14:paraId="50F0E572" w14:textId="449F1C82" w:rsidR="00C427DF" w:rsidRDefault="00C427DF" w:rsidP="00C427DF">
      <w:pPr>
        <w:rPr>
          <w:lang w:eastAsia="en-GB"/>
        </w:rPr>
      </w:pPr>
    </w:p>
    <w:p w14:paraId="27158424" w14:textId="7D16C695" w:rsidR="00C427DF" w:rsidRDefault="00C427DF" w:rsidP="001E1AF1">
      <w:pPr>
        <w:pStyle w:val="Heading3"/>
        <w:rPr>
          <w:lang w:eastAsia="en-GB"/>
        </w:rPr>
      </w:pPr>
      <w:r>
        <w:rPr>
          <w:lang w:eastAsia="en-GB"/>
        </w:rPr>
        <w:lastRenderedPageBreak/>
        <w:t>Noir Bar Theme</w:t>
      </w:r>
    </w:p>
    <w:p w14:paraId="35F8BBE4" w14:textId="6CC91102" w:rsidR="00C427DF" w:rsidRDefault="0009197B" w:rsidP="0009197B">
      <w:pPr>
        <w:rPr>
          <w:lang w:eastAsia="en-GB"/>
        </w:rPr>
      </w:pPr>
      <w:r>
        <w:rPr>
          <w:noProof/>
        </w:rPr>
        <w:drawing>
          <wp:inline distT="0" distB="0" distL="0" distR="0" wp14:anchorId="49BB3B1A" wp14:editId="13C80DD5">
            <wp:extent cx="5731510" cy="786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86765"/>
                    </a:xfrm>
                    <a:prstGeom prst="rect">
                      <a:avLst/>
                    </a:prstGeom>
                  </pic:spPr>
                </pic:pic>
              </a:graphicData>
            </a:graphic>
          </wp:inline>
        </w:drawing>
      </w:r>
    </w:p>
    <w:p w14:paraId="789E70DC" w14:textId="77777777" w:rsidR="00FE5075" w:rsidRDefault="00FE5075" w:rsidP="0009197B">
      <w:pPr>
        <w:rPr>
          <w:lang w:eastAsia="en-GB"/>
        </w:rPr>
      </w:pPr>
    </w:p>
    <w:p w14:paraId="315472DF" w14:textId="469AF49C" w:rsidR="00C427DF" w:rsidRDefault="008D51D6" w:rsidP="00C427DF">
      <w:pPr>
        <w:rPr>
          <w:lang w:eastAsia="en-GB"/>
        </w:rPr>
      </w:pPr>
      <w:r>
        <w:rPr>
          <w:noProof/>
        </w:rPr>
        <w:drawing>
          <wp:inline distT="0" distB="0" distL="0" distR="0" wp14:anchorId="41A6EFE5" wp14:editId="38B9DA41">
            <wp:extent cx="5731510" cy="28797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9725"/>
                    </a:xfrm>
                    <a:prstGeom prst="rect">
                      <a:avLst/>
                    </a:prstGeom>
                  </pic:spPr>
                </pic:pic>
              </a:graphicData>
            </a:graphic>
          </wp:inline>
        </w:drawing>
      </w:r>
    </w:p>
    <w:p w14:paraId="7A243785" w14:textId="764065EE" w:rsidR="00C427DF" w:rsidRDefault="00C427DF" w:rsidP="001E1AF1">
      <w:pPr>
        <w:pStyle w:val="Heading3"/>
        <w:rPr>
          <w:lang w:eastAsia="en-GB"/>
        </w:rPr>
      </w:pPr>
      <w:r>
        <w:rPr>
          <w:lang w:eastAsia="en-GB"/>
        </w:rPr>
        <w:t>Hellscape Theme</w:t>
      </w:r>
    </w:p>
    <w:p w14:paraId="743383EB" w14:textId="715CA0EE" w:rsidR="00C427DF" w:rsidRDefault="0009197B" w:rsidP="00C427DF">
      <w:pPr>
        <w:rPr>
          <w:lang w:eastAsia="en-GB"/>
        </w:rPr>
      </w:pPr>
      <w:r>
        <w:rPr>
          <w:noProof/>
        </w:rPr>
        <w:drawing>
          <wp:inline distT="0" distB="0" distL="0" distR="0" wp14:anchorId="51BA1795" wp14:editId="5006415F">
            <wp:extent cx="5731510" cy="930442"/>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5480" cy="942450"/>
                    </a:xfrm>
                    <a:prstGeom prst="rect">
                      <a:avLst/>
                    </a:prstGeom>
                  </pic:spPr>
                </pic:pic>
              </a:graphicData>
            </a:graphic>
          </wp:inline>
        </w:drawing>
      </w:r>
    </w:p>
    <w:p w14:paraId="3460BA86" w14:textId="2B984B80" w:rsidR="00FE5075" w:rsidRDefault="00FE5075" w:rsidP="00C427DF">
      <w:pPr>
        <w:rPr>
          <w:lang w:eastAsia="en-GB"/>
        </w:rPr>
      </w:pPr>
      <w:r>
        <w:rPr>
          <w:noProof/>
        </w:rPr>
        <w:drawing>
          <wp:inline distT="0" distB="0" distL="0" distR="0" wp14:anchorId="0C9539A1" wp14:editId="774D9932">
            <wp:extent cx="5731510" cy="2884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84805"/>
                    </a:xfrm>
                    <a:prstGeom prst="rect">
                      <a:avLst/>
                    </a:prstGeom>
                  </pic:spPr>
                </pic:pic>
              </a:graphicData>
            </a:graphic>
          </wp:inline>
        </w:drawing>
      </w:r>
    </w:p>
    <w:p w14:paraId="211CDBA4" w14:textId="42F17039" w:rsidR="00C427DF" w:rsidRPr="00C427DF" w:rsidRDefault="00C427DF" w:rsidP="001E1AF1">
      <w:pPr>
        <w:pStyle w:val="Heading3"/>
        <w:rPr>
          <w:lang w:eastAsia="en-GB"/>
        </w:rPr>
      </w:pPr>
      <w:r>
        <w:rPr>
          <w:lang w:eastAsia="en-GB"/>
        </w:rPr>
        <w:lastRenderedPageBreak/>
        <w:t>Tropics Theme</w:t>
      </w:r>
    </w:p>
    <w:p w14:paraId="67981410" w14:textId="76FB10AA" w:rsidR="0009197B" w:rsidRDefault="0009197B" w:rsidP="0009197B">
      <w:pPr>
        <w:rPr>
          <w:lang w:eastAsia="en-GB"/>
        </w:rPr>
      </w:pPr>
      <w:r>
        <w:rPr>
          <w:noProof/>
        </w:rPr>
        <w:drawing>
          <wp:inline distT="0" distB="0" distL="0" distR="0" wp14:anchorId="18A8C4D0" wp14:editId="3628465B">
            <wp:extent cx="5731510" cy="919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19480"/>
                    </a:xfrm>
                    <a:prstGeom prst="rect">
                      <a:avLst/>
                    </a:prstGeom>
                  </pic:spPr>
                </pic:pic>
              </a:graphicData>
            </a:graphic>
          </wp:inline>
        </w:drawing>
      </w:r>
    </w:p>
    <w:p w14:paraId="18BB538E" w14:textId="6581238F" w:rsidR="00FE5075" w:rsidRDefault="00FE5075" w:rsidP="0009197B">
      <w:pPr>
        <w:rPr>
          <w:lang w:eastAsia="en-GB"/>
        </w:rPr>
      </w:pPr>
    </w:p>
    <w:p w14:paraId="263E0EE6" w14:textId="54C35605" w:rsidR="00FE5075" w:rsidRDefault="00FE5075" w:rsidP="0009197B">
      <w:pPr>
        <w:rPr>
          <w:lang w:eastAsia="en-GB"/>
        </w:rPr>
      </w:pPr>
      <w:r>
        <w:rPr>
          <w:noProof/>
        </w:rPr>
        <w:drawing>
          <wp:inline distT="0" distB="0" distL="0" distR="0" wp14:anchorId="6D40B3E6" wp14:editId="0EE2820E">
            <wp:extent cx="5731510" cy="28752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75280"/>
                    </a:xfrm>
                    <a:prstGeom prst="rect">
                      <a:avLst/>
                    </a:prstGeom>
                  </pic:spPr>
                </pic:pic>
              </a:graphicData>
            </a:graphic>
          </wp:inline>
        </w:drawing>
      </w:r>
    </w:p>
    <w:p w14:paraId="22AF3CE0" w14:textId="488C1527" w:rsidR="00A252B5" w:rsidRDefault="00A252B5" w:rsidP="00A252B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Each of the maps shown for the prototype utilise desaturated base colours to allow for the objects within the map to stand out, the use of continuous grey to indicate walls was also used to contrast well with the desaturated background colour. </w:t>
      </w:r>
      <w:r>
        <w:rPr>
          <w:rStyle w:val="eop"/>
          <w:rFonts w:ascii="Calibri" w:hAnsi="Calibri" w:cs="Calibri"/>
          <w:sz w:val="22"/>
          <w:szCs w:val="22"/>
        </w:rPr>
        <w:t> </w:t>
      </w:r>
    </w:p>
    <w:p w14:paraId="41145A33" w14:textId="77777777" w:rsidR="00A252B5" w:rsidRDefault="00A252B5" w:rsidP="00A252B5">
      <w:pPr>
        <w:pStyle w:val="paragraph"/>
        <w:spacing w:before="0" w:beforeAutospacing="0" w:after="0" w:afterAutospacing="0"/>
        <w:textAlignment w:val="baseline"/>
        <w:rPr>
          <w:rFonts w:ascii="Segoe UI" w:hAnsi="Segoe UI" w:cs="Segoe UI"/>
          <w:sz w:val="18"/>
          <w:szCs w:val="18"/>
        </w:rPr>
      </w:pPr>
    </w:p>
    <w:p w14:paraId="37BF16FF" w14:textId="44D538FC" w:rsidR="00A252B5" w:rsidRDefault="00A252B5" w:rsidP="00A252B5">
      <w:pPr>
        <w:pStyle w:val="paragraph"/>
        <w:spacing w:before="0" w:beforeAutospacing="0" w:after="0" w:afterAutospacing="0"/>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Accessibility</w:t>
      </w:r>
      <w:r>
        <w:rPr>
          <w:rStyle w:val="eop"/>
          <w:rFonts w:ascii="Calibri Light" w:hAnsi="Calibri Light" w:cs="Calibri Light"/>
          <w:color w:val="2F5496"/>
          <w:sz w:val="32"/>
          <w:szCs w:val="32"/>
        </w:rPr>
        <w:t> </w:t>
      </w:r>
    </w:p>
    <w:p w14:paraId="42F7E8F3" w14:textId="77777777" w:rsidR="00A252B5" w:rsidRDefault="00A252B5" w:rsidP="00A252B5">
      <w:pPr>
        <w:pStyle w:val="paragraph"/>
        <w:spacing w:before="0" w:beforeAutospacing="0" w:after="0" w:afterAutospacing="0"/>
        <w:textAlignment w:val="baseline"/>
        <w:rPr>
          <w:rFonts w:ascii="Segoe UI" w:hAnsi="Segoe UI" w:cs="Segoe UI"/>
          <w:color w:val="2F5496"/>
          <w:sz w:val="18"/>
          <w:szCs w:val="18"/>
        </w:rPr>
      </w:pPr>
    </w:p>
    <w:p w14:paraId="38E20243" w14:textId="3BB07E1B" w:rsidR="00A252B5" w:rsidRDefault="00A252B5" w:rsidP="00A252B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With these background colours in mind the team will now need to employ accessibility options for those with visual impairments such as colour blindness. Colour blindness can affect people differently and can be a challenge to add option for every player, but the team have researched various ways of alleviating this problem, the following are examples of ways in which the team can add accessibility for more users. </w:t>
      </w:r>
      <w:r>
        <w:rPr>
          <w:rStyle w:val="eop"/>
          <w:rFonts w:ascii="Calibri" w:hAnsi="Calibri" w:cs="Calibri"/>
          <w:sz w:val="22"/>
          <w:szCs w:val="22"/>
        </w:rPr>
        <w:t> </w:t>
      </w:r>
    </w:p>
    <w:p w14:paraId="7CE2A4C0" w14:textId="77777777" w:rsidR="00A252B5" w:rsidRDefault="00A252B5" w:rsidP="00A252B5">
      <w:pPr>
        <w:pStyle w:val="paragraph"/>
        <w:spacing w:before="0" w:beforeAutospacing="0" w:after="0" w:afterAutospacing="0"/>
        <w:textAlignment w:val="baseline"/>
        <w:rPr>
          <w:rFonts w:ascii="Segoe UI" w:hAnsi="Segoe UI" w:cs="Segoe UI"/>
          <w:sz w:val="18"/>
          <w:szCs w:val="18"/>
        </w:rPr>
      </w:pPr>
    </w:p>
    <w:p w14:paraId="517DA512" w14:textId="77777777" w:rsidR="00A252B5" w:rsidRDefault="00A252B5" w:rsidP="00A252B5">
      <w:pPr>
        <w:pStyle w:val="paragraph"/>
        <w:spacing w:before="0" w:beforeAutospacing="0" w:after="0" w:afterAutospacing="0"/>
        <w:textAlignment w:val="baseline"/>
        <w:rPr>
          <w:rFonts w:ascii="Segoe UI" w:hAnsi="Segoe UI" w:cs="Segoe UI"/>
          <w:color w:val="2F5496"/>
          <w:sz w:val="18"/>
          <w:szCs w:val="18"/>
        </w:rPr>
      </w:pPr>
      <w:proofErr w:type="spellStart"/>
      <w:r>
        <w:rPr>
          <w:rStyle w:val="normaltextrun"/>
          <w:rFonts w:ascii="Calibri Light" w:hAnsi="Calibri Light" w:cs="Calibri Light"/>
          <w:color w:val="2F5496"/>
          <w:sz w:val="26"/>
          <w:szCs w:val="26"/>
        </w:rPr>
        <w:t>Simplfy</w:t>
      </w:r>
      <w:proofErr w:type="spellEnd"/>
      <w:r>
        <w:rPr>
          <w:rStyle w:val="normaltextrun"/>
          <w:rFonts w:ascii="Calibri Light" w:hAnsi="Calibri Light" w:cs="Calibri Light"/>
          <w:color w:val="2F5496"/>
          <w:sz w:val="26"/>
          <w:szCs w:val="26"/>
        </w:rPr>
        <w:t> Sprites</w:t>
      </w:r>
      <w:r>
        <w:rPr>
          <w:rStyle w:val="eop"/>
          <w:rFonts w:ascii="Calibri Light" w:hAnsi="Calibri Light" w:cs="Calibri Light"/>
          <w:color w:val="2F5496"/>
          <w:sz w:val="26"/>
          <w:szCs w:val="26"/>
        </w:rPr>
        <w:t> </w:t>
      </w:r>
    </w:p>
    <w:p w14:paraId="5C32907C" w14:textId="77777777" w:rsidR="00A252B5" w:rsidRDefault="00A252B5" w:rsidP="00A252B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DDC2EF" w14:textId="77777777" w:rsidR="00A252B5" w:rsidRDefault="00A252B5" w:rsidP="00A252B5">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Strict Colours</w:t>
      </w:r>
      <w:r>
        <w:rPr>
          <w:rStyle w:val="eop"/>
          <w:rFonts w:ascii="Calibri Light" w:hAnsi="Calibri Light" w:cs="Calibri Light"/>
          <w:color w:val="2F5496"/>
          <w:sz w:val="26"/>
          <w:szCs w:val="26"/>
        </w:rPr>
        <w:t> </w:t>
      </w:r>
    </w:p>
    <w:p w14:paraId="64C7D1CF" w14:textId="77777777" w:rsidR="00A252B5" w:rsidRPr="0009197B" w:rsidRDefault="00A252B5" w:rsidP="0009197B">
      <w:pPr>
        <w:rPr>
          <w:lang w:eastAsia="en-GB"/>
        </w:rPr>
      </w:pPr>
    </w:p>
    <w:sectPr w:rsidR="00A252B5" w:rsidRPr="0009197B">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265F7" w14:textId="77777777" w:rsidR="007567E2" w:rsidRDefault="007567E2" w:rsidP="007567E2">
      <w:pPr>
        <w:spacing w:after="0" w:line="240" w:lineRule="auto"/>
      </w:pPr>
      <w:r>
        <w:separator/>
      </w:r>
    </w:p>
  </w:endnote>
  <w:endnote w:type="continuationSeparator" w:id="0">
    <w:p w14:paraId="4396F4C4" w14:textId="77777777" w:rsidR="007567E2" w:rsidRDefault="007567E2" w:rsidP="0075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10EC3" w14:textId="1962A4AA" w:rsidR="007567E2" w:rsidRDefault="007567E2">
    <w:pPr>
      <w:pStyle w:val="Footer"/>
    </w:pPr>
    <w:r>
      <w:t>Yaacov Simmons</w:t>
    </w:r>
    <w:r>
      <w:ptab w:relativeTo="margin" w:alignment="center" w:leader="none"/>
    </w:r>
    <w:r>
      <w:t>Web Programming</w:t>
    </w:r>
    <w:r>
      <w:ptab w:relativeTo="margin" w:alignment="right" w:leader="none"/>
    </w:r>
    <w:r>
      <w:t>04/10/20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684E7" w14:textId="77777777" w:rsidR="007567E2" w:rsidRDefault="007567E2" w:rsidP="007567E2">
      <w:pPr>
        <w:spacing w:after="0" w:line="240" w:lineRule="auto"/>
      </w:pPr>
      <w:r>
        <w:separator/>
      </w:r>
    </w:p>
  </w:footnote>
  <w:footnote w:type="continuationSeparator" w:id="0">
    <w:p w14:paraId="7A77AE18" w14:textId="77777777" w:rsidR="007567E2" w:rsidRDefault="007567E2" w:rsidP="00756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DF"/>
    <w:rsid w:val="0009197B"/>
    <w:rsid w:val="001E1AF1"/>
    <w:rsid w:val="007567E2"/>
    <w:rsid w:val="00892A76"/>
    <w:rsid w:val="008C7675"/>
    <w:rsid w:val="008D51D6"/>
    <w:rsid w:val="00A252B5"/>
    <w:rsid w:val="00C127ED"/>
    <w:rsid w:val="00C427DF"/>
    <w:rsid w:val="00C83357"/>
    <w:rsid w:val="00F234A4"/>
    <w:rsid w:val="00FE5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84CD"/>
  <w15:chartTrackingRefBased/>
  <w15:docId w15:val="{A113AB19-3F90-4136-AFE5-F44069F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1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7DF"/>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A252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252B5"/>
  </w:style>
  <w:style w:type="character" w:customStyle="1" w:styleId="eop">
    <w:name w:val="eop"/>
    <w:basedOn w:val="DefaultParagraphFont"/>
    <w:rsid w:val="00A252B5"/>
  </w:style>
  <w:style w:type="character" w:customStyle="1" w:styleId="Heading3Char">
    <w:name w:val="Heading 3 Char"/>
    <w:basedOn w:val="DefaultParagraphFont"/>
    <w:link w:val="Heading3"/>
    <w:uiPriority w:val="9"/>
    <w:rsid w:val="001E1AF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6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7E2"/>
  </w:style>
  <w:style w:type="paragraph" w:styleId="Footer">
    <w:name w:val="footer"/>
    <w:basedOn w:val="Normal"/>
    <w:link w:val="FooterChar"/>
    <w:uiPriority w:val="99"/>
    <w:unhideWhenUsed/>
    <w:rsid w:val="00756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91610">
      <w:bodyDiv w:val="1"/>
      <w:marLeft w:val="0"/>
      <w:marRight w:val="0"/>
      <w:marTop w:val="0"/>
      <w:marBottom w:val="0"/>
      <w:divBdr>
        <w:top w:val="none" w:sz="0" w:space="0" w:color="auto"/>
        <w:left w:val="none" w:sz="0" w:space="0" w:color="auto"/>
        <w:bottom w:val="none" w:sz="0" w:space="0" w:color="auto"/>
        <w:right w:val="none" w:sz="0" w:space="0" w:color="auto"/>
      </w:divBdr>
      <w:divsChild>
        <w:div w:id="214389566">
          <w:marLeft w:val="0"/>
          <w:marRight w:val="0"/>
          <w:marTop w:val="0"/>
          <w:marBottom w:val="0"/>
          <w:divBdr>
            <w:top w:val="none" w:sz="0" w:space="0" w:color="auto"/>
            <w:left w:val="none" w:sz="0" w:space="0" w:color="auto"/>
            <w:bottom w:val="none" w:sz="0" w:space="0" w:color="auto"/>
            <w:right w:val="none" w:sz="0" w:space="0" w:color="auto"/>
          </w:divBdr>
        </w:div>
        <w:div w:id="432360581">
          <w:marLeft w:val="0"/>
          <w:marRight w:val="0"/>
          <w:marTop w:val="0"/>
          <w:marBottom w:val="0"/>
          <w:divBdr>
            <w:top w:val="none" w:sz="0" w:space="0" w:color="auto"/>
            <w:left w:val="none" w:sz="0" w:space="0" w:color="auto"/>
            <w:bottom w:val="none" w:sz="0" w:space="0" w:color="auto"/>
            <w:right w:val="none" w:sz="0" w:space="0" w:color="auto"/>
          </w:divBdr>
        </w:div>
        <w:div w:id="656036553">
          <w:marLeft w:val="0"/>
          <w:marRight w:val="0"/>
          <w:marTop w:val="0"/>
          <w:marBottom w:val="0"/>
          <w:divBdr>
            <w:top w:val="none" w:sz="0" w:space="0" w:color="auto"/>
            <w:left w:val="none" w:sz="0" w:space="0" w:color="auto"/>
            <w:bottom w:val="none" w:sz="0" w:space="0" w:color="auto"/>
            <w:right w:val="none" w:sz="0" w:space="0" w:color="auto"/>
          </w:divBdr>
        </w:div>
        <w:div w:id="150869610">
          <w:marLeft w:val="0"/>
          <w:marRight w:val="0"/>
          <w:marTop w:val="0"/>
          <w:marBottom w:val="0"/>
          <w:divBdr>
            <w:top w:val="none" w:sz="0" w:space="0" w:color="auto"/>
            <w:left w:val="none" w:sz="0" w:space="0" w:color="auto"/>
            <w:bottom w:val="none" w:sz="0" w:space="0" w:color="auto"/>
            <w:right w:val="none" w:sz="0" w:space="0" w:color="auto"/>
          </w:divBdr>
        </w:div>
        <w:div w:id="2133864501">
          <w:marLeft w:val="0"/>
          <w:marRight w:val="0"/>
          <w:marTop w:val="0"/>
          <w:marBottom w:val="0"/>
          <w:divBdr>
            <w:top w:val="none" w:sz="0" w:space="0" w:color="auto"/>
            <w:left w:val="none" w:sz="0" w:space="0" w:color="auto"/>
            <w:bottom w:val="none" w:sz="0" w:space="0" w:color="auto"/>
            <w:right w:val="none" w:sz="0" w:space="0" w:color="auto"/>
          </w:divBdr>
        </w:div>
        <w:div w:id="18024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AAA5E-1DAB-4E0F-B70C-603FB13F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Yaacov</dc:creator>
  <cp:keywords/>
  <dc:description/>
  <cp:lastModifiedBy>Jak Simmons</cp:lastModifiedBy>
  <cp:revision>2</cp:revision>
  <dcterms:created xsi:type="dcterms:W3CDTF">2020-10-05T22:08:00Z</dcterms:created>
  <dcterms:modified xsi:type="dcterms:W3CDTF">2020-10-05T22:08:00Z</dcterms:modified>
</cp:coreProperties>
</file>