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2B" w:rsidRDefault="00F5114B" w:rsidP="00F5114B">
      <w:pPr>
        <w:jc w:val="center"/>
        <w:rPr>
          <w:rFonts w:ascii="Cambria" w:hAnsi="Cambria"/>
          <w:b/>
          <w:sz w:val="32"/>
        </w:rPr>
      </w:pPr>
      <w:r w:rsidRPr="00F5114B">
        <w:rPr>
          <w:rFonts w:ascii="Cambria" w:hAnsi="Cambria"/>
          <w:b/>
          <w:sz w:val="32"/>
        </w:rPr>
        <w:t xml:space="preserve">БИЛЕТ 11. Компакты на </w:t>
      </w:r>
      <w:r w:rsidRPr="00F5114B">
        <w:rPr>
          <w:rFonts w:ascii="Cambria" w:hAnsi="Cambria"/>
          <w:b/>
          <w:sz w:val="32"/>
          <w:lang w:val="en-US"/>
        </w:rPr>
        <w:t>R</w:t>
      </w:r>
      <w:r w:rsidRPr="00F5114B">
        <w:rPr>
          <w:rFonts w:ascii="Cambria" w:hAnsi="Cambria"/>
          <w:b/>
          <w:sz w:val="32"/>
        </w:rPr>
        <w:t xml:space="preserve">: определение, 3 базовых свойства. Теорема Бореля-Гейне-Лебега о компактности отрезка. Два эквивалентных описания компактных множеств на </w:t>
      </w:r>
      <w:r w:rsidRPr="00F5114B">
        <w:rPr>
          <w:rFonts w:ascii="Cambria" w:hAnsi="Cambria"/>
          <w:b/>
          <w:sz w:val="32"/>
          <w:lang w:val="en-US"/>
        </w:rPr>
        <w:t>R.</w:t>
      </w:r>
    </w:p>
    <w:p w:rsidR="00314604" w:rsidRPr="00CB4EAA" w:rsidRDefault="00314604" w:rsidP="00F5114B">
      <w:pPr>
        <w:jc w:val="center"/>
        <w:rPr>
          <w:rFonts w:ascii="Cambria" w:hAnsi="Cambria"/>
          <w:sz w:val="32"/>
          <w:lang w:val="en-US"/>
        </w:rPr>
      </w:pPr>
      <w:r w:rsidRPr="00CB4EAA">
        <w:rPr>
          <w:rFonts w:ascii="Cambria" w:hAnsi="Cambria"/>
          <w:sz w:val="32"/>
        </w:rPr>
        <w:t>(</w:t>
      </w:r>
      <w:proofErr w:type="spellStart"/>
      <w:r w:rsidRPr="00CB4EAA">
        <w:rPr>
          <w:rFonts w:ascii="Cambria" w:hAnsi="Cambria"/>
          <w:sz w:val="32"/>
          <w:lang w:val="en-US"/>
        </w:rPr>
        <w:t>Tg</w:t>
      </w:r>
      <w:proofErr w:type="spellEnd"/>
      <w:r w:rsidRPr="00CB4EAA">
        <w:rPr>
          <w:rFonts w:ascii="Cambria" w:hAnsi="Cambria"/>
          <w:sz w:val="32"/>
          <w:lang w:val="en-US"/>
        </w:rPr>
        <w:t>: @</w:t>
      </w:r>
      <w:proofErr w:type="spellStart"/>
      <w:r w:rsidRPr="00CB4EAA">
        <w:rPr>
          <w:rFonts w:ascii="Cambria" w:hAnsi="Cambria"/>
          <w:sz w:val="32"/>
          <w:lang w:val="en-US"/>
        </w:rPr>
        <w:t>nakhaeva</w:t>
      </w:r>
      <w:proofErr w:type="spellEnd"/>
      <w:r w:rsidRPr="00CB4EAA">
        <w:rPr>
          <w:rFonts w:ascii="Cambria" w:hAnsi="Cambria"/>
          <w:sz w:val="32"/>
          <w:lang w:val="en-US"/>
        </w:rPr>
        <w:t>)</w:t>
      </w:r>
      <w:bookmarkStart w:id="0" w:name="_GoBack"/>
      <w:bookmarkEnd w:id="0"/>
    </w:p>
    <w:p w:rsidR="00F5114B" w:rsidRDefault="00F5114B" w:rsidP="00F5114B">
      <w:pPr>
        <w:ind w:left="-567" w:firstLine="567"/>
        <w:rPr>
          <w:rFonts w:ascii="Cambria" w:hAnsi="Cambria"/>
          <w:sz w:val="24"/>
        </w:rPr>
      </w:pPr>
      <w:r w:rsidRPr="00F5114B">
        <w:rPr>
          <w:rFonts w:ascii="Cambria" w:hAnsi="Cambria"/>
          <w:i/>
          <w:sz w:val="24"/>
          <w:u w:val="single"/>
        </w:rPr>
        <w:t>Опр. 52.</w:t>
      </w:r>
      <w:r>
        <w:rPr>
          <w:rFonts w:ascii="Cambria" w:hAnsi="Cambria"/>
          <w:sz w:val="24"/>
        </w:rPr>
        <w:t xml:space="preserve"> </w:t>
      </w:r>
      <w:r w:rsidR="00893211">
        <w:rPr>
          <w:rFonts w:ascii="Cambria" w:hAnsi="Cambria"/>
          <w:sz w:val="24"/>
        </w:rPr>
        <w:t xml:space="preserve">Говорят, что набор множеств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 xml:space="preserve"> 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="00893211">
        <w:rPr>
          <w:rFonts w:ascii="Cambria" w:hAnsi="Cambria"/>
          <w:sz w:val="24"/>
        </w:rPr>
        <w:t xml:space="preserve"> </w:t>
      </w:r>
      <w:r w:rsidRPr="00F5114B">
        <w:rPr>
          <w:rFonts w:ascii="Cambria" w:hAnsi="Cambria"/>
          <w:sz w:val="24"/>
        </w:rPr>
        <w:t xml:space="preserve">образует </w:t>
      </w:r>
      <w:r w:rsidRPr="00F5114B">
        <w:rPr>
          <w:rFonts w:ascii="Cambria" w:hAnsi="Cambria"/>
          <w:b/>
          <w:sz w:val="24"/>
        </w:rPr>
        <w:t xml:space="preserve">покрытие </w:t>
      </w:r>
      <w:r w:rsidR="00E37A35">
        <w:rPr>
          <w:rFonts w:ascii="Cambria" w:hAnsi="Cambria"/>
          <w:sz w:val="24"/>
        </w:rPr>
        <w:t xml:space="preserve">множества </w:t>
      </w:r>
      <m:oMath>
        <m:r>
          <w:rPr>
            <w:rFonts w:ascii="Cambria Math" w:hAnsi="Cambria Math"/>
            <w:sz w:val="24"/>
            <w:lang w:val="en-US"/>
          </w:rPr>
          <m:t>M</m:t>
        </m:r>
        <m:r>
          <w:rPr>
            <w:rFonts w:ascii="Cambria Math" w:hAnsi="Cambria Math"/>
            <w:sz w:val="24"/>
          </w:rPr>
          <m:t>⊂</m:t>
        </m:r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  <w:r w:rsidR="00E37A35">
        <w:rPr>
          <w:rFonts w:ascii="Cambria" w:hAnsi="Cambria"/>
          <w:sz w:val="24"/>
        </w:rPr>
        <w:t xml:space="preserve">, если </w:t>
      </w:r>
      <m:oMath>
        <m:r>
          <w:rPr>
            <w:rFonts w:ascii="Cambria Math" w:hAnsi="Cambria Math"/>
            <w:sz w:val="24"/>
          </w:rPr>
          <m:t>M⊂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</m:e>
        </m:nary>
      </m:oMath>
      <w:r>
        <w:rPr>
          <w:rFonts w:ascii="Cambria" w:hAnsi="Cambria"/>
          <w:sz w:val="24"/>
        </w:rPr>
        <w:t xml:space="preserve"> </w:t>
      </w:r>
      <w:r w:rsidR="00E37A35" w:rsidRPr="00772A55">
        <w:rPr>
          <w:rFonts w:ascii="Cambria" w:hAnsi="Cambria"/>
          <w:i/>
          <w:sz w:val="24"/>
        </w:rPr>
        <w:t xml:space="preserve">(тут </w:t>
      </w:r>
      <m:oMath>
        <m:r>
          <w:rPr>
            <w:rFonts w:ascii="Cambria Math" w:hAnsi="Cambria Math"/>
            <w:sz w:val="24"/>
          </w:rPr>
          <m:t>α</m:t>
        </m:r>
        <m:r>
          <w:rPr>
            <w:rFonts w:ascii="Cambria Math" w:hAnsi="Cambria Math"/>
            <w:sz w:val="24"/>
          </w:rPr>
          <m:t>∈A</m:t>
        </m:r>
      </m:oMath>
      <w:r w:rsidR="00E37A35" w:rsidRPr="00772A55">
        <w:rPr>
          <w:rFonts w:ascii="Cambria" w:hAnsi="Cambria"/>
          <w:i/>
          <w:sz w:val="24"/>
        </w:rPr>
        <w:t xml:space="preserve"> должно быть под </w:t>
      </w:r>
      <w:r w:rsidR="00E37A35" w:rsidRPr="00772A55">
        <w:rPr>
          <w:rFonts w:ascii="Cambria" w:hAnsi="Cambria"/>
          <w:i/>
          <w:sz w:val="24"/>
          <w:lang w:val="en-US"/>
        </w:rPr>
        <w:t>U</w:t>
      </w:r>
      <w:r w:rsidR="00772A55" w:rsidRPr="00772A55">
        <w:rPr>
          <w:rFonts w:ascii="Cambria" w:hAnsi="Cambria"/>
          <w:i/>
          <w:sz w:val="24"/>
        </w:rPr>
        <w:t>, а не справа)</w:t>
      </w:r>
      <w:r w:rsidR="00D53644">
        <w:rPr>
          <w:rFonts w:ascii="Cambria" w:hAnsi="Cambria"/>
          <w:sz w:val="24"/>
        </w:rPr>
        <w:t xml:space="preserve">(также говорят, что система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>
        <w:rPr>
          <w:rFonts w:ascii="Cambria" w:hAnsi="Cambria"/>
          <w:sz w:val="24"/>
        </w:rPr>
        <w:t xml:space="preserve"> является покрытием множества </w:t>
      </w:r>
      <w:r>
        <w:rPr>
          <w:rFonts w:ascii="Cambria" w:hAnsi="Cambria"/>
          <w:sz w:val="24"/>
          <w:lang w:val="en-US"/>
        </w:rPr>
        <w:t>M</w:t>
      </w:r>
      <w:r>
        <w:rPr>
          <w:rFonts w:ascii="Cambria" w:hAnsi="Cambria"/>
          <w:sz w:val="24"/>
        </w:rPr>
        <w:t>).</w:t>
      </w:r>
    </w:p>
    <w:p w:rsidR="00F5114B" w:rsidRDefault="00F5114B" w:rsidP="00F5114B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  <w:u w:val="single"/>
        </w:rPr>
        <w:t>Опр.</w:t>
      </w:r>
      <w:r>
        <w:rPr>
          <w:rFonts w:ascii="Cambria" w:hAnsi="Cambria"/>
          <w:sz w:val="24"/>
        </w:rPr>
        <w:t xml:space="preserve"> </w:t>
      </w:r>
      <w:r w:rsidRPr="00F5114B">
        <w:rPr>
          <w:rFonts w:ascii="Cambria" w:hAnsi="Cambria"/>
          <w:i/>
          <w:sz w:val="24"/>
          <w:u w:val="single"/>
        </w:rPr>
        <w:t>53.</w:t>
      </w:r>
      <w:r>
        <w:rPr>
          <w:rFonts w:ascii="Cambria" w:hAnsi="Cambria"/>
          <w:i/>
          <w:sz w:val="24"/>
          <w:u w:val="single"/>
        </w:rPr>
        <w:t xml:space="preserve"> </w:t>
      </w:r>
      <w:r w:rsidR="00772A55">
        <w:rPr>
          <w:rFonts w:ascii="Cambria" w:hAnsi="Cambria"/>
          <w:sz w:val="24"/>
        </w:rPr>
        <w:t xml:space="preserve">Множество </w:t>
      </w:r>
      <m:oMath>
        <m:r>
          <w:rPr>
            <w:rFonts w:ascii="Cambria Math" w:hAnsi="Cambria Math"/>
            <w:sz w:val="24"/>
          </w:rPr>
          <m:t>K⊂</m:t>
        </m:r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  <w:r w:rsidR="00772A5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называется </w:t>
      </w:r>
      <w:r w:rsidRPr="00F5114B">
        <w:rPr>
          <w:rFonts w:ascii="Cambria" w:hAnsi="Cambria"/>
          <w:b/>
          <w:sz w:val="24"/>
        </w:rPr>
        <w:t>компактом</w:t>
      </w:r>
      <w:r>
        <w:rPr>
          <w:rFonts w:ascii="Cambria" w:hAnsi="Cambria"/>
          <w:b/>
          <w:sz w:val="24"/>
        </w:rPr>
        <w:t xml:space="preserve"> </w:t>
      </w:r>
      <w:r>
        <w:rPr>
          <w:rFonts w:ascii="Cambria" w:hAnsi="Cambria"/>
          <w:sz w:val="24"/>
        </w:rPr>
        <w:t>(или компактным множество</w:t>
      </w:r>
      <w:r w:rsidR="00772A55">
        <w:rPr>
          <w:rFonts w:ascii="Cambria" w:hAnsi="Cambria"/>
          <w:sz w:val="24"/>
        </w:rPr>
        <w:t xml:space="preserve">м), если для каждого покрытия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>
        <w:rPr>
          <w:rFonts w:ascii="Cambria" w:hAnsi="Cambria"/>
          <w:sz w:val="24"/>
        </w:rPr>
        <w:t xml:space="preserve"> множества</w:t>
      </w:r>
      <w:proofErr w:type="gramStart"/>
      <w:r>
        <w:rPr>
          <w:rFonts w:ascii="Cambria" w:hAnsi="Cambria"/>
          <w:sz w:val="24"/>
        </w:rPr>
        <w:t xml:space="preserve"> К</w:t>
      </w:r>
      <w:proofErr w:type="gramEnd"/>
      <w:r w:rsidR="00D53644">
        <w:rPr>
          <w:rFonts w:ascii="Cambria" w:hAnsi="Cambria"/>
          <w:sz w:val="24"/>
        </w:rPr>
        <w:t xml:space="preserve"> открытыми множествами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 w:rsidR="00D53644">
        <w:rPr>
          <w:rFonts w:ascii="Cambria" w:hAnsi="Cambria"/>
          <w:sz w:val="24"/>
        </w:rPr>
        <w:t xml:space="preserve"> существует конечный поднабор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>
        <w:rPr>
          <w:rFonts w:ascii="Cambria" w:hAnsi="Cambria"/>
          <w:sz w:val="24"/>
        </w:rPr>
        <w:t xml:space="preserve"> этих множеств</w:t>
      </w:r>
      <w:r w:rsidR="00D53644">
        <w:rPr>
          <w:rFonts w:ascii="Cambria" w:hAnsi="Cambria"/>
          <w:sz w:val="24"/>
        </w:rPr>
        <w:t xml:space="preserve">, все еще покрывающий К (т.е. </w:t>
      </w:r>
      <m:oMath>
        <m:r>
          <w:rPr>
            <w:rFonts w:ascii="Cambria Math" w:hAnsi="Cambria Math"/>
            <w:sz w:val="24"/>
          </w:rPr>
          <m:t>K⊂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</m:e>
        </m:nary>
      </m:oMath>
      <w:r>
        <w:rPr>
          <w:rFonts w:ascii="Cambria" w:hAnsi="Cambria"/>
          <w:sz w:val="24"/>
        </w:rPr>
        <w:t>).</w:t>
      </w:r>
    </w:p>
    <w:p w:rsidR="00F5114B" w:rsidRDefault="00F5114B" w:rsidP="00F5114B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Короче говоря, множество</w:t>
      </w:r>
      <w:proofErr w:type="gramStart"/>
      <w:r>
        <w:rPr>
          <w:rFonts w:ascii="Cambria" w:hAnsi="Cambria"/>
          <w:sz w:val="24"/>
        </w:rPr>
        <w:t xml:space="preserve"> К</w:t>
      </w:r>
      <w:proofErr w:type="gramEnd"/>
      <w:r>
        <w:rPr>
          <w:rFonts w:ascii="Cambria" w:hAnsi="Cambria"/>
          <w:sz w:val="24"/>
        </w:rPr>
        <w:t xml:space="preserve"> – компакт, если из каждого покрытия этого множества</w:t>
      </w:r>
      <w:r w:rsidR="00A279BE">
        <w:rPr>
          <w:rFonts w:ascii="Cambria" w:hAnsi="Cambria"/>
          <w:sz w:val="24"/>
        </w:rPr>
        <w:t xml:space="preserve"> открытыми множествами можно выбрать конечное подпокрытие.</w:t>
      </w:r>
    </w:p>
    <w:p w:rsidR="005C6FAB" w:rsidRDefault="005C6FAB" w:rsidP="00F5114B">
      <w:pPr>
        <w:ind w:left="-567" w:firstLine="567"/>
        <w:rPr>
          <w:rFonts w:ascii="Cambria" w:hAnsi="Cambria"/>
          <w:sz w:val="24"/>
        </w:rPr>
      </w:pPr>
      <w:r w:rsidRPr="005C6FAB">
        <w:rPr>
          <w:rFonts w:ascii="Cambria" w:hAnsi="Cambria"/>
          <w:i/>
          <w:sz w:val="24"/>
          <w:u w:val="single"/>
        </w:rPr>
        <w:t>Теорема Бореля-Гей</w:t>
      </w:r>
      <w:r>
        <w:rPr>
          <w:rFonts w:ascii="Cambria" w:hAnsi="Cambria"/>
          <w:i/>
          <w:sz w:val="24"/>
          <w:u w:val="single"/>
        </w:rPr>
        <w:t xml:space="preserve">не-Лебега о компактности отрезка (теорема 54): </w:t>
      </w:r>
      <w:r>
        <w:rPr>
          <w:rFonts w:ascii="Cambria" w:hAnsi="Cambria"/>
          <w:sz w:val="24"/>
        </w:rPr>
        <w:t>Каждый отрезок является компактным множеством.</w:t>
      </w:r>
    </w:p>
    <w:p w:rsidR="005C6FAB" w:rsidRDefault="005C6FAB" w:rsidP="00F5114B">
      <w:pPr>
        <w:ind w:left="-567" w:firstLine="567"/>
        <w:rPr>
          <w:rFonts w:ascii="Cambria" w:hAnsi="Cambria"/>
          <w:sz w:val="24"/>
        </w:rPr>
      </w:pPr>
      <w:r w:rsidRPr="005C6FAB">
        <w:rPr>
          <w:rFonts w:ascii="Cambria" w:hAnsi="Cambria"/>
          <w:i/>
          <w:sz w:val="24"/>
        </w:rPr>
        <w:t>Доказательство:</w:t>
      </w:r>
      <w:r>
        <w:rPr>
          <w:rFonts w:ascii="Cambria" w:hAnsi="Cambria"/>
          <w:i/>
          <w:sz w:val="24"/>
        </w:rPr>
        <w:t xml:space="preserve"> </w:t>
      </w:r>
      <w:r w:rsidRPr="005C6FAB">
        <w:rPr>
          <w:rFonts w:ascii="Cambria" w:hAnsi="Cambria"/>
          <w:sz w:val="24"/>
        </w:rPr>
        <w:t>Предположим, что есть такой отр</w:t>
      </w:r>
      <w:r w:rsidR="00D53644">
        <w:rPr>
          <w:rFonts w:ascii="Cambria" w:hAnsi="Cambria"/>
          <w:sz w:val="24"/>
        </w:rPr>
        <w:t xml:space="preserve">езок </w:t>
      </w:r>
      <w:r w:rsidR="00D53644" w:rsidRPr="00D53644">
        <w:rPr>
          <w:rFonts w:ascii="Cambria" w:hAnsi="Cambria"/>
          <w:sz w:val="24"/>
        </w:rPr>
        <w:t>[</w:t>
      </w:r>
      <w:r w:rsidR="00D53644">
        <w:rPr>
          <w:rFonts w:ascii="Cambria" w:hAnsi="Cambria"/>
          <w:sz w:val="24"/>
          <w:lang w:val="en-US"/>
        </w:rPr>
        <w:t>a</w:t>
      </w:r>
      <w:r w:rsidR="00D53644" w:rsidRPr="00D53644">
        <w:rPr>
          <w:rFonts w:ascii="Cambria" w:hAnsi="Cambria"/>
          <w:sz w:val="24"/>
        </w:rPr>
        <w:t xml:space="preserve">, </w:t>
      </w:r>
      <w:r w:rsidR="00D53644">
        <w:rPr>
          <w:rFonts w:ascii="Cambria" w:hAnsi="Cambria"/>
          <w:sz w:val="24"/>
          <w:lang w:val="en-US"/>
        </w:rPr>
        <w:t>b</w:t>
      </w:r>
      <w:r w:rsidR="00D53644" w:rsidRPr="00D53644">
        <w:rPr>
          <w:rFonts w:ascii="Cambria" w:hAnsi="Cambria"/>
          <w:sz w:val="24"/>
        </w:rPr>
        <w:t>]</w:t>
      </w:r>
      <w:r w:rsidR="00D53644">
        <w:rPr>
          <w:rFonts w:ascii="Cambria" w:hAnsi="Cambria"/>
          <w:sz w:val="24"/>
        </w:rPr>
        <w:t xml:space="preserve"> и такое его покрытие</w:t>
      </w:r>
      <w:r w:rsidR="00D53644" w:rsidRPr="00D53644">
        <w:rPr>
          <w:rFonts w:ascii="Cambria" w:hAnsi="Cambr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="00D53644" w:rsidRPr="00D53644">
        <w:rPr>
          <w:rFonts w:ascii="Cambria" w:hAnsi="Cambria"/>
          <w:sz w:val="24"/>
        </w:rPr>
        <w:t xml:space="preserve"> </w:t>
      </w:r>
      <w:r w:rsidRPr="005C6FAB">
        <w:rPr>
          <w:rFonts w:ascii="Cambria" w:hAnsi="Cambria"/>
          <w:sz w:val="24"/>
        </w:rPr>
        <w:t>открытыми множествами, что никакой конечный поднабор этих множеств</w:t>
      </w:r>
      <w:r w:rsidR="00D53644">
        <w:rPr>
          <w:rFonts w:ascii="Cambria" w:hAnsi="Cambria"/>
          <w:sz w:val="24"/>
        </w:rPr>
        <w:t xml:space="preserve"> не покрывает </w:t>
      </w:r>
      <w:r w:rsidR="00D53644" w:rsidRPr="00D53644">
        <w:rPr>
          <w:rFonts w:ascii="Cambria" w:hAnsi="Cambria"/>
          <w:sz w:val="24"/>
        </w:rPr>
        <w:t>[</w:t>
      </w:r>
      <w:r w:rsidR="00D53644">
        <w:rPr>
          <w:rFonts w:ascii="Cambria" w:hAnsi="Cambria"/>
          <w:sz w:val="24"/>
          <w:lang w:val="en-US"/>
        </w:rPr>
        <w:t>a</w:t>
      </w:r>
      <w:r w:rsidR="00D53644" w:rsidRPr="00D53644">
        <w:rPr>
          <w:rFonts w:ascii="Cambria" w:hAnsi="Cambria"/>
          <w:sz w:val="24"/>
        </w:rPr>
        <w:t xml:space="preserve">, </w:t>
      </w:r>
      <w:r w:rsidR="00D53644">
        <w:rPr>
          <w:rFonts w:ascii="Cambria" w:hAnsi="Cambria"/>
          <w:sz w:val="24"/>
          <w:lang w:val="en-US"/>
        </w:rPr>
        <w:t>b</w:t>
      </w:r>
      <w:r w:rsidR="00D53644" w:rsidRPr="00D53644">
        <w:rPr>
          <w:rFonts w:ascii="Cambria" w:hAnsi="Cambria"/>
          <w:sz w:val="24"/>
        </w:rPr>
        <w:t>]</w:t>
      </w:r>
      <w:r w:rsidRPr="005C6FAB">
        <w:rPr>
          <w:rFonts w:ascii="Cambria" w:hAnsi="Cambria"/>
          <w:sz w:val="24"/>
        </w:rPr>
        <w:t xml:space="preserve">. Рассмотрим </w:t>
      </w:r>
      <w:r w:rsidR="00D53644">
        <w:rPr>
          <w:rFonts w:ascii="Cambria" w:hAnsi="Cambria"/>
          <w:sz w:val="24"/>
        </w:rPr>
        <w:t xml:space="preserve">подотрезки </w:t>
      </w:r>
      <w:r w:rsidR="00D53644" w:rsidRPr="00D53644">
        <w:rPr>
          <w:rFonts w:ascii="Cambria" w:hAnsi="Cambria"/>
          <w:sz w:val="24"/>
        </w:rPr>
        <w:t>[</w:t>
      </w:r>
      <w:r w:rsidR="00D53644">
        <w:rPr>
          <w:rFonts w:ascii="Cambria" w:hAnsi="Cambria"/>
          <w:sz w:val="24"/>
          <w:lang w:val="en-US"/>
        </w:rPr>
        <w:t>a</w:t>
      </w:r>
      <w:r w:rsidR="00D53644" w:rsidRPr="00D53644">
        <w:rPr>
          <w:rFonts w:ascii="Cambria" w:hAnsi="Cambria"/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D53644" w:rsidRPr="00D53644">
        <w:rPr>
          <w:rFonts w:ascii="Cambria" w:hAnsi="Cambria"/>
          <w:sz w:val="24"/>
        </w:rPr>
        <w:t>]</w:t>
      </w:r>
      <w:r w:rsidR="00D53644">
        <w:rPr>
          <w:rFonts w:ascii="Cambria" w:hAnsi="Cambria"/>
          <w:sz w:val="24"/>
        </w:rPr>
        <w:t xml:space="preserve"> и </w:t>
      </w:r>
      <w:r w:rsidR="00D53644" w:rsidRPr="00D53644">
        <w:rPr>
          <w:rFonts w:ascii="Cambria" w:hAnsi="Cambria"/>
          <w:sz w:val="24"/>
        </w:rPr>
        <w:t>[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  <w:lang w:val="en-US"/>
          </w:rPr>
          <m:t>b</m:t>
        </m:r>
      </m:oMath>
      <w:r w:rsidR="00D53644" w:rsidRPr="00D53644">
        <w:rPr>
          <w:rFonts w:ascii="Cambria" w:hAnsi="Cambria"/>
          <w:sz w:val="24"/>
        </w:rPr>
        <w:t>]</w:t>
      </w:r>
      <w:r w:rsidRPr="005C6FAB">
        <w:rPr>
          <w:rFonts w:ascii="Cambria" w:hAnsi="Cambria"/>
          <w:sz w:val="24"/>
        </w:rPr>
        <w:t xml:space="preserve">. </w:t>
      </w:r>
      <w:r w:rsidR="00D53644" w:rsidRPr="00D53644">
        <w:rPr>
          <w:rFonts w:ascii="Cambria" w:hAnsi="Cambria"/>
          <w:sz w:val="24"/>
        </w:rPr>
        <w:t xml:space="preserve"> </w:t>
      </w:r>
      <w:r w:rsidRPr="005C6FAB">
        <w:rPr>
          <w:rFonts w:ascii="Cambria" w:hAnsi="Cambria"/>
          <w:sz w:val="24"/>
        </w:rPr>
        <w:t>Для какой-то из этих половинок никак</w:t>
      </w:r>
      <w:r w:rsidR="00D53644">
        <w:rPr>
          <w:rFonts w:ascii="Cambria" w:hAnsi="Cambria"/>
          <w:sz w:val="24"/>
        </w:rPr>
        <w:t xml:space="preserve">ой конечный поднабор множеств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Pr="005C6FAB">
        <w:rPr>
          <w:rFonts w:ascii="Cambria" w:hAnsi="Cambria"/>
          <w:sz w:val="24"/>
        </w:rPr>
        <w:t xml:space="preserve"> не покрывает эту половинку (потому что если бы для каждой из половинок существовал бы покрывающий ее конечный поднабор, то и весь отрезок бы покрывался объединением этих конечных поднаборов). Обозначим </w:t>
      </w:r>
      <w:r w:rsidR="00D53644">
        <w:rPr>
          <w:rFonts w:ascii="Cambria" w:hAnsi="Cambria"/>
          <w:sz w:val="24"/>
        </w:rPr>
        <w:t xml:space="preserve">эту половинку за </w:t>
      </w:r>
      <w:r w:rsidR="00D53644" w:rsidRPr="00D53644">
        <w:rPr>
          <w:rFonts w:ascii="Cambria" w:hAnsi="Cambria"/>
          <w:sz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53644" w:rsidRPr="00D53644">
        <w:rPr>
          <w:rFonts w:ascii="Cambria" w:hAnsi="Cambria"/>
          <w:sz w:val="24"/>
        </w:rPr>
        <w:t>]</w:t>
      </w:r>
      <w:r w:rsidRPr="005C6FAB">
        <w:rPr>
          <w:rFonts w:ascii="Cambria" w:hAnsi="Cambria"/>
          <w:sz w:val="24"/>
        </w:rPr>
        <w:t>. Снова поделим отрезок по</w:t>
      </w:r>
      <w:r w:rsidR="00D53644">
        <w:rPr>
          <w:rFonts w:ascii="Cambria" w:hAnsi="Cambria"/>
          <w:sz w:val="24"/>
        </w:rPr>
        <w:t xml:space="preserve">полам и рассмотрим подотрезки </w:t>
      </w:r>
      <w:r w:rsidR="00D53644" w:rsidRPr="00D53644">
        <w:rPr>
          <w:rFonts w:ascii="Cambria" w:hAnsi="Cambria"/>
          <w:sz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53644" w:rsidRPr="00D53644">
        <w:rPr>
          <w:rFonts w:ascii="Cambria" w:eastAsiaTheme="minorEastAsia" w:hAnsi="Cambria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D53644" w:rsidRPr="00D53644">
        <w:rPr>
          <w:rFonts w:ascii="Cambria" w:hAnsi="Cambria"/>
          <w:sz w:val="24"/>
        </w:rPr>
        <w:t>]</w:t>
      </w:r>
      <w:r w:rsidR="00D53644">
        <w:rPr>
          <w:rFonts w:ascii="Cambria" w:hAnsi="Cambria"/>
          <w:sz w:val="24"/>
        </w:rPr>
        <w:t xml:space="preserve"> и </w:t>
      </w:r>
      <w:r w:rsidR="00D53644" w:rsidRPr="00D53644">
        <w:rPr>
          <w:rFonts w:ascii="Cambria" w:hAnsi="Cambria"/>
          <w:sz w:val="24"/>
        </w:rPr>
        <w:t>[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D53644" w:rsidRPr="00D53644">
        <w:rPr>
          <w:rFonts w:ascii="Cambria" w:hAnsi="Cambria"/>
          <w:sz w:val="24"/>
        </w:rPr>
        <w:t>]</w:t>
      </w:r>
      <w:r w:rsidRPr="005C6FAB">
        <w:rPr>
          <w:rFonts w:ascii="Cambria" w:hAnsi="Cambria"/>
          <w:sz w:val="24"/>
        </w:rPr>
        <w:t>. Для какой-то из этих половинок никак</w:t>
      </w:r>
      <w:r w:rsidR="00D53644">
        <w:rPr>
          <w:rFonts w:ascii="Cambria" w:hAnsi="Cambria"/>
          <w:sz w:val="24"/>
        </w:rPr>
        <w:t xml:space="preserve">ой конечный поднабор множеств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Pr="005C6FAB">
        <w:rPr>
          <w:rFonts w:ascii="Cambria" w:hAnsi="Cambria"/>
          <w:sz w:val="24"/>
        </w:rPr>
        <w:t xml:space="preserve"> не покрывает эту половинку</w:t>
      </w:r>
      <w:r>
        <w:rPr>
          <w:rFonts w:ascii="Cambria" w:hAnsi="Cambria"/>
          <w:sz w:val="24"/>
        </w:rPr>
        <w:t xml:space="preserve">. </w:t>
      </w:r>
      <w:r w:rsidRPr="005C6FAB">
        <w:rPr>
          <w:rFonts w:ascii="Cambria" w:hAnsi="Cambria"/>
          <w:sz w:val="24"/>
        </w:rPr>
        <w:t xml:space="preserve">Обозначим </w:t>
      </w:r>
      <w:r w:rsidR="00F828F1">
        <w:rPr>
          <w:rFonts w:ascii="Cambria" w:hAnsi="Cambria"/>
          <w:sz w:val="24"/>
        </w:rPr>
        <w:t xml:space="preserve">эту половинку за </w:t>
      </w:r>
      <w:r w:rsidR="00F828F1" w:rsidRPr="00F828F1">
        <w:rPr>
          <w:rFonts w:ascii="Cambria" w:hAnsi="Cambria"/>
          <w:sz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F828F1" w:rsidRPr="00F828F1">
        <w:rPr>
          <w:rFonts w:ascii="Cambria" w:hAnsi="Cambria"/>
          <w:sz w:val="24"/>
        </w:rPr>
        <w:t>]</w:t>
      </w:r>
      <w:r w:rsidRPr="005C6FAB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Продолжая данную процедуру индуктивно, строим последовательность вложенны</w:t>
      </w:r>
      <w:r w:rsidR="00F828F1">
        <w:rPr>
          <w:rFonts w:ascii="Cambria" w:hAnsi="Cambria"/>
          <w:sz w:val="24"/>
        </w:rPr>
        <w:t xml:space="preserve">х отрезков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4"/>
          </w:rPr>
          <m:t>⊂[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]</m:t>
        </m:r>
      </m:oMath>
      <w:r>
        <w:rPr>
          <w:rFonts w:ascii="Cambria" w:hAnsi="Cambria"/>
          <w:sz w:val="24"/>
        </w:rPr>
        <w:t xml:space="preserve"> с тем свойством, что никак</w:t>
      </w:r>
      <w:r w:rsidR="00D53644">
        <w:rPr>
          <w:rFonts w:ascii="Cambria" w:hAnsi="Cambria"/>
          <w:sz w:val="24"/>
        </w:rPr>
        <w:t xml:space="preserve">ой конечный поднабор множеств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="00F828F1">
        <w:rPr>
          <w:rFonts w:ascii="Cambria" w:hAnsi="Cambria"/>
          <w:sz w:val="24"/>
        </w:rPr>
        <w:t xml:space="preserve"> не покрывает отрезок</w:t>
      </w:r>
      <w:r w:rsidR="00F828F1" w:rsidRPr="00F828F1">
        <w:rPr>
          <w:rFonts w:ascii="Cambria" w:hAnsi="Cambr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]</m:t>
        </m:r>
      </m:oMath>
      <w:r>
        <w:rPr>
          <w:rFonts w:ascii="Cambria" w:hAnsi="Cambria"/>
          <w:sz w:val="24"/>
        </w:rPr>
        <w:t>.</w:t>
      </w:r>
    </w:p>
    <w:p w:rsidR="004C61B6" w:rsidRPr="000917A8" w:rsidRDefault="00F828F1" w:rsidP="00F5114B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Пусть </w:t>
      </w:r>
      <m:oMath>
        <m:r>
          <w:rPr>
            <w:rFonts w:ascii="Cambria Math" w:hAnsi="Cambria Math"/>
            <w:sz w:val="24"/>
          </w:rPr>
          <m:t>c∈</m:t>
        </m:r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]</m:t>
            </m:r>
          </m:e>
        </m:nary>
      </m:oMath>
      <w:r w:rsidR="004C61B6">
        <w:rPr>
          <w:rFonts w:ascii="Cambria" w:hAnsi="Cambria"/>
          <w:sz w:val="24"/>
        </w:rPr>
        <w:t>. Т.</w:t>
      </w:r>
      <w:r>
        <w:rPr>
          <w:rFonts w:ascii="Cambria" w:hAnsi="Cambria"/>
          <w:sz w:val="24"/>
        </w:rPr>
        <w:t xml:space="preserve">к. </w:t>
      </w:r>
      <m:oMath>
        <m:r>
          <w:rPr>
            <w:rFonts w:ascii="Cambria Math" w:hAnsi="Cambria Math"/>
            <w:sz w:val="24"/>
          </w:rPr>
          <m:t>c∈[a</m:t>
        </m:r>
        <m:r>
          <w:rPr>
            <w:rFonts w:ascii="Cambria Math" w:eastAsiaTheme="minorEastAsia" w:hAnsi="Cambria Math"/>
            <w:sz w:val="24"/>
          </w:rPr>
          <m:t>,b]</m:t>
        </m:r>
      </m:oMath>
      <w:r>
        <w:rPr>
          <w:rFonts w:ascii="Cambria" w:hAnsi="Cambria"/>
          <w:sz w:val="24"/>
        </w:rPr>
        <w:t xml:space="preserve">, то для некоторого индекса </w:t>
      </w:r>
      <m:oMath>
        <m:r>
          <w:rPr>
            <w:rFonts w:ascii="Cambria Math" w:hAnsi="Cambria Math"/>
            <w:sz w:val="24"/>
          </w:rPr>
          <m:t>α</m:t>
        </m:r>
      </m:oMath>
      <w:r>
        <w:rPr>
          <w:rFonts w:ascii="Cambria" w:hAnsi="Cambria"/>
          <w:sz w:val="24"/>
        </w:rPr>
        <w:t xml:space="preserve"> точка </w:t>
      </w:r>
      <m:oMath>
        <m:r>
          <w:rPr>
            <w:rFonts w:ascii="Cambria Math" w:hAnsi="Cambria Math"/>
            <w:sz w:val="24"/>
          </w:rPr>
          <m:t>c∈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 w:rsidR="004C61B6">
        <w:rPr>
          <w:rFonts w:ascii="Cambria" w:hAnsi="Cambria"/>
          <w:sz w:val="24"/>
        </w:rPr>
        <w:t>. Т.</w:t>
      </w:r>
      <w:r w:rsidR="001F1EB1">
        <w:rPr>
          <w:rFonts w:ascii="Cambria" w:hAnsi="Cambria"/>
          <w:sz w:val="24"/>
        </w:rPr>
        <w:t>к.</w:t>
      </w:r>
      <w:r w:rsidR="001F1EB1">
        <w:rPr>
          <w:rFonts w:ascii="Cambria" w:hAnsi="Cambria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 w:rsidR="001F1EB1" w:rsidRPr="001F1EB1">
        <w:rPr>
          <w:rFonts w:ascii="Cambria" w:hAnsi="Cambria"/>
          <w:sz w:val="24"/>
        </w:rPr>
        <w:t xml:space="preserve">– </w:t>
      </w:r>
      <w:r w:rsidR="001F1EB1">
        <w:rPr>
          <w:rFonts w:ascii="Cambria" w:hAnsi="Cambria"/>
          <w:sz w:val="24"/>
        </w:rPr>
        <w:t>от</w:t>
      </w:r>
      <w:r w:rsidR="004C61B6">
        <w:rPr>
          <w:rFonts w:ascii="Cambria" w:hAnsi="Cambria"/>
          <w:sz w:val="24"/>
        </w:rPr>
        <w:t>крытое множество, то н</w:t>
      </w:r>
      <w:r w:rsidR="001F1EB1">
        <w:rPr>
          <w:rFonts w:ascii="Cambria" w:hAnsi="Cambria"/>
          <w:sz w:val="24"/>
        </w:rPr>
        <w:t xml:space="preserve">айдется такое число </w:t>
      </w:r>
      <m:oMath>
        <m:r>
          <w:rPr>
            <w:rFonts w:ascii="Cambria Math" w:hAnsi="Cambria Math"/>
            <w:sz w:val="24"/>
          </w:rPr>
          <m:t>ε&gt;0</m:t>
        </m:r>
      </m:oMath>
      <w:r w:rsidR="001F1EB1">
        <w:rPr>
          <w:rFonts w:ascii="Cambria" w:hAnsi="Cambria"/>
          <w:sz w:val="24"/>
        </w:rPr>
        <w:t xml:space="preserve">, что </w:t>
      </w:r>
      <m:oMath>
        <m:r>
          <w:rPr>
            <w:rFonts w:ascii="Cambria Math" w:hAnsi="Cambria Math"/>
            <w:sz w:val="24"/>
          </w:rPr>
          <m:t>(с-ε, c+ε)⊂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 w:rsidR="004C61B6">
        <w:rPr>
          <w:rFonts w:ascii="Cambria" w:hAnsi="Cambria"/>
          <w:sz w:val="24"/>
        </w:rPr>
        <w:t>. Т.</w:t>
      </w:r>
      <w:r w:rsidR="001F1EB1">
        <w:rPr>
          <w:rFonts w:ascii="Cambria" w:hAnsi="Cambria"/>
          <w:sz w:val="24"/>
        </w:rPr>
        <w:t xml:space="preserve">к.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4"/>
          </w:rPr>
          <m:t>→0</m:t>
        </m:r>
      </m:oMath>
      <w:r w:rsidR="001F1EB1">
        <w:rPr>
          <w:rFonts w:ascii="Cambria" w:hAnsi="Cambria"/>
          <w:sz w:val="24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→c</m:t>
        </m:r>
      </m:oMath>
      <w:r w:rsidR="001F1EB1">
        <w:rPr>
          <w:rFonts w:ascii="Cambria" w:hAnsi="Cambr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→c</m:t>
        </m:r>
      </m:oMath>
      <w:r w:rsidR="004C61B6">
        <w:rPr>
          <w:rFonts w:ascii="Cambria" w:hAnsi="Cambria"/>
          <w:sz w:val="24"/>
        </w:rPr>
        <w:t xml:space="preserve">. Тогда </w:t>
      </w:r>
      <w:r w:rsidR="001F1EB1">
        <w:rPr>
          <w:rFonts w:ascii="Cambria" w:hAnsi="Cambria"/>
          <w:sz w:val="24"/>
        </w:rPr>
        <w:t xml:space="preserve">для некоторого номера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0917A8">
        <w:rPr>
          <w:rFonts w:ascii="Cambria" w:hAnsi="Cambria"/>
          <w:sz w:val="24"/>
        </w:rPr>
        <w:t xml:space="preserve"> выполнено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∈(c-ε, c]</m:t>
        </m:r>
      </m:oMath>
      <w:r w:rsidR="000917A8">
        <w:rPr>
          <w:rFonts w:ascii="Cambria" w:hAnsi="Cambria"/>
          <w:sz w:val="24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∈(c, c+ε]</m:t>
        </m:r>
      </m:oMath>
      <w:r w:rsidR="004C61B6">
        <w:rPr>
          <w:rFonts w:ascii="Cambria" w:hAnsi="Cambria"/>
          <w:sz w:val="24"/>
        </w:rPr>
        <w:t>. Т.</w:t>
      </w:r>
      <w:r w:rsidR="000917A8">
        <w:rPr>
          <w:rFonts w:ascii="Cambria" w:hAnsi="Cambria"/>
          <w:sz w:val="24"/>
        </w:rPr>
        <w:t>е.</w:t>
      </w:r>
      <m:oMath>
        <m:r>
          <w:rPr>
            <w:rFonts w:ascii="Cambria Math" w:hAnsi="Cambria Math"/>
            <w:sz w:val="24"/>
          </w:rPr>
          <m:t xml:space="preserve"> 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</w:rPr>
          <m:t>]⊂(c-ε,c+ε)⊂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</m:oMath>
      <w:r w:rsidR="000917A8">
        <w:rPr>
          <w:rFonts w:ascii="Cambria" w:hAnsi="Cambria"/>
          <w:sz w:val="24"/>
        </w:rPr>
        <w:t xml:space="preserve"> </w:t>
      </w:r>
      <w:r w:rsidR="004C61B6">
        <w:rPr>
          <w:rFonts w:ascii="Cambria" w:hAnsi="Cambria"/>
          <w:sz w:val="24"/>
        </w:rPr>
        <w:t>, что про</w:t>
      </w:r>
      <w:r w:rsidR="000917A8">
        <w:rPr>
          <w:rFonts w:ascii="Cambria" w:hAnsi="Cambria"/>
          <w:sz w:val="24"/>
        </w:rPr>
        <w:t xml:space="preserve">тиворечит построению отрезков </w:t>
      </w:r>
      <m:oMath>
        <m:r>
          <w:rPr>
            <w:rFonts w:ascii="Cambria Math" w:hAnsi="Cambria Math"/>
            <w:sz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]</m:t>
        </m:r>
      </m:oMath>
      <w:r w:rsidR="000917A8">
        <w:rPr>
          <w:rFonts w:ascii="Cambria" w:hAnsi="Cambria"/>
          <w:sz w:val="24"/>
        </w:rPr>
        <w:t>.</w:t>
      </w:r>
    </w:p>
    <w:p w:rsidR="00A279BE" w:rsidRDefault="00177213" w:rsidP="00F5114B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  <w:u w:val="single"/>
        </w:rPr>
        <w:t xml:space="preserve">Лемма 55: </w:t>
      </w:r>
      <w:r>
        <w:rPr>
          <w:rFonts w:ascii="Cambria" w:hAnsi="Cambria"/>
          <w:sz w:val="24"/>
        </w:rPr>
        <w:t>Пусть</w:t>
      </w:r>
      <w:proofErr w:type="gramStart"/>
      <w:r>
        <w:rPr>
          <w:rFonts w:ascii="Cambria" w:hAnsi="Cambria"/>
          <w:sz w:val="24"/>
        </w:rPr>
        <w:t xml:space="preserve"> К</w:t>
      </w:r>
      <w:proofErr w:type="gramEnd"/>
      <w:r>
        <w:rPr>
          <w:rFonts w:ascii="Cambria" w:hAnsi="Cambria"/>
          <w:sz w:val="24"/>
        </w:rPr>
        <w:t xml:space="preserve"> – компакт, тогда:</w:t>
      </w:r>
    </w:p>
    <w:p w:rsidR="00177213" w:rsidRDefault="00177213" w:rsidP="00177213">
      <w:pPr>
        <w:pStyle w:val="a6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К – ограниченное множество;</w:t>
      </w:r>
    </w:p>
    <w:p w:rsidR="00177213" w:rsidRDefault="00177213" w:rsidP="00177213">
      <w:pPr>
        <w:pStyle w:val="a6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К – замкнутое множество;</w:t>
      </w:r>
    </w:p>
    <w:p w:rsidR="00177213" w:rsidRDefault="00177213" w:rsidP="00177213">
      <w:pPr>
        <w:pStyle w:val="a6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Замкнутое множество</w:t>
      </w:r>
      <w:proofErr w:type="gramStart"/>
      <w:r>
        <w:rPr>
          <w:rFonts w:ascii="Cambria" w:hAnsi="Cambria"/>
          <w:sz w:val="24"/>
        </w:rPr>
        <w:t xml:space="preserve"> К</w:t>
      </w:r>
      <w:proofErr w:type="gramEnd"/>
      <w:r>
        <w:rPr>
          <w:rFonts w:ascii="Cambria" w:hAnsi="Cambria"/>
          <w:sz w:val="24"/>
        </w:rPr>
        <w:t xml:space="preserve"> также компактно.</w:t>
      </w:r>
    </w:p>
    <w:p w:rsidR="00177213" w:rsidRDefault="00177213" w:rsidP="00177213">
      <w:pPr>
        <w:ind w:left="-567" w:firstLine="567"/>
        <w:rPr>
          <w:rFonts w:ascii="Cambria" w:hAnsi="Cambria"/>
          <w:i/>
          <w:sz w:val="24"/>
        </w:rPr>
      </w:pPr>
      <w:r w:rsidRPr="00177213">
        <w:rPr>
          <w:rFonts w:ascii="Cambria" w:hAnsi="Cambria"/>
          <w:i/>
          <w:sz w:val="24"/>
        </w:rPr>
        <w:t xml:space="preserve">Доказательство: </w:t>
      </w:r>
    </w:p>
    <w:p w:rsidR="00177213" w:rsidRPr="00987939" w:rsidRDefault="00177213" w:rsidP="00177213">
      <w:pPr>
        <w:pStyle w:val="a6"/>
        <w:numPr>
          <w:ilvl w:val="0"/>
          <w:numId w:val="2"/>
        </w:numPr>
        <w:rPr>
          <w:rFonts w:ascii="Cambria" w:hAnsi="Cambria"/>
          <w:sz w:val="24"/>
        </w:rPr>
      </w:pPr>
      <w:r w:rsidRPr="00177213">
        <w:rPr>
          <w:rFonts w:ascii="Cambria" w:hAnsi="Cambria"/>
          <w:sz w:val="24"/>
        </w:rPr>
        <w:t xml:space="preserve">Заметим, что </w:t>
      </w:r>
      <m:oMath>
        <m:r>
          <w:rPr>
            <w:rFonts w:ascii="Cambria Math" w:hAnsi="Cambria Math"/>
            <w:sz w:val="24"/>
          </w:rPr>
          <m:t>K⊂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</w:rPr>
              <m:t>(-n, n)</m:t>
            </m:r>
          </m:e>
        </m:nary>
      </m:oMath>
      <w:r w:rsidRPr="00177213">
        <w:rPr>
          <w:rFonts w:ascii="Cambria" w:hAnsi="Cambria"/>
          <w:sz w:val="24"/>
        </w:rPr>
        <w:t>. Т.к. К – компакт, то у данного покрытия найде</w:t>
      </w:r>
      <w:r w:rsidR="000917A8">
        <w:rPr>
          <w:rFonts w:ascii="Cambria" w:hAnsi="Cambria"/>
          <w:sz w:val="24"/>
        </w:rPr>
        <w:t xml:space="preserve">тся конечное подпокрытие, т.е. </w:t>
      </w:r>
      <m:oMath>
        <m:r>
          <w:rPr>
            <w:rFonts w:ascii="Cambria Math" w:hAnsi="Cambria Math"/>
            <w:sz w:val="24"/>
          </w:rPr>
          <m:t>K⊂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</w:rPr>
              <m:t>(-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e>
        </m:nary>
      </m:oMath>
      <w:r w:rsidRPr="00177213">
        <w:rPr>
          <w:rFonts w:ascii="Cambria" w:hAnsi="Cambria"/>
          <w:sz w:val="24"/>
        </w:rPr>
        <w:t xml:space="preserve">. Пусть </w:t>
      </w:r>
      <m:oMath>
        <m:r>
          <w:rPr>
            <w:rFonts w:ascii="Cambria Math" w:hAnsi="Cambria Math"/>
            <w:sz w:val="24"/>
          </w:rPr>
          <m:t>C≔</m:t>
        </m:r>
        <m:r>
          <m:rPr>
            <m:sty m:val="p"/>
          </m:rPr>
          <w:rPr>
            <w:rFonts w:ascii="Cambria Math" w:hAnsi="Cambria Math"/>
            <w:sz w:val="24"/>
          </w:rPr>
          <m:t>max⁡</m:t>
        </m:r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Pr="00177213">
        <w:rPr>
          <w:rFonts w:ascii="Cambria" w:hAnsi="Cambria"/>
          <w:sz w:val="24"/>
        </w:rPr>
        <w:t xml:space="preserve">. Тогда </w:t>
      </w:r>
      <m:oMath>
        <m:r>
          <w:rPr>
            <w:rFonts w:ascii="Cambria Math" w:hAnsi="Cambria Math"/>
            <w:sz w:val="24"/>
          </w:rPr>
          <m:t>K⊂(-C, C)</m:t>
        </m:r>
      </m:oMath>
      <w:r w:rsidRPr="00177213">
        <w:rPr>
          <w:rFonts w:ascii="Cambria" w:hAnsi="Cambria"/>
          <w:sz w:val="24"/>
        </w:rPr>
        <w:t>.</w:t>
      </w:r>
    </w:p>
    <w:p w:rsidR="00987939" w:rsidRPr="00177213" w:rsidRDefault="00987939" w:rsidP="00987939">
      <w:pPr>
        <w:pStyle w:val="a6"/>
        <w:ind w:left="1200"/>
        <w:rPr>
          <w:rFonts w:ascii="Cambria" w:hAnsi="Cambria"/>
          <w:sz w:val="24"/>
        </w:rPr>
      </w:pPr>
    </w:p>
    <w:p w:rsidR="00177213" w:rsidRPr="00987939" w:rsidRDefault="00177213" w:rsidP="00177213">
      <w:pPr>
        <w:pStyle w:val="a6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Пусть </w:t>
      </w:r>
      <m:oMath>
        <m:r>
          <w:rPr>
            <w:rFonts w:ascii="Cambria Math" w:hAnsi="Cambria Math"/>
            <w:sz w:val="24"/>
          </w:rPr>
          <m:t>α</m:t>
        </m:r>
        <m:r>
          <m:rPr>
            <m:scr m:val="double-struck"/>
          </m:rPr>
          <w:rPr>
            <w:rFonts w:ascii="Cambria Math" w:hAnsi="Cambria Math"/>
            <w:sz w:val="24"/>
          </w:rPr>
          <m:t>∈R</m:t>
        </m:r>
        <m:r>
          <w:rPr>
            <w:rFonts w:ascii="Cambria Math" w:hAnsi="Cambria Math"/>
            <w:sz w:val="24"/>
          </w:rPr>
          <m:t>∖K</m:t>
        </m:r>
      </m:oMath>
      <w:r>
        <w:rPr>
          <w:rFonts w:ascii="Cambria" w:hAnsi="Cambria"/>
          <w:sz w:val="24"/>
        </w:rPr>
        <w:t xml:space="preserve">. Тогда </w:t>
      </w:r>
      <m:oMath>
        <m:r>
          <w:rPr>
            <w:rFonts w:ascii="Cambria Math" w:hAnsi="Cambria Math"/>
            <w:sz w:val="24"/>
          </w:rPr>
          <m:t>K⊂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nary>
      </m:oMath>
      <w:r w:rsidR="00987939">
        <w:rPr>
          <w:rFonts w:ascii="Cambria" w:hAnsi="Cambria"/>
          <w:sz w:val="24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≔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-∞, a-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</w:rPr>
              <m:t>, +∞</m:t>
            </m:r>
          </m:e>
        </m:d>
        <m:r>
          <w:rPr>
            <w:rFonts w:ascii="Cambria Math" w:hAnsi="Cambria Math"/>
            <w:sz w:val="24"/>
          </w:rPr>
          <m:t>.</m:t>
        </m:r>
      </m:oMath>
      <w:r w:rsidR="00987939" w:rsidRPr="00987939">
        <w:rPr>
          <w:rFonts w:ascii="Cambria" w:eastAsiaTheme="minorEastAsia" w:hAnsi="Cambria"/>
          <w:sz w:val="24"/>
        </w:rPr>
        <w:t xml:space="preserve"> </w:t>
      </w:r>
      <w:r>
        <w:rPr>
          <w:rFonts w:ascii="Cambria" w:hAnsi="Cambria"/>
          <w:sz w:val="24"/>
        </w:rPr>
        <w:t>Выбрав конечн</w:t>
      </w:r>
      <w:r w:rsidR="00987939">
        <w:rPr>
          <w:rFonts w:ascii="Cambria" w:hAnsi="Cambria"/>
          <w:sz w:val="24"/>
        </w:rPr>
        <w:t xml:space="preserve">ое подпокрытие, получаем, что </w:t>
      </w:r>
      <m:oMath>
        <m:r>
          <w:rPr>
            <w:rFonts w:ascii="Cambria Math" w:hAnsi="Cambria Math"/>
            <w:sz w:val="24"/>
          </w:rPr>
          <m:t>K⊂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nj</m:t>
                </m:r>
              </m:sub>
            </m:sSub>
          </m:e>
        </m:nary>
      </m:oMath>
      <w:r>
        <w:rPr>
          <w:rFonts w:ascii="Cambria" w:hAnsi="Cambria"/>
          <w:sz w:val="24"/>
        </w:rPr>
        <w:t xml:space="preserve">. Пусть </w:t>
      </w:r>
      <m:oMath>
        <m:r>
          <w:rPr>
            <w:rFonts w:ascii="Cambria Math" w:hAnsi="Cambria Math"/>
            <w:sz w:val="24"/>
          </w:rPr>
          <m:t>C≔</m:t>
        </m:r>
        <m:r>
          <m:rPr>
            <m:sty m:val="p"/>
          </m:rPr>
          <w:rPr>
            <w:rFonts w:ascii="Cambria Math" w:hAnsi="Cambria Math"/>
            <w:sz w:val="24"/>
          </w:rPr>
          <m:t>max⁡</m:t>
        </m:r>
        <m:r>
          <w:rPr>
            <w:rFonts w:ascii="Cambria Math" w:hAnsi="Cambria Math"/>
            <w:sz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>
        <w:rPr>
          <w:rFonts w:ascii="Cambria" w:hAnsi="Cambria"/>
          <w:sz w:val="24"/>
        </w:rPr>
        <w:t xml:space="preserve">. Тогда </w:t>
      </w:r>
      <m:oMath>
        <m:r>
          <w:rPr>
            <w:rFonts w:ascii="Cambria Math" w:hAnsi="Cambria Math"/>
            <w:sz w:val="24"/>
          </w:rPr>
          <m:t>K⊂(-∞, a-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hAnsi="Cambria Math"/>
            <w:sz w:val="24"/>
          </w:rPr>
          <m:t>)∪(a+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hAnsi="Cambria Math"/>
            <w:sz w:val="24"/>
          </w:rPr>
          <m:t>, +∞)</m:t>
        </m:r>
      </m:oMath>
      <w:r w:rsidR="00987939">
        <w:rPr>
          <w:rFonts w:ascii="Cambria" w:hAnsi="Cambria"/>
          <w:sz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B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C</m:t>
                </m:r>
              </m:den>
            </m:f>
          </m:sub>
        </m:sSub>
        <m:r>
          <w:rPr>
            <w:rFonts w:ascii="Cambria Math" w:hAnsi="Cambria Math"/>
            <w:sz w:val="24"/>
          </w:rPr>
          <m:t>(α</m:t>
        </m:r>
        <m:r>
          <m:rPr>
            <m:scr m:val="double-struck"/>
          </m:rPr>
          <w:rPr>
            <w:rFonts w:ascii="Cambria Math" w:hAnsi="Cambria Math"/>
            <w:sz w:val="24"/>
          </w:rPr>
          <m:t>)⊂R∖</m:t>
        </m:r>
        <m:r>
          <w:rPr>
            <w:rFonts w:ascii="Cambria Math" w:hAnsi="Cambria Math"/>
            <w:sz w:val="24"/>
          </w:rPr>
          <m:t>K</m:t>
        </m:r>
      </m:oMath>
      <w:r>
        <w:rPr>
          <w:rFonts w:ascii="Cambria" w:hAnsi="Cambria"/>
          <w:sz w:val="24"/>
        </w:rPr>
        <w:t>.</w:t>
      </w:r>
    </w:p>
    <w:p w:rsidR="00987939" w:rsidRPr="00987939" w:rsidRDefault="00987939" w:rsidP="00987939">
      <w:pPr>
        <w:pStyle w:val="a6"/>
        <w:rPr>
          <w:rFonts w:ascii="Cambria" w:hAnsi="Cambria"/>
          <w:sz w:val="24"/>
        </w:rPr>
      </w:pPr>
    </w:p>
    <w:p w:rsidR="00987939" w:rsidRDefault="00987939" w:rsidP="00987939">
      <w:pPr>
        <w:pStyle w:val="a6"/>
        <w:ind w:left="1200"/>
        <w:rPr>
          <w:rFonts w:ascii="Cambria" w:hAnsi="Cambria"/>
          <w:sz w:val="24"/>
        </w:rPr>
      </w:pPr>
    </w:p>
    <w:p w:rsidR="00177213" w:rsidRPr="00280384" w:rsidRDefault="00177213" w:rsidP="00280384">
      <w:pPr>
        <w:pStyle w:val="a6"/>
        <w:numPr>
          <w:ilvl w:val="0"/>
          <w:numId w:val="2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Пусть </w:t>
      </w:r>
      <m:oMath>
        <m:r>
          <w:rPr>
            <w:rFonts w:ascii="Cambria Math" w:hAnsi="Cambria Math"/>
            <w:sz w:val="24"/>
          </w:rPr>
          <m:t>V⊂K,  V</m:t>
        </m:r>
      </m:oMath>
      <w:r>
        <w:rPr>
          <w:rFonts w:ascii="Cambria" w:hAnsi="Cambria"/>
          <w:sz w:val="24"/>
        </w:rPr>
        <w:t xml:space="preserve"> – замкнутое множество. Пусть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 xml:space="preserve"> 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>
        <w:rPr>
          <w:rFonts w:ascii="Cambria" w:hAnsi="Cambria"/>
          <w:sz w:val="24"/>
        </w:rPr>
        <w:t xml:space="preserve"> </w:t>
      </w:r>
      <w:r w:rsidR="00280384" w:rsidRPr="00280384">
        <w:rPr>
          <w:rFonts w:ascii="Cambria" w:hAnsi="Cambria"/>
          <w:sz w:val="24"/>
        </w:rPr>
        <w:t xml:space="preserve">– </w:t>
      </w:r>
      <w:r w:rsidR="00280384">
        <w:rPr>
          <w:rFonts w:ascii="Cambria" w:hAnsi="Cambria"/>
          <w:sz w:val="24"/>
        </w:rPr>
        <w:t>п</w:t>
      </w:r>
      <w:r w:rsidRPr="00280384">
        <w:rPr>
          <w:rFonts w:ascii="Cambria" w:hAnsi="Cambria"/>
          <w:sz w:val="24"/>
        </w:rPr>
        <w:t xml:space="preserve">окрытие множества </w:t>
      </w:r>
      <w:r w:rsidRPr="00280384">
        <w:rPr>
          <w:rFonts w:ascii="Cambria" w:hAnsi="Cambria"/>
          <w:sz w:val="24"/>
          <w:lang w:val="en-US"/>
        </w:rPr>
        <w:t>V</w:t>
      </w:r>
      <w:r w:rsidRPr="00280384">
        <w:rPr>
          <w:rFonts w:ascii="Cambria" w:hAnsi="Cambria"/>
          <w:sz w:val="24"/>
        </w:rPr>
        <w:t>. Тогда набор</w:t>
      </w:r>
      <w:r w:rsidR="00280384">
        <w:rPr>
          <w:rFonts w:ascii="Cambria" w:hAnsi="Cambria"/>
          <w:sz w:val="24"/>
        </w:rPr>
        <w:t xml:space="preserve">, состоящий из множеств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 xml:space="preserve"> ∈</m:t>
            </m:r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</m:sSub>
      </m:oMath>
      <w:r w:rsidR="00280384">
        <w:rPr>
          <w:rFonts w:ascii="Cambria" w:hAnsi="Cambria"/>
          <w:sz w:val="24"/>
        </w:rPr>
        <w:t xml:space="preserve"> и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R∖</m:t>
        </m:r>
        <m:r>
          <w:rPr>
            <w:rFonts w:ascii="Cambria Math" w:hAnsi="Cambria Math"/>
            <w:sz w:val="24"/>
            <w:lang w:val="en-US"/>
          </w:rPr>
          <m:t>V</m:t>
        </m:r>
        <m:r>
          <w:rPr>
            <w:rFonts w:ascii="Cambria Math" w:hAnsi="Cambria Math"/>
            <w:sz w:val="24"/>
          </w:rPr>
          <m:t xml:space="preserve"> </m:t>
        </m:r>
      </m:oMath>
      <w:r w:rsidR="0008684B" w:rsidRPr="00280384">
        <w:rPr>
          <w:rFonts w:ascii="Cambria" w:hAnsi="Cambria"/>
          <w:sz w:val="24"/>
        </w:rPr>
        <w:t>будет покрытием множества</w:t>
      </w:r>
      <w:proofErr w:type="gramStart"/>
      <w:r w:rsidR="0008684B" w:rsidRPr="00280384">
        <w:rPr>
          <w:rFonts w:ascii="Cambria" w:hAnsi="Cambria"/>
          <w:sz w:val="24"/>
        </w:rPr>
        <w:t xml:space="preserve"> К</w:t>
      </w:r>
      <w:proofErr w:type="gramEnd"/>
      <w:r w:rsidR="0008684B" w:rsidRPr="00280384">
        <w:rPr>
          <w:rFonts w:ascii="Cambria" w:hAnsi="Cambria"/>
          <w:sz w:val="24"/>
        </w:rPr>
        <w:t xml:space="preserve"> открытыми множествами. В нем </w:t>
      </w:r>
      <w:r w:rsidR="00176C2B">
        <w:rPr>
          <w:rFonts w:ascii="Cambria" w:hAnsi="Cambria"/>
          <w:sz w:val="24"/>
        </w:rPr>
        <w:t xml:space="preserve">можно найти конечный поднабор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</m:oMath>
      <w:r w:rsidR="00176C2B">
        <w:rPr>
          <w:rFonts w:ascii="Cambria" w:hAnsi="Cambria"/>
          <w:sz w:val="24"/>
        </w:rPr>
        <w:t xml:space="preserve"> и, возможно,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R∖</m:t>
        </m:r>
        <m:r>
          <w:rPr>
            <w:rFonts w:ascii="Cambria Math" w:hAnsi="Cambria Math"/>
            <w:sz w:val="24"/>
            <w:lang w:val="en-US"/>
          </w:rPr>
          <m:t>V</m:t>
        </m:r>
      </m:oMath>
      <w:r w:rsidR="0008684B" w:rsidRPr="00280384">
        <w:rPr>
          <w:rFonts w:ascii="Cambria" w:hAnsi="Cambria"/>
          <w:sz w:val="24"/>
        </w:rPr>
        <w:t xml:space="preserve">, покрывающий множество К. тогда множество </w:t>
      </w:r>
      <w:r w:rsidR="0008684B" w:rsidRPr="00280384">
        <w:rPr>
          <w:rFonts w:ascii="Cambria" w:hAnsi="Cambria"/>
          <w:sz w:val="24"/>
          <w:lang w:val="en-US"/>
        </w:rPr>
        <w:t>V</w:t>
      </w:r>
      <w:r w:rsidR="0008684B" w:rsidRPr="00280384">
        <w:rPr>
          <w:rFonts w:ascii="Cambria" w:hAnsi="Cambria"/>
          <w:sz w:val="24"/>
        </w:rPr>
        <w:t xml:space="preserve"> заведомо покрывается наб</w:t>
      </w:r>
      <w:r w:rsidR="00176C2B">
        <w:rPr>
          <w:rFonts w:ascii="Cambria" w:hAnsi="Cambria"/>
          <w:sz w:val="24"/>
        </w:rPr>
        <w:t xml:space="preserve">ором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sub>
        </m:sSub>
      </m:oMath>
      <w:r w:rsidR="0008684B" w:rsidRPr="00280384">
        <w:rPr>
          <w:rFonts w:ascii="Cambria" w:hAnsi="Cambria"/>
          <w:sz w:val="24"/>
        </w:rPr>
        <w:t>.</w:t>
      </w:r>
    </w:p>
    <w:p w:rsidR="0008684B" w:rsidRDefault="0008684B" w:rsidP="0008684B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  <w:u w:val="single"/>
        </w:rPr>
        <w:t xml:space="preserve">Следствие 56: </w:t>
      </w:r>
      <w:r w:rsidR="00176C2B">
        <w:rPr>
          <w:rFonts w:ascii="Cambria" w:hAnsi="Cambria"/>
          <w:sz w:val="24"/>
        </w:rPr>
        <w:t xml:space="preserve">Множество </w:t>
      </w:r>
      <m:oMath>
        <m:r>
          <w:rPr>
            <w:rFonts w:ascii="Cambria Math" w:hAnsi="Cambria Math"/>
            <w:sz w:val="24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</w:rPr>
          <m:t>⊂R</m:t>
        </m:r>
      </m:oMath>
      <w:r>
        <w:rPr>
          <w:rFonts w:ascii="Cambria" w:hAnsi="Cambria"/>
          <w:sz w:val="24"/>
        </w:rPr>
        <w:t xml:space="preserve"> компактно тогда и только тогда, когда оно ограниченно и замкнуто.</w:t>
      </w:r>
    </w:p>
    <w:p w:rsidR="004C61B6" w:rsidRDefault="0008684B" w:rsidP="004C61B6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</w:rPr>
        <w:t xml:space="preserve">Доказательство: </w:t>
      </w:r>
      <w:r>
        <w:rPr>
          <w:rFonts w:ascii="Cambria" w:hAnsi="Cambria"/>
          <w:sz w:val="24"/>
        </w:rPr>
        <w:t>Компактные множества обязаны быть замкнутыми и ограниченными</w:t>
      </w:r>
      <w:r w:rsidR="005C6FAB">
        <w:rPr>
          <w:rFonts w:ascii="Cambria" w:hAnsi="Cambria"/>
          <w:sz w:val="24"/>
        </w:rPr>
        <w:t>. Наоборот, если</w:t>
      </w:r>
      <w:proofErr w:type="gramStart"/>
      <w:r w:rsidR="005C6FAB">
        <w:rPr>
          <w:rFonts w:ascii="Cambria" w:hAnsi="Cambria"/>
          <w:sz w:val="24"/>
        </w:rPr>
        <w:t xml:space="preserve"> К</w:t>
      </w:r>
      <w:proofErr w:type="gramEnd"/>
      <w:r w:rsidR="005C6FAB">
        <w:rPr>
          <w:rFonts w:ascii="Cambria" w:hAnsi="Cambria"/>
          <w:sz w:val="24"/>
        </w:rPr>
        <w:t xml:space="preserve"> </w:t>
      </w:r>
      <w:r w:rsidR="00176C2B">
        <w:rPr>
          <w:rFonts w:ascii="Cambria" w:hAnsi="Cambria"/>
          <w:sz w:val="24"/>
        </w:rPr>
        <w:t>–</w:t>
      </w:r>
      <w:r w:rsidR="00176C2B" w:rsidRPr="00176C2B">
        <w:rPr>
          <w:rFonts w:ascii="Cambria" w:hAnsi="Cambria"/>
          <w:sz w:val="24"/>
        </w:rPr>
        <w:t xml:space="preserve"> </w:t>
      </w:r>
      <w:r w:rsidR="00176C2B">
        <w:rPr>
          <w:rFonts w:ascii="Cambria" w:hAnsi="Cambria"/>
          <w:sz w:val="24"/>
          <w:lang w:val="en-US"/>
        </w:rPr>
        <w:t>o</w:t>
      </w:r>
      <w:proofErr w:type="spellStart"/>
      <w:r w:rsidR="00176C2B">
        <w:rPr>
          <w:rFonts w:ascii="Cambria" w:hAnsi="Cambria"/>
          <w:sz w:val="24"/>
        </w:rPr>
        <w:t>граниченное</w:t>
      </w:r>
      <w:proofErr w:type="spellEnd"/>
      <w:r w:rsidR="00176C2B">
        <w:rPr>
          <w:rFonts w:ascii="Cambria" w:hAnsi="Cambria"/>
          <w:sz w:val="24"/>
        </w:rPr>
        <w:t xml:space="preserve"> множество, то </w:t>
      </w:r>
      <m:oMath>
        <m:r>
          <w:rPr>
            <w:rFonts w:ascii="Cambria Math" w:hAnsi="Cambria Math"/>
            <w:sz w:val="24"/>
          </w:rPr>
          <m:t>K⊂[-C, C]</m:t>
        </m:r>
      </m:oMath>
      <w:r w:rsidR="005C6FAB">
        <w:rPr>
          <w:rFonts w:ascii="Cambria" w:hAnsi="Cambria"/>
          <w:sz w:val="24"/>
        </w:rPr>
        <w:t xml:space="preserve"> для некоторог</w:t>
      </w:r>
      <w:r w:rsidR="00176C2B">
        <w:rPr>
          <w:rFonts w:ascii="Cambria" w:hAnsi="Cambria"/>
          <w:sz w:val="24"/>
        </w:rPr>
        <w:t xml:space="preserve">о числа </w:t>
      </w:r>
      <m:oMath>
        <m:r>
          <w:rPr>
            <w:rFonts w:ascii="Cambria Math" w:hAnsi="Cambria Math"/>
            <w:sz w:val="24"/>
          </w:rPr>
          <m:t>C&gt;0</m:t>
        </m:r>
      </m:oMath>
      <w:r w:rsidR="005C6FAB">
        <w:rPr>
          <w:rFonts w:ascii="Cambria" w:hAnsi="Cambria"/>
          <w:sz w:val="24"/>
        </w:rPr>
        <w:t>. Т.к. отрезок</w:t>
      </w:r>
      <w:r w:rsidR="004C61B6">
        <w:rPr>
          <w:rFonts w:ascii="Cambria" w:hAnsi="Cambria"/>
          <w:sz w:val="24"/>
        </w:rPr>
        <w:t xml:space="preserve"> – компактное множество (теорема 54), а К – замкнутое множество, то К также будет компактным множеством (по предыдущей лемме).</w:t>
      </w:r>
    </w:p>
    <w:p w:rsidR="004C61B6" w:rsidRDefault="004C61B6" w:rsidP="004C61B6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  <w:u w:val="single"/>
        </w:rPr>
        <w:t xml:space="preserve">Следствие 57: </w:t>
      </w:r>
      <w:r w:rsidR="00176C2B">
        <w:rPr>
          <w:rFonts w:ascii="Cambria" w:hAnsi="Cambria"/>
          <w:sz w:val="24"/>
        </w:rPr>
        <w:t xml:space="preserve">Множество </w:t>
      </w:r>
      <m:oMath>
        <m:r>
          <w:rPr>
            <w:rFonts w:ascii="Cambria Math" w:hAnsi="Cambria Math"/>
            <w:sz w:val="24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</w:rPr>
          <m:t>⊂R</m:t>
        </m:r>
      </m:oMath>
      <w:r>
        <w:rPr>
          <w:rFonts w:ascii="Cambria" w:hAnsi="Cambria"/>
          <w:sz w:val="24"/>
        </w:rPr>
        <w:t xml:space="preserve"> компактно тогда и только тогда, когда из каждой последовательности элементов этого множества можно выбрать подпоследовательность, сходящуюся к элементу этого множества.</w:t>
      </w:r>
    </w:p>
    <w:p w:rsidR="004C61B6" w:rsidRPr="00314604" w:rsidRDefault="004C61B6" w:rsidP="004C61B6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i/>
          <w:sz w:val="24"/>
        </w:rPr>
        <w:t xml:space="preserve">Доказательство: </w:t>
      </w:r>
      <w:r w:rsidR="00314604">
        <w:rPr>
          <w:rFonts w:ascii="Cambria" w:hAnsi="Cambria"/>
          <w:sz w:val="24"/>
        </w:rPr>
        <w:t>Если множество</w:t>
      </w:r>
      <w:proofErr w:type="gramStart"/>
      <w:r w:rsidR="00314604">
        <w:rPr>
          <w:rFonts w:ascii="Cambria" w:hAnsi="Cambria"/>
          <w:sz w:val="24"/>
        </w:rPr>
        <w:t xml:space="preserve"> К</w:t>
      </w:r>
      <w:proofErr w:type="gramEnd"/>
      <w:r w:rsidR="00314604">
        <w:rPr>
          <w:rFonts w:ascii="Cambria" w:hAnsi="Cambria"/>
          <w:sz w:val="24"/>
        </w:rPr>
        <w:t xml:space="preserve"> – компактно, то оно замкнуто и ограничено. Пусть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</w:rPr>
              <m:t>n=1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</m:sSubSup>
        <m:r>
          <w:rPr>
            <w:rFonts w:ascii="Cambria Math" w:hAnsi="Cambria Math"/>
            <w:sz w:val="24"/>
          </w:rPr>
          <m:t>⊂K</m:t>
        </m:r>
      </m:oMath>
      <w:r w:rsidR="00314604">
        <w:rPr>
          <w:rFonts w:ascii="Cambria" w:hAnsi="Cambria"/>
          <w:sz w:val="24"/>
        </w:rPr>
        <w:t xml:space="preserve">. По </w:t>
      </w:r>
      <w:r w:rsidR="008E72A0">
        <w:rPr>
          <w:rFonts w:ascii="Cambria" w:hAnsi="Cambria"/>
          <w:sz w:val="24"/>
        </w:rPr>
        <w:t xml:space="preserve">теореме </w:t>
      </w:r>
      <w:proofErr w:type="spellStart"/>
      <w:r w:rsidR="008E72A0">
        <w:rPr>
          <w:rFonts w:ascii="Cambria" w:hAnsi="Cambria"/>
          <w:sz w:val="24"/>
        </w:rPr>
        <w:t>Больцано</w:t>
      </w:r>
      <w:proofErr w:type="spellEnd"/>
      <w:r w:rsidR="008E72A0">
        <w:rPr>
          <w:rFonts w:ascii="Cambria" w:hAnsi="Cambria"/>
          <w:sz w:val="24"/>
        </w:rPr>
        <w:t xml:space="preserve"> (билет </w:t>
      </w:r>
      <w:r w:rsidR="008E72A0" w:rsidRPr="008E72A0">
        <w:rPr>
          <w:rFonts w:ascii="Cambria" w:hAnsi="Cambria"/>
          <w:sz w:val="24"/>
        </w:rPr>
        <w:t xml:space="preserve">7 </w:t>
      </w:r>
      <w:r w:rsidR="008E72A0">
        <w:rPr>
          <w:rFonts w:ascii="Cambria" w:hAnsi="Cambria"/>
          <w:sz w:val="24"/>
        </w:rPr>
        <w:t>или 8</w:t>
      </w:r>
      <w:r w:rsidR="00314604">
        <w:rPr>
          <w:rFonts w:ascii="Cambria" w:hAnsi="Cambria"/>
          <w:sz w:val="24"/>
        </w:rPr>
        <w:t>) в данной последовательности найдется схо</w:t>
      </w:r>
      <w:r w:rsidR="00176C2B">
        <w:rPr>
          <w:rFonts w:ascii="Cambria" w:hAnsi="Cambria"/>
          <w:sz w:val="24"/>
        </w:rPr>
        <w:t xml:space="preserve">дящаяся подпоследовательность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→a</m:t>
        </m:r>
      </m:oMath>
      <w:r w:rsidR="00314604">
        <w:rPr>
          <w:rFonts w:ascii="Cambria" w:hAnsi="Cambria"/>
          <w:sz w:val="24"/>
        </w:rPr>
        <w:t>. В силу замкнуто</w:t>
      </w:r>
      <w:r w:rsidR="00176C2B">
        <w:rPr>
          <w:rFonts w:ascii="Cambria" w:hAnsi="Cambria"/>
          <w:sz w:val="24"/>
        </w:rPr>
        <w:t>сти множества</w:t>
      </w:r>
      <w:proofErr w:type="gramStart"/>
      <w:r w:rsidR="00176C2B">
        <w:rPr>
          <w:rFonts w:ascii="Cambria" w:hAnsi="Cambria"/>
          <w:sz w:val="24"/>
        </w:rPr>
        <w:t xml:space="preserve"> К</w:t>
      </w:r>
      <w:proofErr w:type="gramEnd"/>
      <w:r w:rsidR="00176C2B">
        <w:rPr>
          <w:rFonts w:ascii="Cambria" w:hAnsi="Cambria"/>
          <w:sz w:val="24"/>
        </w:rPr>
        <w:t xml:space="preserve"> получаем, что </w:t>
      </w:r>
      <m:oMath>
        <m:r>
          <w:rPr>
            <w:rFonts w:ascii="Cambria Math" w:hAnsi="Cambria Math"/>
            <w:sz w:val="24"/>
          </w:rPr>
          <m:t>a∈K</m:t>
        </m:r>
      </m:oMath>
      <w:r w:rsidR="00314604" w:rsidRPr="00314604">
        <w:rPr>
          <w:rFonts w:ascii="Cambria" w:hAnsi="Cambria"/>
          <w:sz w:val="24"/>
        </w:rPr>
        <w:t>.</w:t>
      </w:r>
    </w:p>
    <w:p w:rsidR="00177213" w:rsidRPr="00CB4EAA" w:rsidRDefault="00314604" w:rsidP="00CB4EAA">
      <w:pPr>
        <w:ind w:left="-567" w:firstLine="567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Наоборот, пусть из каждой последовательности множества</w:t>
      </w:r>
      <w:proofErr w:type="gramStart"/>
      <w:r>
        <w:rPr>
          <w:rFonts w:ascii="Cambria" w:hAnsi="Cambria"/>
          <w:sz w:val="24"/>
        </w:rPr>
        <w:t xml:space="preserve"> К</w:t>
      </w:r>
      <w:proofErr w:type="gramEnd"/>
      <w:r>
        <w:rPr>
          <w:rFonts w:ascii="Cambria" w:hAnsi="Cambria"/>
          <w:sz w:val="24"/>
        </w:rPr>
        <w:t xml:space="preserve"> можно выбрать подпоследовательность, сходящуюся к элементу этого множества. Если </w:t>
      </w:r>
      <w:r w:rsidR="00650D94">
        <w:rPr>
          <w:rFonts w:ascii="Cambria" w:hAnsi="Cambria"/>
          <w:sz w:val="24"/>
        </w:rPr>
        <w:t>бы множество</w:t>
      </w:r>
      <w:proofErr w:type="gramStart"/>
      <w:r w:rsidR="00650D94">
        <w:rPr>
          <w:rFonts w:ascii="Cambria" w:hAnsi="Cambria"/>
          <w:sz w:val="24"/>
        </w:rPr>
        <w:t xml:space="preserve"> К</w:t>
      </w:r>
      <w:proofErr w:type="gramEnd"/>
      <w:r w:rsidR="00650D94">
        <w:rPr>
          <w:rFonts w:ascii="Cambria" w:hAnsi="Cambria"/>
          <w:sz w:val="24"/>
        </w:rPr>
        <w:t xml:space="preserve"> не являлось</w:t>
      </w:r>
      <w:r w:rsidR="00176C2B">
        <w:rPr>
          <w:rFonts w:ascii="Cambria" w:hAnsi="Cambria"/>
          <w:sz w:val="24"/>
        </w:rPr>
        <w:t xml:space="preserve"> ограниченным, то для каждого </w:t>
      </w:r>
      <m:oMath>
        <m:r>
          <w:rPr>
            <w:rFonts w:ascii="Cambria Math" w:hAnsi="Cambria Math"/>
            <w:sz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</w:rPr>
          <m:t>∈N</m:t>
        </m:r>
      </m:oMath>
      <w:r w:rsidR="00176C2B">
        <w:rPr>
          <w:rFonts w:ascii="Cambria" w:hAnsi="Cambria"/>
          <w:sz w:val="24"/>
        </w:rPr>
        <w:t xml:space="preserve"> была бы точка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∈K,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&gt;n</m:t>
        </m:r>
      </m:oMath>
      <w:r w:rsidR="00650D94">
        <w:rPr>
          <w:rFonts w:ascii="Cambria" w:hAnsi="Cambria"/>
          <w:sz w:val="24"/>
        </w:rPr>
        <w:t xml:space="preserve">. Из такой последовательности невозможно выбрать сходящуюся подпоследовательность. Пусть </w:t>
      </w:r>
      <w:r w:rsidR="00176C2B">
        <w:rPr>
          <w:rFonts w:ascii="Cambria" w:hAnsi="Cambria"/>
          <w:sz w:val="24"/>
        </w:rPr>
        <w:t xml:space="preserve">теперь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∈K,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→a</m:t>
        </m:r>
      </m:oMath>
      <w:r w:rsidR="00650D94">
        <w:rPr>
          <w:rFonts w:ascii="Cambria" w:hAnsi="Cambria"/>
          <w:sz w:val="24"/>
        </w:rPr>
        <w:t xml:space="preserve">. По условию, из этой последовательности можно </w:t>
      </w:r>
      <w:r w:rsidR="00CB4EAA">
        <w:rPr>
          <w:rFonts w:ascii="Cambria" w:hAnsi="Cambria"/>
          <w:sz w:val="24"/>
        </w:rPr>
        <w:t xml:space="preserve">выбрать подпоследовательность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</m:oMath>
      <w:r w:rsidR="00650D94">
        <w:rPr>
          <w:rFonts w:ascii="Cambria" w:hAnsi="Cambria"/>
          <w:sz w:val="24"/>
        </w:rPr>
        <w:t>, сходящу</w:t>
      </w:r>
      <w:r w:rsidR="00CB4EAA">
        <w:rPr>
          <w:rFonts w:ascii="Cambria" w:hAnsi="Cambria"/>
          <w:sz w:val="24"/>
        </w:rPr>
        <w:t>юся к точке множества</w:t>
      </w:r>
      <w:proofErr w:type="gramStart"/>
      <w:r w:rsidR="00CB4EAA">
        <w:rPr>
          <w:rFonts w:ascii="Cambria" w:hAnsi="Cambria"/>
          <w:sz w:val="24"/>
        </w:rPr>
        <w:t xml:space="preserve"> К</w:t>
      </w:r>
      <w:proofErr w:type="gramEnd"/>
      <w:r w:rsidR="00CB4EAA">
        <w:rPr>
          <w:rFonts w:ascii="Cambria" w:hAnsi="Cambria"/>
          <w:sz w:val="24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</w:rPr>
          <m:t>b∈K</m:t>
        </m:r>
      </m:oMath>
      <w:r w:rsidR="00650D94">
        <w:rPr>
          <w:rFonts w:ascii="Cambria" w:hAnsi="Cambria"/>
          <w:sz w:val="24"/>
        </w:rPr>
        <w:t xml:space="preserve">. В силу единственности предела и совпадения предела </w:t>
      </w:r>
      <w:proofErr w:type="spellStart"/>
      <w:r w:rsidR="00650D94">
        <w:rPr>
          <w:rFonts w:ascii="Cambria" w:hAnsi="Cambria"/>
          <w:sz w:val="24"/>
        </w:rPr>
        <w:t>подпоследовательности</w:t>
      </w:r>
      <w:proofErr w:type="spellEnd"/>
      <w:r w:rsidR="00650D94">
        <w:rPr>
          <w:rFonts w:ascii="Cambria" w:hAnsi="Cambria"/>
          <w:sz w:val="24"/>
        </w:rPr>
        <w:t xml:space="preserve"> с пределом всей пос</w:t>
      </w:r>
      <w:r w:rsidR="00CB4EAA">
        <w:rPr>
          <w:rFonts w:ascii="Cambria" w:hAnsi="Cambria"/>
          <w:sz w:val="24"/>
        </w:rPr>
        <w:t xml:space="preserve">ледовательности получаем, что </w:t>
      </w:r>
      <m:oMath>
        <m:r>
          <w:rPr>
            <w:rFonts w:ascii="Cambria Math" w:hAnsi="Cambria Math"/>
            <w:sz w:val="24"/>
          </w:rPr>
          <m:t>a=b∈K</m:t>
        </m:r>
      </m:oMath>
      <w:r w:rsidR="00650D94">
        <w:rPr>
          <w:rFonts w:ascii="Cambria" w:hAnsi="Cambria"/>
          <w:sz w:val="24"/>
        </w:rPr>
        <w:t>.</w:t>
      </w:r>
    </w:p>
    <w:sectPr w:rsidR="00177213" w:rsidRPr="00CB4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51C9"/>
    <w:multiLevelType w:val="hybridMultilevel"/>
    <w:tmpl w:val="771E1B3E"/>
    <w:lvl w:ilvl="0" w:tplc="956E238E">
      <w:start w:val="1"/>
      <w:numFmt w:val="decimal"/>
      <w:lvlText w:val="%1)"/>
      <w:lvlJc w:val="left"/>
      <w:pPr>
        <w:ind w:left="120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B1A46"/>
    <w:multiLevelType w:val="hybridMultilevel"/>
    <w:tmpl w:val="3A1EF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4B"/>
    <w:rsid w:val="0008684B"/>
    <w:rsid w:val="000917A8"/>
    <w:rsid w:val="00176C2B"/>
    <w:rsid w:val="00177213"/>
    <w:rsid w:val="001F1EB1"/>
    <w:rsid w:val="00216B76"/>
    <w:rsid w:val="00280384"/>
    <w:rsid w:val="00314604"/>
    <w:rsid w:val="004C61B6"/>
    <w:rsid w:val="0058252B"/>
    <w:rsid w:val="005C6FAB"/>
    <w:rsid w:val="00650D94"/>
    <w:rsid w:val="00772A55"/>
    <w:rsid w:val="00893211"/>
    <w:rsid w:val="008E72A0"/>
    <w:rsid w:val="00987939"/>
    <w:rsid w:val="00A279BE"/>
    <w:rsid w:val="00CB4EAA"/>
    <w:rsid w:val="00D53644"/>
    <w:rsid w:val="00E37A35"/>
    <w:rsid w:val="00F5114B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1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5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14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77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1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5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14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7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539D-EE84-4F89-BCE5-5A98E662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2022-10-23T10:43:00Z</dcterms:created>
  <dcterms:modified xsi:type="dcterms:W3CDTF">2022-10-23T14:41:00Z</dcterms:modified>
</cp:coreProperties>
</file>