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C9" w:rsidRPr="00357BCF" w:rsidRDefault="001D0CC9" w:rsidP="001D0CC9">
      <w:pPr>
        <w:widowControl/>
        <w:adjustRightInd w:val="0"/>
        <w:snapToGrid w:val="0"/>
        <w:spacing w:beforeLines="50" w:line="360" w:lineRule="auto"/>
        <w:jc w:val="center"/>
        <w:rPr>
          <w:rFonts w:ascii="宋体" w:cs="Times New Roman"/>
          <w:kern w:val="0"/>
          <w:sz w:val="28"/>
          <w:szCs w:val="28"/>
        </w:rPr>
      </w:pPr>
      <w:r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>201</w:t>
      </w:r>
      <w:r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7</w:t>
      </w:r>
      <w:r w:rsidRPr="00357BCF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>-201</w:t>
      </w:r>
      <w:r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8</w:t>
      </w:r>
      <w:r w:rsidRPr="00357BCF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学年春季学期毕业设计（论文）安排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6"/>
        <w:gridCol w:w="2693"/>
        <w:gridCol w:w="2924"/>
        <w:gridCol w:w="5581"/>
        <w:gridCol w:w="3261"/>
      </w:tblGrid>
      <w:tr w:rsidR="001D0CC9" w:rsidRPr="00357BCF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b/>
                <w:bCs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693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b/>
                <w:bCs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b/>
                <w:bCs/>
                <w:kern w:val="0"/>
                <w:sz w:val="24"/>
                <w:szCs w:val="24"/>
              </w:rPr>
              <w:t>时间节点</w:t>
            </w:r>
          </w:p>
        </w:tc>
        <w:tc>
          <w:tcPr>
            <w:tcW w:w="2924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b/>
                <w:bCs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b/>
                <w:bCs/>
                <w:kern w:val="0"/>
                <w:sz w:val="24"/>
                <w:szCs w:val="24"/>
              </w:rPr>
              <w:t>主要任务</w:t>
            </w:r>
          </w:p>
        </w:tc>
        <w:tc>
          <w:tcPr>
            <w:tcW w:w="5581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b/>
                <w:bCs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b/>
                <w:bCs/>
                <w:kern w:val="0"/>
                <w:sz w:val="24"/>
                <w:szCs w:val="24"/>
              </w:rPr>
              <w:t>教师</w:t>
            </w:r>
          </w:p>
        </w:tc>
        <w:tc>
          <w:tcPr>
            <w:tcW w:w="3261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b/>
                <w:bCs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b/>
                <w:bCs/>
                <w:kern w:val="0"/>
                <w:sz w:val="24"/>
                <w:szCs w:val="24"/>
              </w:rPr>
              <w:t>学生</w:t>
            </w:r>
          </w:p>
        </w:tc>
      </w:tr>
      <w:tr w:rsidR="001D0CC9" w:rsidRPr="00357BCF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357BCF">
              <w:rPr>
                <w:rFonts w:ascii="Times New Roman" w:hAnsi="宋体" w:cs="Times New Roman"/>
                <w:kern w:val="0"/>
                <w:sz w:val="28"/>
                <w:szCs w:val="28"/>
              </w:rPr>
              <w:t xml:space="preserve">. 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</w:t>
            </w:r>
            <w:r w:rsidRPr="00357BCF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26</w:t>
            </w:r>
            <w:r w:rsidRPr="00357BCF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>
              <w:rPr>
                <w:rFonts w:ascii="Times New Roman" w:hAnsi="宋体" w:cs="宋体" w:hint="eastAsia"/>
                <w:kern w:val="0"/>
                <w:sz w:val="28"/>
                <w:szCs w:val="28"/>
              </w:rPr>
              <w:t>3.2</w:t>
            </w:r>
          </w:p>
          <w:p w:rsidR="001D0CC9" w:rsidRPr="00357BCF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冬第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9</w:t>
            </w: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（周</w:t>
            </w: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一～五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924" w:type="dxa"/>
            <w:vAlign w:val="center"/>
          </w:tcPr>
          <w:p w:rsidR="001D0CC9" w:rsidRPr="00BD646E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BD646E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完成</w:t>
            </w:r>
            <w:r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任务书及</w:t>
            </w:r>
            <w:r w:rsidRPr="00BD646E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开题报告</w:t>
            </w:r>
          </w:p>
        </w:tc>
        <w:tc>
          <w:tcPr>
            <w:tcW w:w="5581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指导学生完成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任务书及</w:t>
            </w: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开题报告。</w:t>
            </w:r>
          </w:p>
        </w:tc>
        <w:tc>
          <w:tcPr>
            <w:tcW w:w="3261" w:type="dxa"/>
            <w:vAlign w:val="center"/>
          </w:tcPr>
          <w:p w:rsidR="001D0CC9" w:rsidRPr="00357BCF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撰写文献阅读综述，经导师审查合格后，撰写并提交开题报告。</w:t>
            </w: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 xml:space="preserve">. 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3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5</w:t>
            </w:r>
            <w:r w:rsidRPr="00592F0B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3.9</w:t>
            </w:r>
          </w:p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冬第</w:t>
            </w: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10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（周</w:t>
            </w:r>
            <w:r w:rsidRPr="00357BCF">
              <w:rPr>
                <w:rFonts w:ascii="Times New Roman" w:hAnsi="宋体" w:cs="宋体" w:hint="eastAsia"/>
                <w:kern w:val="0"/>
                <w:sz w:val="24"/>
                <w:szCs w:val="24"/>
              </w:rPr>
              <w:t>一～五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递交毕业设计任务书及开题报告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1D0CC9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3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8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日（星期四）前导师将任务书及开题报告交各系，由各系副主任签字后于</w:t>
            </w: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3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9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日（星期五）前交学院教务办。</w:t>
            </w:r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认真完成导师布置的任务。</w:t>
            </w: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4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9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－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4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13</w:t>
            </w:r>
          </w:p>
          <w:p w:rsidR="001D0CC9" w:rsidRPr="00592F0B" w:rsidRDefault="001D0CC9" w:rsidP="001D0CC9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春第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3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周（星期一～五）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中期检查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1D0CC9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从平台打印中期检查表，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4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13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日（星期五）前由各系副主任收齐后交学院教务办。</w:t>
            </w:r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从平台打印中期检查表，</w:t>
            </w:r>
            <w:proofErr w:type="gramStart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交指导</w:t>
            </w:r>
            <w:proofErr w:type="gramEnd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教师，并接受毕设（论文）中期检查，</w:t>
            </w: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4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>
              <w:rPr>
                <w:rFonts w:ascii="Times New Roman" w:hAnsi="宋体" w:cs="宋体" w:hint="eastAsia"/>
                <w:kern w:val="0"/>
                <w:sz w:val="28"/>
                <w:szCs w:val="28"/>
              </w:rPr>
              <w:t>6.</w:t>
            </w:r>
            <w:r w:rsidR="009A68B6">
              <w:rPr>
                <w:rFonts w:ascii="Times New Roman" w:hAnsi="宋体" w:cs="宋体" w:hint="eastAsia"/>
                <w:kern w:val="0"/>
                <w:sz w:val="28"/>
                <w:szCs w:val="28"/>
              </w:rPr>
              <w:t>1</w:t>
            </w:r>
          </w:p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春第</w:t>
            </w: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10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周（星期一～五）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课题验收，完成毕业设计（论文）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指导并督促学生完成毕业设计的课题验收和论文的定稿，并检查毕业设计（论文）的格式和装订。</w:t>
            </w:r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认真完成导师布置的任务。</w:t>
            </w: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6.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4</w:t>
            </w:r>
            <w:r w:rsidRPr="00592F0B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6.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</w:p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春第</w:t>
            </w: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11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周（星期一～五）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论文答辩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由各系副主任负责安排答辩工作，答辩结束后由答辩组长及时递交本组全体学生的毕设总评成绩，并以</w:t>
            </w:r>
            <w:proofErr w:type="gramStart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答辩组</w:t>
            </w:r>
            <w:proofErr w:type="gramEnd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为单位推荐学校优秀论文。</w:t>
            </w:r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论文答辩，毕设（论文）全部资料</w:t>
            </w:r>
            <w:proofErr w:type="gramStart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交指导</w:t>
            </w:r>
            <w:proofErr w:type="gramEnd"/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教师</w:t>
            </w: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left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.6.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</w:t>
            </w:r>
            <w:r w:rsidRPr="00592F0B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6.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5</w:t>
            </w:r>
          </w:p>
          <w:p w:rsidR="001D0CC9" w:rsidRPr="00592F0B" w:rsidRDefault="001D0CC9" w:rsidP="002C75ED">
            <w:pPr>
              <w:widowControl/>
              <w:adjustRightInd w:val="0"/>
              <w:snapToGrid w:val="0"/>
              <w:jc w:val="left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春第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周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递交毕设材料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指导教师审核学生毕设材料并交学院教务办</w:t>
            </w:r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</w:p>
        </w:tc>
      </w:tr>
      <w:tr w:rsidR="001D0CC9" w:rsidRPr="00592F0B" w:rsidTr="002C75ED">
        <w:trPr>
          <w:trHeight w:val="623"/>
          <w:jc w:val="center"/>
        </w:trPr>
        <w:tc>
          <w:tcPr>
            <w:tcW w:w="686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jc w:val="center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201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8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.6.</w:t>
            </w:r>
            <w:r w:rsidRPr="00592F0B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9</w:t>
            </w:r>
            <w:r w:rsidRPr="00592F0B">
              <w:rPr>
                <w:rFonts w:ascii="Times New Roman" w:hAnsi="宋体" w:cs="宋体" w:hint="eastAsia"/>
                <w:kern w:val="0"/>
                <w:sz w:val="28"/>
                <w:szCs w:val="28"/>
              </w:rPr>
              <w:t>－</w:t>
            </w:r>
            <w:r w:rsidRPr="00592F0B">
              <w:rPr>
                <w:rFonts w:ascii="Times New Roman" w:hAnsi="宋体" w:cs="Times New Roman"/>
                <w:kern w:val="0"/>
                <w:sz w:val="28"/>
                <w:szCs w:val="28"/>
              </w:rPr>
              <w:t>6.</w:t>
            </w:r>
            <w:r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</w:t>
            </w:r>
            <w:r w:rsidR="009A68B6">
              <w:rPr>
                <w:rFonts w:ascii="Times New Roman" w:hAnsi="宋体" w:cs="Times New Roman" w:hint="eastAsia"/>
                <w:kern w:val="0"/>
                <w:sz w:val="28"/>
                <w:szCs w:val="28"/>
              </w:rPr>
              <w:t>2</w:t>
            </w:r>
          </w:p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夏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1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周</w:t>
            </w:r>
          </w:p>
        </w:tc>
        <w:tc>
          <w:tcPr>
            <w:tcW w:w="2924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bCs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bCs/>
                <w:kern w:val="0"/>
                <w:sz w:val="24"/>
                <w:szCs w:val="24"/>
              </w:rPr>
              <w:t>学校优秀论文审核</w:t>
            </w:r>
          </w:p>
        </w:tc>
        <w:tc>
          <w:tcPr>
            <w:tcW w:w="558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学院教</w:t>
            </w:r>
            <w:r>
              <w:rPr>
                <w:rFonts w:ascii="Times New Roman" w:hAnsi="宋体" w:cs="宋体" w:hint="eastAsia"/>
                <w:kern w:val="0"/>
                <w:sz w:val="24"/>
                <w:szCs w:val="24"/>
              </w:rPr>
              <w:t>育</w:t>
            </w:r>
            <w:r w:rsidRPr="00592F0B">
              <w:rPr>
                <w:rFonts w:ascii="Times New Roman" w:hAnsi="宋体" w:cs="宋体" w:hint="eastAsia"/>
                <w:kern w:val="0"/>
                <w:sz w:val="24"/>
                <w:szCs w:val="24"/>
              </w:rPr>
              <w:t>委员委员会全体成员</w:t>
            </w:r>
            <w:bookmarkStart w:id="0" w:name="_GoBack"/>
            <w:bookmarkEnd w:id="0"/>
          </w:p>
        </w:tc>
        <w:tc>
          <w:tcPr>
            <w:tcW w:w="3261" w:type="dxa"/>
            <w:vAlign w:val="center"/>
          </w:tcPr>
          <w:p w:rsidR="001D0CC9" w:rsidRPr="00592F0B" w:rsidRDefault="001D0CC9" w:rsidP="002C75ED">
            <w:pPr>
              <w:widowControl/>
              <w:adjustRightInd w:val="0"/>
              <w:snapToGrid w:val="0"/>
              <w:rPr>
                <w:rFonts w:ascii="Times New Roman" w:hAnsi="宋体" w:cs="Times New Roman"/>
                <w:kern w:val="0"/>
                <w:sz w:val="24"/>
                <w:szCs w:val="24"/>
              </w:rPr>
            </w:pPr>
          </w:p>
        </w:tc>
      </w:tr>
    </w:tbl>
    <w:p w:rsidR="001D0CC9" w:rsidRPr="00592F0B" w:rsidRDefault="001D0CC9" w:rsidP="001D0CC9">
      <w:pPr>
        <w:widowControl/>
        <w:adjustRightInd w:val="0"/>
        <w:snapToGrid w:val="0"/>
        <w:spacing w:beforeLines="25" w:line="300" w:lineRule="auto"/>
        <w:ind w:right="480"/>
        <w:jc w:val="right"/>
        <w:rPr>
          <w:rFonts w:ascii="Times New Roman" w:hAnsi="宋体" w:cs="Times New Roman"/>
          <w:kern w:val="0"/>
          <w:sz w:val="24"/>
          <w:szCs w:val="24"/>
        </w:rPr>
      </w:pPr>
      <w:r w:rsidRPr="00592F0B">
        <w:rPr>
          <w:rFonts w:ascii="Times New Roman" w:hAnsi="宋体" w:cs="宋体" w:hint="eastAsia"/>
          <w:kern w:val="0"/>
          <w:sz w:val="24"/>
          <w:szCs w:val="24"/>
        </w:rPr>
        <w:t>计算机学院教</w:t>
      </w:r>
      <w:r>
        <w:rPr>
          <w:rFonts w:ascii="Times New Roman" w:hAnsi="宋体" w:cs="宋体" w:hint="eastAsia"/>
          <w:kern w:val="0"/>
          <w:sz w:val="24"/>
          <w:szCs w:val="24"/>
        </w:rPr>
        <w:t>育</w:t>
      </w:r>
      <w:r w:rsidRPr="00592F0B">
        <w:rPr>
          <w:rFonts w:ascii="Times New Roman" w:hAnsi="宋体" w:cs="宋体" w:hint="eastAsia"/>
          <w:kern w:val="0"/>
          <w:sz w:val="24"/>
          <w:szCs w:val="24"/>
        </w:rPr>
        <w:t>委员会</w:t>
      </w:r>
    </w:p>
    <w:p w:rsidR="001D0CC9" w:rsidRPr="00592F0B" w:rsidRDefault="001D0CC9" w:rsidP="001D0CC9">
      <w:pPr>
        <w:widowControl/>
        <w:adjustRightInd w:val="0"/>
        <w:snapToGrid w:val="0"/>
        <w:spacing w:beforeLines="25" w:line="300" w:lineRule="auto"/>
        <w:ind w:right="480" w:firstLineChars="5433" w:firstLine="13039"/>
        <w:rPr>
          <w:rFonts w:cs="Times New Roman"/>
          <w:sz w:val="24"/>
          <w:szCs w:val="24"/>
        </w:rPr>
      </w:pPr>
      <w:r w:rsidRPr="00592F0B">
        <w:rPr>
          <w:rFonts w:ascii="Times New Roman" w:hAnsi="Times New Roman" w:cs="Times New Roman"/>
          <w:kern w:val="0"/>
          <w:sz w:val="24"/>
          <w:szCs w:val="24"/>
        </w:rPr>
        <w:t>201</w:t>
      </w:r>
      <w:r w:rsidR="009A68B6">
        <w:rPr>
          <w:rFonts w:ascii="Times New Roman" w:hAnsi="Times New Roman" w:cs="Times New Roman" w:hint="eastAsia"/>
          <w:kern w:val="0"/>
          <w:sz w:val="24"/>
          <w:szCs w:val="24"/>
        </w:rPr>
        <w:t>8</w:t>
      </w:r>
      <w:r w:rsidRPr="00592F0B">
        <w:rPr>
          <w:rFonts w:ascii="Times New Roman" w:hAnsi="Times New Roman" w:cs="Times New Roman"/>
          <w:kern w:val="0"/>
          <w:sz w:val="24"/>
          <w:szCs w:val="24"/>
        </w:rPr>
        <w:t>-1</w:t>
      </w:r>
      <w:r w:rsidR="009A68B6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592F0B">
        <w:rPr>
          <w:rFonts w:ascii="Times New Roman" w:hAnsi="Times New Roman" w:cs="Times New Roman"/>
          <w:kern w:val="0"/>
          <w:sz w:val="24"/>
          <w:szCs w:val="24"/>
        </w:rPr>
        <w:t>-</w:t>
      </w:r>
      <w:r w:rsidR="009A68B6">
        <w:rPr>
          <w:rFonts w:ascii="Times New Roman" w:hAnsi="Times New Roman" w:cs="Times New Roman" w:hint="eastAsia"/>
          <w:kern w:val="0"/>
          <w:sz w:val="24"/>
          <w:szCs w:val="24"/>
        </w:rPr>
        <w:t>25</w:t>
      </w:r>
    </w:p>
    <w:p w:rsidR="001D0CC9" w:rsidRPr="00592F0B" w:rsidRDefault="001D0CC9" w:rsidP="001D0CC9"/>
    <w:sectPr w:rsidR="001D0CC9" w:rsidRPr="00592F0B" w:rsidSect="00357BC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CC9"/>
    <w:rsid w:val="001D0CC9"/>
    <w:rsid w:val="009A68B6"/>
    <w:rsid w:val="00B7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C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2017-12-25T06:50:00Z</dcterms:created>
  <dcterms:modified xsi:type="dcterms:W3CDTF">2017-12-25T07:14:00Z</dcterms:modified>
</cp:coreProperties>
</file>