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133B9" w14:textId="3E024301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463B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5FBBC1A4" w14:textId="77777777" w:rsidR="00375024" w:rsidRDefault="00375024" w:rsidP="003750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>КУРСОВЫЕ ГИРОСКОПИЧЕСКИЕ ПРИБОРЫ</w:t>
      </w:r>
    </w:p>
    <w:p w14:paraId="638EFF61" w14:textId="77777777" w:rsid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br/>
        <w:t xml:space="preserve">Курсовые гироскопические приборы предназначены для определения одного </w:t>
      </w:r>
      <w:r>
        <w:rPr>
          <w:rFonts w:ascii="Times New Roman" w:hAnsi="Times New Roman" w:cs="Times New Roman"/>
          <w:sz w:val="28"/>
          <w:szCs w:val="28"/>
        </w:rPr>
        <w:t xml:space="preserve">из параметров </w:t>
      </w:r>
      <w:r w:rsidRPr="00375024">
        <w:rPr>
          <w:rFonts w:ascii="Times New Roman" w:hAnsi="Times New Roman" w:cs="Times New Roman"/>
          <w:sz w:val="28"/>
          <w:szCs w:val="28"/>
        </w:rPr>
        <w:t>угловой ориен</w:t>
      </w:r>
      <w:r>
        <w:rPr>
          <w:rFonts w:ascii="Times New Roman" w:hAnsi="Times New Roman" w:cs="Times New Roman"/>
          <w:sz w:val="28"/>
          <w:szCs w:val="28"/>
        </w:rPr>
        <w:t>тации объекта – курса объекта.</w:t>
      </w:r>
      <w:r w:rsidRPr="00375024">
        <w:rPr>
          <w:rFonts w:ascii="Times New Roman" w:hAnsi="Times New Roman" w:cs="Times New Roman"/>
          <w:sz w:val="28"/>
          <w:szCs w:val="28"/>
        </w:rPr>
        <w:t xml:space="preserve"> Курсом называется у</w:t>
      </w:r>
      <w:r>
        <w:rPr>
          <w:rFonts w:ascii="Times New Roman" w:hAnsi="Times New Roman" w:cs="Times New Roman"/>
          <w:sz w:val="28"/>
          <w:szCs w:val="28"/>
        </w:rPr>
        <w:t>гол, составленный проекцией</w:t>
      </w:r>
      <w:r w:rsidRPr="00375024">
        <w:rPr>
          <w:rFonts w:ascii="Times New Roman" w:hAnsi="Times New Roman" w:cs="Times New Roman"/>
          <w:sz w:val="28"/>
          <w:szCs w:val="28"/>
        </w:rPr>
        <w:t xml:space="preserve"> продольной оси объекта на плоскость горизонта с плоскостью меридиана. Различают курсы географический (отсчитываемый от плоскости географического меридиана), магнитный (отсчитываемый от направления магнитного меридиана), ортодромический и др.</w:t>
      </w:r>
    </w:p>
    <w:p w14:paraId="6CCFDB9D" w14:textId="77777777" w:rsid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>Существует ряд гироскопических и гиромагнитных приборов, предназначенных для определения курса объекта: гирокомпасы, гиромагнитные компасы, указатели направления ортодромии и др.</w:t>
      </w:r>
    </w:p>
    <w:p w14:paraId="258C9CF3" w14:textId="77777777" w:rsid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>Гирокомпас, построенный на основе гироскопа с двумя степенями свободы, может использоваться для опре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75024">
        <w:rPr>
          <w:rFonts w:ascii="Times New Roman" w:hAnsi="Times New Roman" w:cs="Times New Roman"/>
          <w:sz w:val="28"/>
          <w:szCs w:val="28"/>
        </w:rPr>
        <w:t>еления направления географического меридиана только на неподвижном относительно Земли основании.</w:t>
      </w:r>
    </w:p>
    <w:p w14:paraId="4598BCD0" w14:textId="77777777" w:rsid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>Гирокомпасы, обладающие свойством гироскопического маятника устанавливаться (при затухании колебаний) по направлению горизонтальной проекции вектора суточного вращения Земли, получили распространение на морских кораблях. На самолетах гирокомпасы не используются из-за больших погрешностей, обусловленных скоростной девиацией.</w:t>
      </w:r>
    </w:p>
    <w:p w14:paraId="77D16356" w14:textId="6E71D6FD" w:rsidR="004F55CB" w:rsidRP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>В авиации широко применяются гиромагнитные и гироиндукционные компасы, которые позволяют снизить динамические погрешности, присущие магнитному компас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75024">
        <w:rPr>
          <w:rFonts w:ascii="Times New Roman" w:hAnsi="Times New Roman" w:cs="Times New Roman"/>
          <w:sz w:val="28"/>
          <w:szCs w:val="28"/>
        </w:rPr>
        <w:t xml:space="preserve">. При полете в высоких широтах гиромагнитные и гироиндукционные компасы, также как и магнитные, обладают большой погрешностью из-за уменьшения горизонтальной составляющей напряженности магнитного поля Земли. В этом случае применяются </w:t>
      </w:r>
      <w:proofErr w:type="spellStart"/>
      <w:r w:rsidRPr="00375024">
        <w:rPr>
          <w:rFonts w:ascii="Times New Roman" w:hAnsi="Times New Roman" w:cs="Times New Roman"/>
          <w:sz w:val="28"/>
          <w:szCs w:val="28"/>
        </w:rPr>
        <w:t>гирополукомпасы</w:t>
      </w:r>
      <w:proofErr w:type="spellEnd"/>
      <w:r w:rsidRPr="00375024">
        <w:rPr>
          <w:rFonts w:ascii="Times New Roman" w:hAnsi="Times New Roman" w:cs="Times New Roman"/>
          <w:sz w:val="28"/>
          <w:szCs w:val="28"/>
        </w:rPr>
        <w:t xml:space="preserve"> (ГПК) или указатели направления ортодромии (УНО), </w:t>
      </w:r>
      <w:r w:rsidRPr="00375024">
        <w:rPr>
          <w:rFonts w:ascii="Times New Roman" w:hAnsi="Times New Roman" w:cs="Times New Roman"/>
          <w:sz w:val="28"/>
          <w:szCs w:val="28"/>
        </w:rPr>
        <w:lastRenderedPageBreak/>
        <w:t>использующие свойство свободного гироскопа сохранять неизменным направление в пространстве главной оси вращения. Указатель направления ортодромии не имеет собственной направляющей силы, устанавливающей его в плоскость меридиана, и, кроме того, может с течением времени отклоняться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024">
        <w:rPr>
          <w:rFonts w:ascii="Times New Roman" w:hAnsi="Times New Roman" w:cs="Times New Roman"/>
          <w:sz w:val="28"/>
          <w:szCs w:val="28"/>
        </w:rPr>
        <w:t>от заданного направления. Поэтому требуется пер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5024">
        <w:rPr>
          <w:rFonts w:ascii="Times New Roman" w:hAnsi="Times New Roman" w:cs="Times New Roman"/>
          <w:sz w:val="28"/>
          <w:szCs w:val="28"/>
        </w:rPr>
        <w:t>одическая корректировка его показаний.</w:t>
      </w:r>
    </w:p>
    <w:p w14:paraId="79DC67BE" w14:textId="77777777" w:rsid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 xml:space="preserve">На самолетах обычно устанавливают несколько курсовых приборов, не только гироскопические, но и магнитный и индукционный компасы, </w:t>
      </w:r>
      <w:proofErr w:type="spellStart"/>
      <w:r w:rsidRPr="00375024">
        <w:rPr>
          <w:rFonts w:ascii="Times New Roman" w:hAnsi="Times New Roman" w:cs="Times New Roman"/>
          <w:sz w:val="28"/>
          <w:szCs w:val="28"/>
        </w:rPr>
        <w:t>астрокомпас</w:t>
      </w:r>
      <w:proofErr w:type="spellEnd"/>
      <w:r w:rsidRPr="00375024">
        <w:rPr>
          <w:rFonts w:ascii="Times New Roman" w:hAnsi="Times New Roman" w:cs="Times New Roman"/>
          <w:sz w:val="28"/>
          <w:szCs w:val="28"/>
        </w:rPr>
        <w:t>, радиокомпас и другие с различными принципами действия, комплексное использование которых позволяет избавиться от недостатков и погрешностей, присущих каждому из них при автономном использовании.</w:t>
      </w:r>
    </w:p>
    <w:p w14:paraId="20518BCB" w14:textId="5C5E9F8C" w:rsidR="00375024" w:rsidRP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>На КЛА для определения угла его отклонения от плоскости орбиты (угла рыскания) применяется так называемый гироорбитант. Принцип действия этого прибора аналогичен принципу действия гирокомпаса, в котором роль маятника выполняет пружина или датчик момента цепи обратной связи, создающие соответствующий момент, действующий на гироскоп.</w:t>
      </w:r>
    </w:p>
    <w:p w14:paraId="01259D34" w14:textId="0260341F" w:rsidR="004F55CB" w:rsidRDefault="004F55CB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FBC3492" w14:textId="32399E6F" w:rsidR="00375024" w:rsidRDefault="00375024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7FC730" w14:textId="2C09657D" w:rsidR="00375024" w:rsidRDefault="00375024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873935" w14:textId="01AAAD6E" w:rsidR="00375024" w:rsidRDefault="00375024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CBFC27" w14:textId="2B951793" w:rsidR="00375024" w:rsidRDefault="00375024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1B61DBD" w14:textId="129FA0DC" w:rsidR="00375024" w:rsidRDefault="00375024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EAD4CE" w14:textId="1BF29980" w:rsidR="00375024" w:rsidRDefault="00375024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4F7773D" w14:textId="64A6360A" w:rsidR="00375024" w:rsidRDefault="003750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46C0546" w14:textId="6035C420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463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Постановка задачи</w:t>
      </w:r>
    </w:p>
    <w:p w14:paraId="3CCC6219" w14:textId="77777777" w:rsidR="00375024" w:rsidRPr="00375024" w:rsidRDefault="00375024" w:rsidP="003750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 xml:space="preserve">Цели: </w:t>
      </w:r>
    </w:p>
    <w:p w14:paraId="625D4425" w14:textId="77777777" w:rsidR="00375024" w:rsidRPr="00375024" w:rsidRDefault="00375024" w:rsidP="0037502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 xml:space="preserve">изучить назначение и принцип действия гирокомпасов на основе двухстепенных гироскопов. </w:t>
      </w:r>
    </w:p>
    <w:p w14:paraId="004F1885" w14:textId="77777777" w:rsidR="00375024" w:rsidRPr="00375024" w:rsidRDefault="00375024" w:rsidP="0037502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 xml:space="preserve">Ознакомиться с конструкцией гирокомпасов и их основными характеристиками. </w:t>
      </w:r>
    </w:p>
    <w:p w14:paraId="09B1E7A1" w14:textId="2F0C275E" w:rsidR="004F55CB" w:rsidRPr="00375024" w:rsidRDefault="00375024" w:rsidP="0037502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024">
        <w:rPr>
          <w:rFonts w:ascii="Times New Roman" w:hAnsi="Times New Roman" w:cs="Times New Roman"/>
          <w:sz w:val="28"/>
          <w:szCs w:val="28"/>
        </w:rPr>
        <w:t>Выявить преимущества и недостатки.</w:t>
      </w:r>
    </w:p>
    <w:p w14:paraId="3CCA53A5" w14:textId="38F7A93F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24BA98" w14:textId="6C17117D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76E6E7" w14:textId="6084E3BD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21AFDC" w14:textId="586481D5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D5AC56" w14:textId="7A411E8E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5C591F" w14:textId="10D3C15F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AE1B73" w14:textId="005FDEA0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EC5D6A" w14:textId="1EC89BAE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0920EE" w14:textId="2640FF36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8B8FAA" w14:textId="297E24C2" w:rsidR="004F55C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B704BD" w14:textId="283D7CE9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EDBD9A" w14:textId="108F9750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AC8DC9" w14:textId="49C83AED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8966F3" w14:textId="2F3F2B61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D3D27F" w14:textId="7B3F0DB4" w:rsidR="004F55CB" w:rsidRPr="001F463B" w:rsidRDefault="004F55CB" w:rsidP="00431DC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F463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6F3AD35" w14:textId="2EF73AD9" w:rsidR="004F55CB" w:rsidRPr="001F463B" w:rsidRDefault="004F55CB" w:rsidP="00431D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463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Принцип работы</w:t>
      </w:r>
    </w:p>
    <w:p w14:paraId="63E95289" w14:textId="77777777" w:rsidR="0030048D" w:rsidRDefault="00855941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Основная особенность позиционного гироскопа, как известно, состоит в инерционности быстровращающегося ротора этого гироскопа, установленного в </w:t>
      </w:r>
      <w:proofErr w:type="spellStart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кардановом</w:t>
      </w:r>
      <w:proofErr w:type="spellEnd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подвесе, или в устойчивости ротора к внешним возмущающим силам. Позиционный гироскоп сохраняет с точностью до углов собственного ухода то положение, которое ему было задано. Это свойство гироскопа широко используется в различных областях техники. При этом имеется в виду уравновешенный (астатический) гироскоп. Центр тяжести уравновешенного гироскопа совпадает с центром подвеса его - точкой пересечения осей </w:t>
      </w:r>
      <w:proofErr w:type="spellStart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карданова</w:t>
      </w:r>
      <w:proofErr w:type="spellEnd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подвеса. Благодаря этому в значительной степени исключается влияние на гироскоп силы тяжести. Любое положение уравн</w:t>
      </w:r>
      <w:r w:rsid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вешенного гироскопа является положением устойчивого равновесия. Уравновешенный гироскоп, в течение некоторого времени фиксирующий заданное ему направление, нуждается в перв</w:t>
      </w:r>
      <w:r w:rsid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начальной выставке его в требуемом положении, так как сам он его «отыскать» не может.</w:t>
      </w:r>
    </w:p>
    <w:p w14:paraId="34527F92" w14:textId="782FFC27" w:rsidR="00855941" w:rsidRPr="0030048D" w:rsidRDefault="00855941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Однако гироскоп, снабженный некоторыми дополнительными элементами и установленный определенным образом на Земле, может приобрести свойство избирательности по отношению к направлению плоскости меридиана. Это особенно важно в тех случаях, когда требуется автономно определить географическую систему координат. Впервые на такую возможность применительно к двухстепенному гироскопу указал в 1852 году известный физик Леон Фуко. Впоследствии для этой цели были предложены и </w:t>
      </w:r>
      <w:proofErr w:type="spellStart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трехстепенные</w:t>
      </w:r>
      <w:proofErr w:type="spellEnd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гироскопы. Указанные выше двух- и </w:t>
      </w:r>
      <w:proofErr w:type="spellStart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трехстепенные</w:t>
      </w:r>
      <w:proofErr w:type="spellEnd"/>
      <w:r w:rsidRPr="008559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гироскопы, предназначенные для опре</w:t>
      </w: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деления направления плоскости меридиана или азимутов нескольких направлений, называются гироскопическими компасами.</w:t>
      </w:r>
    </w:p>
    <w:p w14:paraId="66101762" w14:textId="2D55016C" w:rsidR="0030048D" w:rsidRDefault="00855941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Компас на основе гироскопического датчика угловых скоростей относится к гироскопическим определителям азимута. С их помощь азимут определяется непосредственно, то есть эти приборы вырабатывают информацию об азимутальных направлениях, материализуемых конструктивными </w:t>
      </w: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элементами. Чаще всего это направление фиксируется направлением вектора кинетического момента гироскопа.</w:t>
      </w:r>
    </w:p>
    <w:p w14:paraId="312450A5" w14:textId="3DBCA505" w:rsidR="00C10CE6" w:rsidRDefault="00C10CE6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представлена кинематическая схема гирокомпаса на основе двухстепенного гироскопа с жесткой отрицательной обратной связью, создающей момент силы относительно оси прецессии</w:t>
      </w:r>
      <w:r w:rsidR="006F1D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28E9604" w14:textId="7CEB40BF" w:rsidR="00C10CE6" w:rsidRDefault="00C10CE6" w:rsidP="00C10CE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A4200B" wp14:editId="42DEE912">
            <wp:extent cx="5934075" cy="2476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E090" w14:textId="0A79AC2D" w:rsidR="00C10CE6" w:rsidRDefault="00C10CE6" w:rsidP="00C10CE6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C10CE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Кинематическая схема гирокомпаса на основе гироскопического ДУС</w:t>
      </w:r>
    </w:p>
    <w:p w14:paraId="78CEECD9" w14:textId="35612B02" w:rsidR="00C10CE6" w:rsidRDefault="00C10CE6" w:rsidP="00C10CE6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</w:p>
    <w:p w14:paraId="6BBBAE09" w14:textId="6F04FC6E" w:rsidR="00C10CE6" w:rsidRPr="00C10CE6" w:rsidRDefault="00C10CE6" w:rsidP="00C10CE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этом рисунке обозначено: </w:t>
      </w:r>
      <w:r w:rsidRPr="00C10CE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OWLN</w:t>
      </w:r>
      <w:r w:rsidRPr="00C10CE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–</w:t>
      </w:r>
      <w:r w:rsidRPr="00C10CE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географическая система координат,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xyz</w:t>
      </w:r>
      <w:proofErr w:type="spellEnd"/>
      <w:r w:rsidRPr="00C10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C10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правая прямоугольная система, связанная с кожухом гироскопа и ну участвующая в быстром вращении ротора (система координат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Резаля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H</m:t>
            </m:r>
          </m:e>
        </m:ba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вектор кинетического момента гироскопа,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α,</m:t>
        </m:r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e>
        </m:acc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азимутальный угол разворота оси </w:t>
      </w:r>
      <w:r w:rsidRPr="00C10CE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z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(вектора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H</m:t>
            </m:r>
          </m:e>
        </m:ba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и соответствующая скорость разворота относительно плоскости меридиана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LON</w:t>
      </w:r>
      <w:r w:rsidRPr="00C10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оси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r w:rsidRPr="00C10CE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 w:rsidRPr="00C10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ДУ – датчик углов прецессии гироскопа, УОС – усилитель обратной связи, ДМ – датчик моментов.</w:t>
      </w:r>
    </w:p>
    <w:p w14:paraId="2BC74317" w14:textId="77777777" w:rsidR="0030048D" w:rsidRDefault="00403D4C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Ось </w:t>
      </w: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называется осью чувствительности гироскопа, а ось у – выходной осью гироскопа.</w:t>
      </w:r>
    </w:p>
    <w:p w14:paraId="4E337B81" w14:textId="4F9BEC5B" w:rsidR="0030048D" w:rsidRDefault="00403D4C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Принцип работы гирокомпаса на основе двухстепенного гироскопа состоит в следующем. В случае, показанном на рисунке выше, на ось чувствительности х проектируется горизонтальная составляющая угловой скорости суточного вращения Земли, на которой установлен прибор. Она равна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г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-ω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г</m:t>
            </m:r>
          </m:sub>
        </m:sSub>
        <m:func>
          <m:fun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e>
        </m:func>
      </m:oMath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с учетом малости угла прецессии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г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-ω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α. </m:t>
        </m:r>
      </m:oMath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Угловая скорость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г</m:t>
            </m:r>
          </m:sub>
        </m:sSub>
      </m:oMath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гироскопа является угловой скоростью </w:t>
      </w: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вынужденного поворота, порождающей гироскопический момент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ГУ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=Hω*α</m:t>
        </m:r>
      </m:oMath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Этот момент является направляющим моментом или направляющей силой гирокомпаса. Именно направляющий момент обеспечивает свойство избирательности гирокомпаса по отношению к направлению меридиана.</w:t>
      </w:r>
    </w:p>
    <w:p w14:paraId="16731B95" w14:textId="3B3C1536" w:rsidR="00855941" w:rsidRDefault="00403D4C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Вследствие наличия угла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α≠0</m:t>
        </m:r>
      </m:oMath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датчика ДУ снимается и поступает на усилитель УОС электрический сигнал рассогласования, определяемый знаком и величиной угла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α</m:t>
        </m:r>
      </m:oMath>
      <w:r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Датчик моментов ДМ, подключенный к выходу УОС, создает момент силы, препятствующий повороту кожуха гироскопа под действием направляющего момента. В установившемся режиме эти два момента сил равны друг другу</w:t>
      </w:r>
      <w:r w:rsidR="0030048D"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 датчика угла ДУ снимается электрический сигнал, однозначно определяющий положение оси </w:t>
      </w:r>
      <w:r w:rsidR="0030048D"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</w:t>
      </w:r>
      <w:r w:rsidR="0030048D" w:rsidRPr="003004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плоскости горизонта. Таким образом, при помощи этого гирокомпаса азимут определяется непосредственно. </w:t>
      </w:r>
    </w:p>
    <w:p w14:paraId="45F67457" w14:textId="69BB9AA9" w:rsidR="0030048D" w:rsidRPr="001F463B" w:rsidRDefault="0030048D" w:rsidP="0030048D">
      <w:pPr>
        <w:pStyle w:val="paragraph"/>
        <w:shd w:val="clear" w:color="auto" w:fill="FFFFFF"/>
        <w:spacing w:before="180" w:beforeAutospacing="0" w:after="0" w:afterAutospacing="0" w:line="360" w:lineRule="auto"/>
        <w:ind w:firstLine="426"/>
        <w:rPr>
          <w:sz w:val="28"/>
          <w:szCs w:val="28"/>
        </w:rPr>
      </w:pPr>
      <w:r>
        <w:rPr>
          <w:color w:val="000000"/>
          <w:sz w:val="28"/>
          <w:szCs w:val="28"/>
        </w:rPr>
        <w:t>Кратко формулируя, что такое гирокомпас, можно сказать:</w:t>
      </w:r>
      <w:r w:rsidRPr="003004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позиционный </w:t>
      </w:r>
      <w:r w:rsidRPr="001F463B">
        <w:rPr>
          <w:sz w:val="28"/>
          <w:szCs w:val="28"/>
        </w:rPr>
        <w:t>гироскоп, обладающий избирательностью по отношению к некоторому направлению.</w:t>
      </w:r>
      <w:r>
        <w:rPr>
          <w:sz w:val="28"/>
          <w:szCs w:val="28"/>
        </w:rPr>
        <w:t xml:space="preserve"> </w:t>
      </w:r>
      <w:r w:rsidRPr="001F463B">
        <w:rPr>
          <w:sz w:val="28"/>
          <w:szCs w:val="28"/>
        </w:rPr>
        <w:t>При отклонении оси позиционного гироскопа от этого направления возникает сила, стремящаяся вернуть ось гироскопа в исходное положение.</w:t>
      </w:r>
    </w:p>
    <w:p w14:paraId="1ADA0BF1" w14:textId="77777777" w:rsidR="0030048D" w:rsidRDefault="0030048D" w:rsidP="0030048D">
      <w:pPr>
        <w:pStyle w:val="paragraph"/>
        <w:shd w:val="clear" w:color="auto" w:fill="FFFFFF"/>
        <w:spacing w:before="180" w:beforeAutospacing="0" w:after="0" w:afterAutospacing="0"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t>Для придания позиционных свойств применяют два способа:</w:t>
      </w:r>
      <w:r w:rsidRPr="001F463B">
        <w:rPr>
          <w:sz w:val="28"/>
          <w:szCs w:val="28"/>
        </w:rPr>
        <w:br/>
        <w:t>- смещение центра тяжести гироскопа относительно точки подвеса;</w:t>
      </w:r>
      <w:r w:rsidRPr="001F463B">
        <w:rPr>
          <w:sz w:val="28"/>
          <w:szCs w:val="28"/>
        </w:rPr>
        <w:br/>
        <w:t>- применение маятниковой системы коррекции.</w:t>
      </w:r>
    </w:p>
    <w:p w14:paraId="0B068BB7" w14:textId="3A08EA54" w:rsidR="0030048D" w:rsidRPr="00855941" w:rsidRDefault="0030048D" w:rsidP="0030048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8413FB" w14:textId="3D5656F3" w:rsidR="00A74D51" w:rsidRPr="001F463B" w:rsidRDefault="004F55CB" w:rsidP="00431DC8">
      <w:pPr>
        <w:spacing w:before="225" w:after="100" w:afterAutospacing="1" w:line="360" w:lineRule="auto"/>
        <w:ind w:right="525" w:firstLine="426"/>
        <w:jc w:val="both"/>
        <w:rPr>
          <w:rFonts w:ascii="Times New Roman" w:hAnsi="Times New Roman" w:cs="Times New Roman"/>
          <w:noProof/>
        </w:rPr>
      </w:pP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вокруг зафиксированной оси совместно с основанием, на котором прибор установлен.</w:t>
      </w:r>
      <w:r w:rsidR="00A74D51" w:rsidRPr="001F463B">
        <w:rPr>
          <w:rFonts w:ascii="Times New Roman" w:hAnsi="Times New Roman" w:cs="Times New Roman"/>
        </w:rPr>
        <w:t xml:space="preserve"> </w:t>
      </w:r>
      <w:r w:rsidR="00A74D51" w:rsidRPr="001F463B">
        <w:rPr>
          <w:rFonts w:ascii="Times New Roman" w:hAnsi="Times New Roman" w:cs="Times New Roman"/>
          <w:noProof/>
        </w:rPr>
        <w:drawing>
          <wp:inline distT="0" distB="0" distL="0" distR="0" wp14:anchorId="699C2EB9" wp14:editId="0FEE076A">
            <wp:extent cx="2676525" cy="34385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276A" w14:textId="2ABAA621" w:rsidR="004F55CB" w:rsidRPr="004F55CB" w:rsidRDefault="004F55CB" w:rsidP="00431DC8">
      <w:pPr>
        <w:spacing w:before="225" w:after="100" w:afterAutospacing="1" w:line="360" w:lineRule="auto"/>
        <w:ind w:right="525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Допустим, что с помощью винта </w:t>
      </w:r>
      <w:proofErr w:type="spellStart"/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c</w:t>
      </w:r>
      <w:proofErr w:type="spellEnd"/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(рис. 1.3) мы зафиксировали наружное кольцо НК </w:t>
      </w:r>
      <w:proofErr w:type="spellStart"/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карданова</w:t>
      </w:r>
      <w:proofErr w:type="spellEnd"/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подвеса. Тогда при повороте судна вокруг наружной оси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некоторой угловой скоростью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, с позиции уже рассмотренных ранее свойств, гироскоп будет воспринимать этот поворот как действие некоторого внешнего момента </w:t>
      </w:r>
      <w:proofErr w:type="spellStart"/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с</w:t>
      </w:r>
      <w:proofErr w:type="spellEnd"/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направление которого совпадает с направлением вектора угловой скорости поворота судна. Под действием этого момента он начнет </w:t>
      </w:r>
      <w:proofErr w:type="spellStart"/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прецессировать</w:t>
      </w:r>
      <w:proofErr w:type="spellEnd"/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вокруг оси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ОВ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таким образом, чтобы кратчайшим путем совместить свой вектор кинетического момента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вектором момента </w:t>
      </w:r>
      <w:proofErr w:type="spellStart"/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с</w:t>
      </w:r>
      <w:proofErr w:type="spellEnd"/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или, что то же самое, с вектором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угловой скорости вращения основания. Таким образом, можно считать, что гироскоп реагирует на угловую скорость вращения основания вокруг зафиксированной оси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совершая прецессию вокруг свободной оси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ОВ.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Ось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в такого типа приборах называют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осью чувствительности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или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измерительной осью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то время как ось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ОВ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–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осью прецессии.</w:t>
      </w:r>
    </w:p>
    <w:p w14:paraId="24BBC658" w14:textId="1C5F28DE" w:rsidR="00A74D51" w:rsidRPr="001F463B" w:rsidRDefault="004F55CB" w:rsidP="00431DC8">
      <w:pPr>
        <w:spacing w:before="225" w:after="100" w:afterAutospacing="1" w:line="360" w:lineRule="auto"/>
        <w:ind w:right="525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Это же поведение можно объяснить и иначе. При повороте судна гироскоп совершает вынужденное вращение совместно со своим основанием, в результате чего возникает гироскопический момент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г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вокруг оси </w:t>
      </w:r>
      <w:r w:rsidRPr="004F55C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ОВ,</w:t>
      </w:r>
      <w:r w:rsidRPr="004F55CB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который и приводит к появлению описанной выше прецессии. Учитывая это, можно сформулировать следующее правило прецессии:</w:t>
      </w:r>
      <w:r w:rsidR="00A74D51"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="00A74D51" w:rsidRPr="00A74D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 наличии вращения основания двухстепенного гироскопа вокруг его оси чувствительности гироскоп начнет </w:t>
      </w:r>
      <w:proofErr w:type="spellStart"/>
      <w:r w:rsidR="00A74D51" w:rsidRPr="00A74D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прецессировать</w:t>
      </w:r>
      <w:proofErr w:type="spellEnd"/>
      <w:r w:rsidR="00A74D51" w:rsidRPr="00A74D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таким образом, чтобы кратчайшим путем совместить вектор своего кинетического момента с вектором угловой скорости вращения основания.</w:t>
      </w:r>
    </w:p>
    <w:p w14:paraId="4CD47748" w14:textId="0DF0EBBD" w:rsidR="00431DC8" w:rsidRPr="000E04AF" w:rsidRDefault="00431DC8" w:rsidP="00431DC8">
      <w:pPr>
        <w:pStyle w:val="paragraph"/>
        <w:shd w:val="clear" w:color="auto" w:fill="FFFFFF"/>
        <w:spacing w:before="180" w:beforeAutospacing="0" w:after="0" w:afterAutospacing="0" w:line="360" w:lineRule="auto"/>
        <w:ind w:firstLine="426"/>
        <w:rPr>
          <w:sz w:val="28"/>
          <w:szCs w:val="28"/>
          <w:lang w:val="en-US"/>
        </w:rPr>
      </w:pPr>
    </w:p>
    <w:p w14:paraId="6E905852" w14:textId="32993781" w:rsidR="00431DC8" w:rsidRDefault="00431DC8" w:rsidP="00431DC8">
      <w:pPr>
        <w:pStyle w:val="paragraph"/>
        <w:shd w:val="clear" w:color="auto" w:fill="FFFFFF"/>
        <w:spacing w:before="180" w:beforeAutospacing="0" w:after="0" w:afterAutospacing="0" w:line="360" w:lineRule="auto"/>
        <w:ind w:firstLine="426"/>
        <w:rPr>
          <w:sz w:val="28"/>
          <w:szCs w:val="28"/>
        </w:rPr>
      </w:pPr>
    </w:p>
    <w:p w14:paraId="7B9E8310" w14:textId="77777777" w:rsidR="00431DC8" w:rsidRPr="001F463B" w:rsidRDefault="00431DC8" w:rsidP="00431DC8">
      <w:pPr>
        <w:pStyle w:val="paragraph"/>
        <w:shd w:val="clear" w:color="auto" w:fill="FFFFFF"/>
        <w:spacing w:before="180" w:beforeAutospacing="0" w:after="0" w:afterAutospacing="0" w:line="360" w:lineRule="auto"/>
        <w:ind w:firstLine="426"/>
        <w:rPr>
          <w:sz w:val="28"/>
          <w:szCs w:val="28"/>
        </w:rPr>
      </w:pPr>
    </w:p>
    <w:p w14:paraId="09AF9868" w14:textId="6816F4F1" w:rsidR="00483233" w:rsidRPr="001F463B" w:rsidRDefault="00483233" w:rsidP="00431DC8">
      <w:pPr>
        <w:spacing w:before="225" w:after="100" w:afterAutospacing="1" w:line="360" w:lineRule="auto"/>
        <w:ind w:right="525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FBA8F" w14:textId="7D64E732" w:rsidR="00483233" w:rsidRPr="001F463B" w:rsidRDefault="00483233" w:rsidP="00431DC8">
      <w:pPr>
        <w:spacing w:before="225" w:after="100" w:afterAutospacing="1" w:line="360" w:lineRule="auto"/>
        <w:ind w:right="525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0674E8" w14:textId="13807A4E" w:rsidR="00483233" w:rsidRPr="001F463B" w:rsidRDefault="00483233" w:rsidP="00431DC8">
      <w:pPr>
        <w:spacing w:before="225" w:after="100" w:afterAutospacing="1" w:line="360" w:lineRule="auto"/>
        <w:ind w:right="525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E0AC39" w14:textId="403BCECA" w:rsidR="00483233" w:rsidRPr="001F463B" w:rsidRDefault="00483233" w:rsidP="00431DC8">
      <w:pPr>
        <w:spacing w:before="225" w:after="100" w:afterAutospacing="1" w:line="360" w:lineRule="auto"/>
        <w:ind w:right="525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83BE47" w14:textId="7D27928A" w:rsidR="00483233" w:rsidRPr="001F463B" w:rsidRDefault="00483233" w:rsidP="00431D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22DB5EF" w14:textId="7CC2063D" w:rsidR="00483233" w:rsidRDefault="00483233" w:rsidP="00431DC8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Конструкция гирокомпаса</w:t>
      </w:r>
    </w:p>
    <w:p w14:paraId="1E59E951" w14:textId="77777777" w:rsidR="001F463B" w:rsidRPr="001F463B" w:rsidRDefault="001F463B" w:rsidP="00431DC8">
      <w:pPr>
        <w:shd w:val="clear" w:color="auto" w:fill="FFFFFF"/>
        <w:spacing w:beforeAutospacing="1" w:after="0" w:afterAutospacing="1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Гирокомпас стал незаменимым инструментом почти на всех торговых или военно-морских судах. Тому причина его способность определять направление истинного севера, а не магнитного севера. Он состоит из следующих блоков:</w:t>
      </w:r>
    </w:p>
    <w:p w14:paraId="7A587D66" w14:textId="3B5ABFED" w:rsidR="001F463B" w:rsidRPr="001F463B" w:rsidRDefault="001F463B" w:rsidP="00431DC8">
      <w:pPr>
        <w:pStyle w:val="a4"/>
        <w:numPr>
          <w:ilvl w:val="0"/>
          <w:numId w:val="1"/>
        </w:numPr>
        <w:shd w:val="clear" w:color="auto" w:fill="FFFFFF"/>
        <w:spacing w:beforeAutospacing="1" w:after="0" w:afterAutospacing="1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Главный компас: </w:t>
      </w: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обнаруживает, указывает истинное значение севера с помощью гироскопа.</w:t>
      </w:r>
    </w:p>
    <w:p w14:paraId="2FCF9C01" w14:textId="3BE5842C" w:rsidR="001F463B" w:rsidRPr="001F463B" w:rsidRDefault="001F463B" w:rsidP="00431DC8">
      <w:pPr>
        <w:pStyle w:val="a4"/>
        <w:numPr>
          <w:ilvl w:val="0"/>
          <w:numId w:val="1"/>
        </w:numPr>
        <w:shd w:val="clear" w:color="auto" w:fill="FFFFFF"/>
        <w:spacing w:beforeAutospacing="1" w:after="0" w:afterAutospacing="1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Репитеры</w:t>
      </w: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получают, показывают истинное направление, передаваемое электрически от главного компаса.</w:t>
      </w:r>
    </w:p>
    <w:p w14:paraId="4AA0A635" w14:textId="10DFC25C" w:rsidR="001F463B" w:rsidRPr="001F463B" w:rsidRDefault="001F463B" w:rsidP="00431DC8">
      <w:pPr>
        <w:pStyle w:val="a4"/>
        <w:numPr>
          <w:ilvl w:val="0"/>
          <w:numId w:val="1"/>
        </w:numPr>
        <w:shd w:val="clear" w:color="auto" w:fill="FFFFFF"/>
        <w:spacing w:beforeAutospacing="1" w:after="0" w:afterAutospacing="1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Курсограф</w:t>
      </w: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: делает непрерывную запись маневрирования на рулоне бумаги.</w:t>
      </w:r>
    </w:p>
    <w:p w14:paraId="101522E9" w14:textId="7EDD0403" w:rsidR="001F463B" w:rsidRPr="001F463B" w:rsidRDefault="001F463B" w:rsidP="00431DC8">
      <w:pPr>
        <w:pStyle w:val="a4"/>
        <w:numPr>
          <w:ilvl w:val="0"/>
          <w:numId w:val="1"/>
        </w:numPr>
        <w:shd w:val="clear" w:color="auto" w:fill="FFFFFF"/>
        <w:spacing w:beforeAutospacing="1" w:after="0" w:afterAutospacing="1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Панель управления</w:t>
      </w: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: управляет работой системы, определяет рабочее состояние с помощью встроенных датчиков.</w:t>
      </w:r>
    </w:p>
    <w:p w14:paraId="15E90E74" w14:textId="27E68B9B" w:rsidR="001F463B" w:rsidRPr="001F463B" w:rsidRDefault="001F463B" w:rsidP="00431DC8">
      <w:pPr>
        <w:pStyle w:val="a4"/>
        <w:numPr>
          <w:ilvl w:val="0"/>
          <w:numId w:val="1"/>
        </w:numPr>
        <w:shd w:val="clear" w:color="auto" w:fill="FFFFFF"/>
        <w:spacing w:beforeAutospacing="1" w:after="0" w:afterAutospacing="1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Прибор сигнализации</w:t>
      </w: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: указывает на сбои в работе системы или судна</w:t>
      </w:r>
    </w:p>
    <w:p w14:paraId="28DC2865" w14:textId="350DBA2E" w:rsidR="001F463B" w:rsidRPr="001F463B" w:rsidRDefault="001F463B" w:rsidP="00431DC8">
      <w:pPr>
        <w:pStyle w:val="a4"/>
        <w:numPr>
          <w:ilvl w:val="0"/>
          <w:numId w:val="1"/>
        </w:numPr>
        <w:shd w:val="clear" w:color="auto" w:fill="FFFFFF"/>
        <w:spacing w:beforeAutospacing="1" w:after="0" w:afterAutospacing="1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Панель усилителя:</w:t>
      </w: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 осуществляет контроль над работой системы;</w:t>
      </w:r>
    </w:p>
    <w:p w14:paraId="210683A2" w14:textId="47A7C995" w:rsidR="001F463B" w:rsidRPr="001F463B" w:rsidRDefault="001F463B" w:rsidP="00431DC8">
      <w:pPr>
        <w:pStyle w:val="a4"/>
        <w:numPr>
          <w:ilvl w:val="0"/>
          <w:numId w:val="1"/>
        </w:numPr>
        <w:shd w:val="clear" w:color="auto" w:fill="FFFFFF"/>
        <w:spacing w:beforeAutospacing="1" w:after="0" w:afterAutospacing="1" w:line="360" w:lineRule="auto"/>
        <w:ind w:left="70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Генератор</w:t>
      </w: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преобразует ток, приводит в движение систему.</w:t>
      </w:r>
    </w:p>
    <w:p w14:paraId="11F4A8A2" w14:textId="77777777" w:rsidR="001F463B" w:rsidRPr="001F463B" w:rsidRDefault="001F463B" w:rsidP="00431DC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463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наиболее важной частью системы гироскопического компаса является вращающаяся сфера, известная как гироскоп.</w:t>
      </w:r>
    </w:p>
    <w:p w14:paraId="3A764F4B" w14:textId="77777777" w:rsidR="001F463B" w:rsidRPr="001F463B" w:rsidRDefault="001F463B" w:rsidP="00431DC8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13901B7" w14:textId="17AFA5A6" w:rsidR="00483233" w:rsidRP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t>Основной частью гирокомпаса является чувствительный элемент, неподвижный относительно меридиана. По конструкции чувствительного элемента все современные гирокомпасы делятся на одно- и двухроторные.</w:t>
      </w:r>
    </w:p>
    <w:p w14:paraId="1303AE56" w14:textId="77777777" w:rsidR="00483233" w:rsidRP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t>Появление двухроторных гирокомпасов было вызвано необходимостью устранения вредного влияния качки на гирокомпас. При помощи двух особым образом подвешенных гироскопов обеспечивается указанная выше стабилизация чувствительного элемента в горизонтальной плоскости.</w:t>
      </w:r>
    </w:p>
    <w:p w14:paraId="0F43DF74" w14:textId="77777777" w:rsidR="00483233" w:rsidRP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lastRenderedPageBreak/>
        <w:t>Превращение свободного гироскопа в гирокомпас осуществляется для однороторных гирокомпасов преимущественно посредством жидкостного маятника; для двухроторных гирокомпасов посредством твердого маятника.</w:t>
      </w:r>
    </w:p>
    <w:p w14:paraId="663F8A02" w14:textId="77777777" w:rsidR="00483233" w:rsidRP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t>Необходимой частью гирокомпаса является следящая система, которая предназначена для устранения вредных моментов сил трения в подвесе чувствительного элемента, а также используется для дистанционной передачи показании основного прибора гирокомпаса.</w:t>
      </w:r>
    </w:p>
    <w:p w14:paraId="2E9E4DE3" w14:textId="77777777" w:rsidR="00483233" w:rsidRP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t>Современные однороторные гирокомпасы с торсионным (проволочным или ленточным) подвесом чувствительного элемента, как правило, имеют индукционную следящую систему, а двухроторные компасы с жидкостным подвесом чувствительного элемента - мостового типа на сопротивлениях.</w:t>
      </w:r>
    </w:p>
    <w:p w14:paraId="0A1ECB2B" w14:textId="77777777" w:rsidR="00483233" w:rsidRP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proofErr w:type="spellStart"/>
      <w:r w:rsidRPr="001F463B">
        <w:rPr>
          <w:sz w:val="28"/>
          <w:szCs w:val="28"/>
        </w:rPr>
        <w:t>Гиромоторы</w:t>
      </w:r>
      <w:proofErr w:type="spellEnd"/>
      <w:r w:rsidRPr="001F463B">
        <w:rPr>
          <w:sz w:val="28"/>
          <w:szCs w:val="28"/>
        </w:rPr>
        <w:t xml:space="preserve"> современных гирокомпасов обычно представляют собой асинхронные трехфазные электродвигатели с короткозамкнутой обмоткой ротора. Обороты </w:t>
      </w:r>
      <w:proofErr w:type="spellStart"/>
      <w:r w:rsidRPr="001F463B">
        <w:rPr>
          <w:sz w:val="28"/>
          <w:szCs w:val="28"/>
        </w:rPr>
        <w:t>гиромотора</w:t>
      </w:r>
      <w:proofErr w:type="spellEnd"/>
      <w:r w:rsidRPr="001F463B">
        <w:rPr>
          <w:sz w:val="28"/>
          <w:szCs w:val="28"/>
        </w:rPr>
        <w:t xml:space="preserve"> колеблются от 6000 до 30 000 об/мин в зависимости от конструкции гирокомпаса. Встречаются также однофазные </w:t>
      </w:r>
      <w:proofErr w:type="spellStart"/>
      <w:r w:rsidRPr="001F463B">
        <w:rPr>
          <w:sz w:val="28"/>
          <w:szCs w:val="28"/>
        </w:rPr>
        <w:t>гиромоторы</w:t>
      </w:r>
      <w:proofErr w:type="spellEnd"/>
      <w:r w:rsidRPr="001F463B">
        <w:rPr>
          <w:sz w:val="28"/>
          <w:szCs w:val="28"/>
        </w:rPr>
        <w:t xml:space="preserve"> индукционного типа (гирокомпас </w:t>
      </w:r>
      <w:proofErr w:type="spellStart"/>
      <w:r w:rsidRPr="001F463B">
        <w:rPr>
          <w:sz w:val="28"/>
          <w:szCs w:val="28"/>
        </w:rPr>
        <w:t>Арма</w:t>
      </w:r>
      <w:proofErr w:type="spellEnd"/>
      <w:r w:rsidRPr="001F463B">
        <w:rPr>
          <w:sz w:val="28"/>
          <w:szCs w:val="28"/>
        </w:rPr>
        <w:t>).</w:t>
      </w:r>
    </w:p>
    <w:p w14:paraId="5A64F1F5" w14:textId="77777777" w:rsidR="00483233" w:rsidRP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t>Дистанционная передача показаний основного компаса на принимающие в современных конструкциях гирокомпасов осуществляется на переменном токе и представляет собой индукционную самосинхронизирующуюся систему.</w:t>
      </w:r>
    </w:p>
    <w:p w14:paraId="3EC10A88" w14:textId="0D32DDD0" w:rsidR="001F463B" w:rsidRDefault="00483233" w:rsidP="00431DC8">
      <w:pPr>
        <w:pStyle w:val="a3"/>
        <w:spacing w:line="360" w:lineRule="auto"/>
        <w:ind w:firstLine="426"/>
        <w:rPr>
          <w:sz w:val="28"/>
          <w:szCs w:val="28"/>
        </w:rPr>
      </w:pPr>
      <w:r w:rsidRPr="001F463B">
        <w:rPr>
          <w:sz w:val="28"/>
          <w:szCs w:val="28"/>
        </w:rPr>
        <w:t xml:space="preserve">В соответствии с типом </w:t>
      </w:r>
      <w:proofErr w:type="spellStart"/>
      <w:r w:rsidRPr="001F463B">
        <w:rPr>
          <w:sz w:val="28"/>
          <w:szCs w:val="28"/>
        </w:rPr>
        <w:t>гиромотора</w:t>
      </w:r>
      <w:proofErr w:type="spellEnd"/>
      <w:r w:rsidRPr="001F463B">
        <w:rPr>
          <w:sz w:val="28"/>
          <w:szCs w:val="28"/>
        </w:rPr>
        <w:t xml:space="preserve"> и синхронно-следящей системы гирокомпасы имеют различные источники питания. Обычно это многомашинные агрегаты, двигатель которых питается от судовой сети постоянного или переменного тока.</w:t>
      </w:r>
    </w:p>
    <w:p w14:paraId="73743D8A" w14:textId="4D69D430" w:rsidR="000459A6" w:rsidRDefault="000459A6" w:rsidP="00431DC8">
      <w:pPr>
        <w:pStyle w:val="a3"/>
        <w:spacing w:line="360" w:lineRule="auto"/>
        <w:ind w:firstLine="426"/>
        <w:rPr>
          <w:sz w:val="28"/>
          <w:szCs w:val="28"/>
        </w:rPr>
      </w:pPr>
    </w:p>
    <w:p w14:paraId="6FFE156B" w14:textId="01889DDD" w:rsidR="000459A6" w:rsidRDefault="000459A6" w:rsidP="00431DC8">
      <w:pPr>
        <w:pStyle w:val="a3"/>
        <w:spacing w:line="360" w:lineRule="auto"/>
        <w:ind w:firstLine="426"/>
        <w:rPr>
          <w:sz w:val="28"/>
          <w:szCs w:val="28"/>
        </w:rPr>
      </w:pPr>
    </w:p>
    <w:p w14:paraId="711CE1A7" w14:textId="52EAD280" w:rsidR="000459A6" w:rsidRDefault="000459A6" w:rsidP="000459A6">
      <w:pPr>
        <w:pStyle w:val="a3"/>
        <w:spacing w:line="360" w:lineRule="auto"/>
        <w:ind w:firstLine="426"/>
        <w:jc w:val="center"/>
        <w:rPr>
          <w:b/>
          <w:bCs/>
          <w:sz w:val="32"/>
          <w:szCs w:val="32"/>
        </w:rPr>
      </w:pPr>
      <w:r w:rsidRPr="000459A6">
        <w:rPr>
          <w:b/>
          <w:bCs/>
          <w:sz w:val="32"/>
          <w:szCs w:val="32"/>
        </w:rPr>
        <w:lastRenderedPageBreak/>
        <w:t>Основные характеристики гирокомпаса</w:t>
      </w:r>
    </w:p>
    <w:p w14:paraId="5A16379E" w14:textId="2D6E80BE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Основными параметрами гирокомпаса являются период затухающих колебаний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</m:oMath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фактор затухания f. Их величина приводится в паспорте гиросферы. Вместе с тем, обработав кривую затухающих колебаний ГК, можно получить экспериментальные значения этих же параметров. Если они соответствуют паспортным в пределах допусков, то считается, что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гиросфера</w:t>
      </w:r>
      <w:proofErr w:type="spellEnd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значит и гирокомпас, находятся в работоспособном состоянии. Кроме этого, при известных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</m:oMath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f можно рассчитать время прихода гирокомпаса в меридиан, если установить отклонение оси гиросферы от меридиана в момент</w:t>
      </w:r>
    </w:p>
    <w:p w14:paraId="21608DDB" w14:textId="77777777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пуска.</w:t>
      </w:r>
    </w:p>
    <w:p w14:paraId="102EBBCA" w14:textId="4F39DBF0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0" wp14:anchorId="34C2A117" wp14:editId="762A48DA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47925" cy="3143250"/>
            <wp:effectExtent l="0" t="0" r="9525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Рис. 2.1 — Кривая затухающих колебаний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гиросферы</w:t>
      </w:r>
      <w:proofErr w:type="spellEnd"/>
    </w:p>
    <w:p w14:paraId="164AFE39" w14:textId="67D3C421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2.1 Алгоритм определения фактора затухания по кривой затухающих колебания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гиросферы</w:t>
      </w:r>
      <w:proofErr w:type="spellEnd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60793C4" w14:textId="77777777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Кривая затухающих колебаний записывается на ленте курсографа при пуске гирокомпаса на ошвартованном (неподвижном) судне (рис 2.1).</w:t>
      </w:r>
    </w:p>
    <w:p w14:paraId="7BBCB5D8" w14:textId="5C1BACDD" w:rsid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обработке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курсограммы</w:t>
      </w:r>
      <w:proofErr w:type="spellEnd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следует исключать ту часть кривой, которая вычерчивается приблизительно в течение 90 минут после пуска гирокомпаса, т.к. она соответствует неустановившемуся режиму затухающих колебаний. На оставшейся части кривой измеряют не менее трёх амплитудных значений угла α и по нижеприведённой формуле определится средняя величина фактора затухания:</w:t>
      </w:r>
    </w:p>
    <w:p w14:paraId="2CC381EA" w14:textId="66241443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w:lastRenderedPageBreak/>
          <m:t>f=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den>
            </m:f>
          </m:e>
        </m:d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2.1</m:t>
            </m:r>
          </m:e>
        </m:d>
      </m:oMath>
    </w:p>
    <w:p w14:paraId="0FB29EF3" w14:textId="58775434" w:rsidR="000459A6" w:rsidRDefault="000459A6" w:rsidP="000459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2.2 Алгоритм расчёта периода затухающих колебаний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гиросферы</w:t>
      </w:r>
      <w:proofErr w:type="spellEnd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кривой затухающих колебаний. Период затухающих колебаний определяется как среднее значение величин 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</m:t>
            </m:r>
          </m:sup>
        </m:sSubSup>
      </m:oMath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''</m:t>
            </m:r>
          </m:sup>
        </m:sSubSup>
      </m:oMath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снятых с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курсограммы</w:t>
      </w:r>
      <w:proofErr w:type="spellEnd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формуле:</w:t>
      </w:r>
    </w:p>
    <w:p w14:paraId="74E6353D" w14:textId="38A2E443" w:rsidR="000459A6" w:rsidRPr="000459A6" w:rsidRDefault="000E04AF" w:rsidP="000459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''</m:t>
                </m:r>
              </m:sup>
            </m:sSubSup>
          </m:e>
        </m:d>
      </m:oMath>
      <w:r w:rsidR="000459A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2.2</m:t>
            </m:r>
          </m:e>
        </m:d>
      </m:oMath>
    </w:p>
    <w:p w14:paraId="5C35DDA2" w14:textId="7B45871D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Полученные значения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</m:oMath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ƒ необходимо сравнить с паспортными данными либо с данными табл. 2.1.</w:t>
      </w:r>
    </w:p>
    <w:p w14:paraId="198486D7" w14:textId="77777777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2.1 – Основные параметры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гиросферы</w:t>
      </w:r>
      <w:proofErr w:type="spellEnd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W w:w="90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020"/>
        <w:gridCol w:w="830"/>
        <w:gridCol w:w="1064"/>
        <w:gridCol w:w="924"/>
        <w:gridCol w:w="1064"/>
        <w:gridCol w:w="1064"/>
        <w:gridCol w:w="1064"/>
        <w:gridCol w:w="2030"/>
      </w:tblGrid>
      <w:tr w:rsidR="000459A6" w:rsidRPr="000459A6" w14:paraId="342E72EF" w14:textId="77777777" w:rsidTr="000459A6">
        <w:tc>
          <w:tcPr>
            <w:tcW w:w="8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5AAAB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Пара-метр</w:t>
            </w:r>
            <w:proofErr w:type="gramEnd"/>
          </w:p>
        </w:tc>
        <w:tc>
          <w:tcPr>
            <w:tcW w:w="777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11D52" w14:textId="77777777" w:rsidR="000459A6" w:rsidRPr="000459A6" w:rsidRDefault="000459A6" w:rsidP="000459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Широты</w:t>
            </w:r>
          </w:p>
        </w:tc>
      </w:tr>
      <w:tr w:rsidR="000459A6" w:rsidRPr="000459A6" w14:paraId="3AEEF0CC" w14:textId="77777777" w:rsidTr="000459A6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C11BE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18B7B" w14:textId="1EE11385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1D79D8E" wp14:editId="156A0225">
                  <wp:extent cx="180975" cy="238125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09F10" w14:textId="31529943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27C44720" wp14:editId="420E1544">
                  <wp:extent cx="276225" cy="238125"/>
                  <wp:effectExtent l="0" t="0" r="952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2F730" w14:textId="1F7800E6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2FE957BD" wp14:editId="77EECE94">
                  <wp:extent cx="276225" cy="238125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1C621" w14:textId="6DCDFA28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25D7C195" wp14:editId="0A40AA32">
                  <wp:extent cx="276225" cy="238125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AA3B9" w14:textId="6834243F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12A3563" wp14:editId="65BEEA6C">
                  <wp:extent cx="276225" cy="238125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7D1D7" w14:textId="49FCAA11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2B4F0303" wp14:editId="0DBA9541">
                  <wp:extent cx="276225" cy="238125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9F2A9" w14:textId="370CE392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11336116" wp14:editId="6C5FECD0">
                  <wp:extent cx="276225" cy="238125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9A6" w:rsidRPr="000459A6" w14:paraId="57CA6CF5" w14:textId="77777777" w:rsidTr="000459A6">
        <w:trPr>
          <w:trHeight w:val="21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88CCF" w14:textId="605C17B2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7B20380B" wp14:editId="15A7C5CD">
                  <wp:extent cx="514350" cy="238125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EE513" w14:textId="140637BC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</w:t>
            </w:r>
            <w:r w:rsidRPr="000459A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1E1300E6" wp14:editId="412A6F8C">
                  <wp:extent cx="133350" cy="2381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6D7C1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68±15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FD663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76±15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0748B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115±15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3FDDE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142±15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13C7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254±15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682F3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325±15</w:t>
            </w:r>
          </w:p>
        </w:tc>
      </w:tr>
      <w:tr w:rsidR="000459A6" w:rsidRPr="000459A6" w14:paraId="549E8A8C" w14:textId="77777777" w:rsidTr="000459A6"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2D430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ƒ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2FF77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2,2-6,0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F63C1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2,5±6,0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2AFB0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2,5-6,0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AE533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2,5-6,0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7D5E2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3,5-7,0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4F86C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3,0-6,5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B1F5A" w14:textId="77777777" w:rsidR="000459A6" w:rsidRPr="000459A6" w:rsidRDefault="000459A6" w:rsidP="000459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459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2,5-6,0</w:t>
            </w:r>
          </w:p>
        </w:tc>
      </w:tr>
    </w:tbl>
    <w:p w14:paraId="6136084E" w14:textId="77777777" w:rsidR="000459A6" w:rsidRPr="000459A6" w:rsidRDefault="000459A6" w:rsidP="000459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вычисленные значения находятся в указанных пределах, то </w:t>
      </w:r>
      <w:proofErr w:type="spellStart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гиросфера</w:t>
      </w:r>
      <w:proofErr w:type="spellEnd"/>
      <w:r w:rsidRPr="00045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исправна.</w:t>
      </w:r>
    </w:p>
    <w:p w14:paraId="159A59AF" w14:textId="77777777" w:rsidR="000459A6" w:rsidRPr="000459A6" w:rsidRDefault="000459A6" w:rsidP="000459A6">
      <w:pPr>
        <w:pStyle w:val="a3"/>
        <w:spacing w:line="360" w:lineRule="auto"/>
        <w:ind w:firstLine="426"/>
        <w:jc w:val="both"/>
        <w:rPr>
          <w:sz w:val="32"/>
          <w:szCs w:val="32"/>
        </w:rPr>
      </w:pPr>
    </w:p>
    <w:p w14:paraId="2392FA6F" w14:textId="589E34E9" w:rsidR="001F463B" w:rsidRPr="001F463B" w:rsidRDefault="001F463B" w:rsidP="00431DC8">
      <w:pPr>
        <w:pStyle w:val="a3"/>
        <w:spacing w:line="360" w:lineRule="auto"/>
        <w:ind w:firstLine="426"/>
        <w:rPr>
          <w:sz w:val="28"/>
          <w:szCs w:val="28"/>
        </w:rPr>
      </w:pPr>
    </w:p>
    <w:p w14:paraId="42ECC28B" w14:textId="3B8981A3" w:rsidR="001F463B" w:rsidRPr="001F463B" w:rsidRDefault="001F463B" w:rsidP="00431DC8">
      <w:pPr>
        <w:spacing w:line="36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F463B"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253F166B" w14:textId="25E824FC" w:rsidR="00483233" w:rsidRPr="001F463B" w:rsidRDefault="001F463B" w:rsidP="00431DC8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F463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Недостатки гирокомпасов</w:t>
      </w:r>
    </w:p>
    <w:p w14:paraId="595449B1" w14:textId="54313E0F" w:rsidR="001F463B" w:rsidRDefault="001F463B" w:rsidP="00431DC8">
      <w:pPr>
        <w:pStyle w:val="a3"/>
        <w:shd w:val="clear" w:color="auto" w:fill="FFFFFF"/>
        <w:spacing w:before="0" w:after="0" w:line="360" w:lineRule="auto"/>
        <w:ind w:firstLine="426"/>
        <w:jc w:val="both"/>
        <w:rPr>
          <w:sz w:val="28"/>
          <w:szCs w:val="28"/>
        </w:rPr>
      </w:pPr>
      <w:r w:rsidRPr="001F463B">
        <w:rPr>
          <w:sz w:val="28"/>
          <w:szCs w:val="28"/>
        </w:rPr>
        <w:t>Гирокомпасы в основном используются на большинстве судов для определения истинного севера, управления рулем, определения местоположения, записи курса.</w:t>
      </w:r>
    </w:p>
    <w:p w14:paraId="0B2E9FED" w14:textId="77777777" w:rsidR="00613BAB" w:rsidRPr="00613BAB" w:rsidRDefault="00613BAB" w:rsidP="00613BAB">
      <w:pPr>
        <w:pStyle w:val="a3"/>
        <w:shd w:val="clear" w:color="auto" w:fill="FFFFFF"/>
        <w:spacing w:before="60" w:beforeAutospacing="0" w:after="60" w:afterAutospacing="0" w:line="360" w:lineRule="auto"/>
        <w:ind w:right="75" w:firstLine="426"/>
        <w:jc w:val="both"/>
        <w:rPr>
          <w:sz w:val="28"/>
          <w:szCs w:val="28"/>
        </w:rPr>
      </w:pPr>
      <w:r w:rsidRPr="00613BAB">
        <w:rPr>
          <w:sz w:val="28"/>
          <w:szCs w:val="28"/>
        </w:rPr>
        <w:t>Недостатки гирокомпаса:</w:t>
      </w:r>
    </w:p>
    <w:p w14:paraId="16BA0B0F" w14:textId="3232FCF3" w:rsidR="00613BAB" w:rsidRPr="00613BAB" w:rsidRDefault="00613BAB" w:rsidP="00613BAB">
      <w:pPr>
        <w:pStyle w:val="a3"/>
        <w:numPr>
          <w:ilvl w:val="0"/>
          <w:numId w:val="5"/>
        </w:numPr>
        <w:shd w:val="clear" w:color="auto" w:fill="FFFFFF"/>
        <w:spacing w:before="60" w:beforeAutospacing="0" w:after="60" w:afterAutospacing="0" w:line="360" w:lineRule="auto"/>
        <w:ind w:left="851" w:right="75" w:hanging="425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13BAB">
        <w:rPr>
          <w:sz w:val="28"/>
          <w:szCs w:val="28"/>
        </w:rPr>
        <w:t>ложность конструкции и необходимость в специальном обслуживании;</w:t>
      </w:r>
    </w:p>
    <w:p w14:paraId="7A470E9F" w14:textId="5C233797" w:rsidR="00613BAB" w:rsidRPr="00613BAB" w:rsidRDefault="00613BAB" w:rsidP="00613BAB">
      <w:pPr>
        <w:pStyle w:val="a3"/>
        <w:numPr>
          <w:ilvl w:val="0"/>
          <w:numId w:val="5"/>
        </w:numPr>
        <w:shd w:val="clear" w:color="auto" w:fill="FFFFFF"/>
        <w:spacing w:before="60" w:beforeAutospacing="0" w:after="60" w:afterAutospacing="0" w:line="360" w:lineRule="auto"/>
        <w:ind w:left="851" w:right="75" w:hanging="425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613BAB">
        <w:rPr>
          <w:sz w:val="28"/>
          <w:szCs w:val="28"/>
        </w:rPr>
        <w:t>ольшое количество вспомогательного электрооборудования лишает гирокомпас автономности, а для введения его в рабочее состояние необходимо некоторое время;</w:t>
      </w:r>
    </w:p>
    <w:p w14:paraId="0026B339" w14:textId="5C133431" w:rsidR="00613BAB" w:rsidRPr="00613BAB" w:rsidRDefault="00613BAB" w:rsidP="00613BAB">
      <w:pPr>
        <w:pStyle w:val="a3"/>
        <w:numPr>
          <w:ilvl w:val="0"/>
          <w:numId w:val="5"/>
        </w:numPr>
        <w:shd w:val="clear" w:color="auto" w:fill="FFFFFF"/>
        <w:spacing w:before="60" w:beforeAutospacing="0" w:after="60" w:afterAutospacing="0" w:line="360" w:lineRule="auto"/>
        <w:ind w:left="851" w:right="75" w:hanging="425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13BAB">
        <w:rPr>
          <w:sz w:val="28"/>
          <w:szCs w:val="28"/>
        </w:rPr>
        <w:t xml:space="preserve"> районе географического полюса Земли гирокомпас, как и магнитный компас в районе магнитного полюса, перестает указывать направление.</w:t>
      </w:r>
    </w:p>
    <w:p w14:paraId="7BF3EC96" w14:textId="77777777" w:rsidR="005713D5" w:rsidRPr="005713D5" w:rsidRDefault="001F463B" w:rsidP="005713D5">
      <w:pPr>
        <w:pStyle w:val="a3"/>
        <w:spacing w:before="0" w:beforeAutospacing="0" w:after="0" w:afterAutospacing="0" w:line="360" w:lineRule="auto"/>
        <w:ind w:firstLine="426"/>
        <w:jc w:val="both"/>
        <w:textAlignment w:val="baseline"/>
        <w:rPr>
          <w:color w:val="333333"/>
          <w:sz w:val="28"/>
          <w:szCs w:val="28"/>
        </w:rPr>
      </w:pPr>
      <w:r w:rsidRPr="005713D5">
        <w:rPr>
          <w:sz w:val="28"/>
          <w:szCs w:val="28"/>
        </w:rPr>
        <w:t>Но из-за местоположения, скорости, широт, в которых находится судно могли появиться некоторые ошибки. Было обнаружено, что в северных широтах гирокомпас слегка отклоняется к западу от истинного меридиана, тогда как на южных широтах он отклоняется на восток.</w:t>
      </w:r>
      <w:r w:rsidR="005713D5" w:rsidRPr="005713D5">
        <w:rPr>
          <w:sz w:val="28"/>
          <w:szCs w:val="28"/>
        </w:rPr>
        <w:t xml:space="preserve"> </w:t>
      </w:r>
      <w:r w:rsidR="005713D5" w:rsidRPr="005713D5">
        <w:rPr>
          <w:color w:val="333333"/>
          <w:sz w:val="28"/>
          <w:szCs w:val="28"/>
        </w:rPr>
        <w:t>В гирокомпасе во время его работы может возникать прецессия (колебания), которая пытается выровнять ось гирокомпаса параллельно оси вращения Земли. Девиации (отклонения в показаниях) гирокомпаса возникают во время движения транспорта, на котором установлено это навигационное устройство. Они возникают также при смене широты и курса и требуют поправок.</w:t>
      </w:r>
    </w:p>
    <w:p w14:paraId="57C83199" w14:textId="77777777" w:rsidR="005713D5" w:rsidRPr="005713D5" w:rsidRDefault="005713D5" w:rsidP="005713D5">
      <w:pPr>
        <w:spacing w:after="0" w:line="360" w:lineRule="auto"/>
        <w:ind w:firstLine="426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713D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Современные сложные модели гирокомпасов самостоятельно устраняют девиации с помощью специальных схем с микропроцессором, но на случай сбоя электроники прилагаются таблицы, позволяющие сделать поправки самостоятельно.</w:t>
      </w:r>
    </w:p>
    <w:p w14:paraId="119BE212" w14:textId="3623A535" w:rsidR="001F463B" w:rsidRPr="001F463B" w:rsidRDefault="001F463B" w:rsidP="00431DC8">
      <w:pPr>
        <w:pStyle w:val="a3"/>
        <w:shd w:val="clear" w:color="auto" w:fill="FFFFFF"/>
        <w:spacing w:before="0" w:after="0" w:line="360" w:lineRule="auto"/>
        <w:ind w:firstLine="426"/>
        <w:jc w:val="both"/>
        <w:rPr>
          <w:sz w:val="28"/>
          <w:szCs w:val="28"/>
        </w:rPr>
      </w:pPr>
    </w:p>
    <w:p w14:paraId="243C8D0E" w14:textId="2D06783E" w:rsidR="001F463B" w:rsidRPr="001F463B" w:rsidRDefault="001F463B" w:rsidP="000459A6">
      <w:pPr>
        <w:pStyle w:val="a3"/>
        <w:shd w:val="clear" w:color="auto" w:fill="FFFFFF"/>
        <w:spacing w:before="0" w:after="0" w:line="360" w:lineRule="auto"/>
        <w:ind w:firstLine="426"/>
        <w:jc w:val="both"/>
        <w:rPr>
          <w:sz w:val="28"/>
          <w:szCs w:val="28"/>
        </w:rPr>
      </w:pPr>
      <w:r w:rsidRPr="001F463B">
        <w:rPr>
          <w:sz w:val="28"/>
          <w:szCs w:val="28"/>
        </w:rPr>
        <w:lastRenderedPageBreak/>
        <w:t>Современные корабли используют систему</w:t>
      </w:r>
      <w:r w:rsidR="000459A6" w:rsidRPr="000459A6">
        <w:rPr>
          <w:sz w:val="28"/>
          <w:szCs w:val="28"/>
        </w:rPr>
        <w:t xml:space="preserve"> </w:t>
      </w:r>
      <w:r w:rsidRPr="001F463B">
        <w:rPr>
          <w:sz w:val="28"/>
          <w:szCs w:val="28"/>
        </w:rPr>
        <w:t>GPS или другие навигационные средства для подачи данных в гирокомпас для исправления ошибки. Ортогональная триада оптико-волоконной конструкции вместе с кольцевыми лазерными гироскопами применяют принципы оптической разности хода для определения скорости вращения. Они не зависят от механических частей, так они помогают устранить недостатки и обнаружить истинный север.</w:t>
      </w:r>
    </w:p>
    <w:p w14:paraId="02CD47D1" w14:textId="77777777" w:rsidR="00613BAB" w:rsidRDefault="00613BAB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E69BA55" w14:textId="47FAE6DC" w:rsidR="00613BAB" w:rsidRDefault="00613BAB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F775F15" w14:textId="2187AEAE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D44FB09" w14:textId="0A5F8075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CCFC978" w14:textId="1A70C694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37EE844" w14:textId="66A16400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8863209" w14:textId="2F3A5B89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CD66F8F" w14:textId="7982A427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3E058E4" w14:textId="70BEEBE1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76C1AC3" w14:textId="394B86C7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17E5544" w14:textId="0699C46F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41188AD" w14:textId="0B232832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EC9CAF2" w14:textId="77777777" w:rsidR="00734DD6" w:rsidRDefault="00734DD6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5DF8BC5" w14:textId="77777777" w:rsidR="001F463B" w:rsidRDefault="00613BAB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13BA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Преимущества гирокомпасов</w:t>
      </w:r>
    </w:p>
    <w:p w14:paraId="3B9A6036" w14:textId="77777777" w:rsidR="00613BAB" w:rsidRPr="00613BAB" w:rsidRDefault="00613BAB" w:rsidP="00613BAB">
      <w:pPr>
        <w:pStyle w:val="a3"/>
        <w:shd w:val="clear" w:color="auto" w:fill="FFFFFF"/>
        <w:spacing w:before="60" w:beforeAutospacing="0" w:after="60" w:afterAutospacing="0" w:line="360" w:lineRule="auto"/>
        <w:ind w:right="75" w:firstLine="426"/>
        <w:jc w:val="both"/>
        <w:rPr>
          <w:sz w:val="28"/>
          <w:szCs w:val="28"/>
        </w:rPr>
      </w:pPr>
      <w:r w:rsidRPr="00613BAB">
        <w:rPr>
          <w:sz w:val="28"/>
          <w:szCs w:val="28"/>
        </w:rPr>
        <w:t>Преимущества гирокомпаса:</w:t>
      </w:r>
    </w:p>
    <w:p w14:paraId="2C69CADD" w14:textId="2344E7D3" w:rsidR="00613BAB" w:rsidRPr="00613BAB" w:rsidRDefault="00613BAB" w:rsidP="00A12841">
      <w:pPr>
        <w:pStyle w:val="a3"/>
        <w:numPr>
          <w:ilvl w:val="0"/>
          <w:numId w:val="3"/>
        </w:numPr>
        <w:shd w:val="clear" w:color="auto" w:fill="FFFFFF"/>
        <w:spacing w:before="60" w:beforeAutospacing="0" w:after="60" w:afterAutospacing="0" w:line="360" w:lineRule="auto"/>
        <w:ind w:left="426" w:right="75" w:hanging="426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13BAB">
        <w:rPr>
          <w:sz w:val="28"/>
          <w:szCs w:val="28"/>
        </w:rPr>
        <w:t xml:space="preserve"> его показания нет необходимости вносить поправки на так называемое магнитное склонение (угол между магнитным и географическим меридианами);</w:t>
      </w:r>
    </w:p>
    <w:p w14:paraId="7198528E" w14:textId="7B1ADD32" w:rsidR="00613BAB" w:rsidRPr="00613BAB" w:rsidRDefault="00613BAB" w:rsidP="00A12841">
      <w:pPr>
        <w:pStyle w:val="a3"/>
        <w:numPr>
          <w:ilvl w:val="0"/>
          <w:numId w:val="3"/>
        </w:numPr>
        <w:shd w:val="clear" w:color="auto" w:fill="FFFFFF"/>
        <w:spacing w:before="60" w:beforeAutospacing="0" w:after="60" w:afterAutospacing="0" w:line="360" w:lineRule="auto"/>
        <w:ind w:left="426" w:right="75" w:hanging="426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613BAB">
        <w:rPr>
          <w:sz w:val="28"/>
          <w:szCs w:val="28"/>
        </w:rPr>
        <w:t>очность показаний гирокомпаса составляет около 0,1°, что выше показаний магнитных компасов;</w:t>
      </w:r>
    </w:p>
    <w:p w14:paraId="7BA3FC5B" w14:textId="5A002FA9" w:rsidR="00613BAB" w:rsidRPr="00613BAB" w:rsidRDefault="00613BAB" w:rsidP="00A12841">
      <w:pPr>
        <w:pStyle w:val="a3"/>
        <w:numPr>
          <w:ilvl w:val="0"/>
          <w:numId w:val="3"/>
        </w:numPr>
        <w:shd w:val="clear" w:color="auto" w:fill="FFFFFF"/>
        <w:spacing w:before="60" w:beforeAutospacing="0" w:after="60" w:afterAutospacing="0" w:line="360" w:lineRule="auto"/>
        <w:ind w:left="426" w:right="75" w:hanging="426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613BAB">
        <w:rPr>
          <w:sz w:val="28"/>
          <w:szCs w:val="28"/>
        </w:rPr>
        <w:t>а показания магнитного компаса также влияют возмущения магнитного поля, вызываемые большими массами железа на корабле, а также различные электродинамические воздействия со стороны электрооборудования.</w:t>
      </w:r>
    </w:p>
    <w:p w14:paraId="3F441389" w14:textId="7594BC7A" w:rsidR="00613BAB" w:rsidRDefault="00613BAB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60F7CFE" w14:textId="7B3B1308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456164A" w14:textId="15A1DC71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D92A06E" w14:textId="7D21A3CD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E95FBD1" w14:textId="2AEA3CA5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72556DC" w14:textId="6E823CB7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5602FFE" w14:textId="261DF253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5E625D4" w14:textId="49462163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27BB7F8" w14:textId="7F4D793C" w:rsidR="00A12841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CDE2F39" w14:textId="63F02DF0" w:rsidR="006F1DBB" w:rsidRDefault="00A12841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26DB5F82" w14:textId="77777777" w:rsidR="006F1DBB" w:rsidRDefault="006F1DBB" w:rsidP="006F1DB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Выводы</w:t>
      </w:r>
    </w:p>
    <w:p w14:paraId="4865CA2A" w14:textId="77777777" w:rsidR="006F1DBB" w:rsidRPr="006F1DBB" w:rsidRDefault="006F1DBB" w:rsidP="006F1DBB">
      <w:pPr>
        <w:pStyle w:val="a4"/>
        <w:numPr>
          <w:ilvl w:val="0"/>
          <w:numId w:val="15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DBB">
        <w:rPr>
          <w:rFonts w:ascii="Times New Roman" w:eastAsia="Times New Roman" w:hAnsi="Times New Roman" w:cs="Times New Roman"/>
          <w:sz w:val="28"/>
          <w:szCs w:val="28"/>
          <w:lang w:eastAsia="ru-RU"/>
        </w:rPr>
        <w:t>Гирокомпасы отличаются от рассмотренных ранее типов гироскопических приборов наличием у них направляющего момента, обеспечивающего им свойство избирательности к направлению на север.</w:t>
      </w:r>
    </w:p>
    <w:p w14:paraId="5D794147" w14:textId="77777777" w:rsidR="006F1DBB" w:rsidRPr="006F1DBB" w:rsidRDefault="006F1DBB" w:rsidP="006F1DBB">
      <w:pPr>
        <w:pStyle w:val="a4"/>
        <w:numPr>
          <w:ilvl w:val="0"/>
          <w:numId w:val="15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1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всех гирокомпасов наибольшим быстродействием обладает компас на основе двухстепенного гироскопического датчика угловых скоростей, однако он, как и все двухстепенные гирокомпасы, нуждается в высокоточной </w:t>
      </w:r>
      <w:proofErr w:type="spellStart"/>
      <w:r w:rsidRPr="006F1DB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вертикализации</w:t>
      </w:r>
      <w:proofErr w:type="spellEnd"/>
      <w:r w:rsidRPr="006F1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выходной оси.</w:t>
      </w:r>
    </w:p>
    <w:p w14:paraId="101F2E3A" w14:textId="5BAAEDCD" w:rsidR="006F1DBB" w:rsidRPr="006F1DBB" w:rsidRDefault="006F1DBB" w:rsidP="006F1DBB">
      <w:pPr>
        <w:pStyle w:val="a4"/>
        <w:numPr>
          <w:ilvl w:val="0"/>
          <w:numId w:val="15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F1DB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гирокомпас – обязательный прибор автономных систем новейших БРК – требует для своей работы вычислительное устройство.</w:t>
      </w:r>
      <w:r w:rsidRPr="006F1DB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302A5AF5" w14:textId="77777777" w:rsidR="006F1DBB" w:rsidRDefault="006F1DBB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BDDF62C" w14:textId="77777777" w:rsidR="00A12841" w:rsidRDefault="00A12841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612282C" w14:textId="05A8A838" w:rsidR="00A12841" w:rsidRPr="00A12841" w:rsidRDefault="00A12841" w:rsidP="00A128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A1284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СПИСОК ЛИТЕРАТУРЫ</w:t>
      </w:r>
    </w:p>
    <w:p w14:paraId="519BCA9E" w14:textId="77777777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Электронавигационные приборы / И.А. Блинов и др. – М.: Транспорт, 1973. – 464 с.</w:t>
      </w:r>
    </w:p>
    <w:p w14:paraId="32E0E36D" w14:textId="4E35AEDE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Власов В.Г. Электронавигационные приборы и судовая связь /В.Г. Власов, Ю.С. </w:t>
      </w:r>
      <w:proofErr w:type="spellStart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Березельцев</w:t>
      </w:r>
      <w:proofErr w:type="spellEnd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В.И. Осипов. – М.: Транспорт, 1973. – 124 с.</w:t>
      </w:r>
    </w:p>
    <w:p w14:paraId="788194FA" w14:textId="77777777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Воронов В.В. Атлас электронавигационных приборов / В.В. Воронов, </w:t>
      </w:r>
      <w:proofErr w:type="gramStart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В.К</w:t>
      </w:r>
      <w:proofErr w:type="gramEnd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Перфильев, А.В. Яловенко. – М.: Транспорт, 1973. – 124 с.</w:t>
      </w:r>
    </w:p>
    <w:p w14:paraId="1E3D267F" w14:textId="77777777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Нечаев А.А. Магнитно-компасное дело / П.А. Нечаев, В.В. Григорьев. – М.: Транспорт, 1983 – 400 с.</w:t>
      </w:r>
    </w:p>
    <w:p w14:paraId="2AFA8A5D" w14:textId="77777777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Нечаев П.А. Электронавигационные приборы / П.А. Нечаев, Н.Б. </w:t>
      </w:r>
      <w:proofErr w:type="spellStart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Кудревич</w:t>
      </w:r>
      <w:proofErr w:type="spellEnd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М.: Транспорт, 1971. – 400 с.</w:t>
      </w:r>
    </w:p>
    <w:p w14:paraId="689ADC69" w14:textId="77777777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Бурханов М.В. Справочная книжка штурмана / М.В. Бурханов. – М.: Транспорт, 1974. – 181 с.</w:t>
      </w:r>
    </w:p>
    <w:p w14:paraId="51F6B5B2" w14:textId="3D3B8DB6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Гирокомпас «Курс-4». Основные регулировки. Исследование кривой затухания: методические указания к лабораторной работе № 2 / Сост. А.С. </w:t>
      </w:r>
      <w:proofErr w:type="spellStart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Томозов</w:t>
      </w:r>
      <w:proofErr w:type="spellEnd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Мариуполь: АМИ ОНМА, 2006. – 9 с.</w:t>
      </w:r>
    </w:p>
    <w:p w14:paraId="5E11446A" w14:textId="1EC9E165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Методические указания к выполнению курсовой работы по дисциплине «Электронавигационные приборы» для курсантов 3 курса специальности «Судовождение» / Сост. А.С. </w:t>
      </w:r>
      <w:proofErr w:type="spellStart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Томозов</w:t>
      </w:r>
      <w:proofErr w:type="spellEnd"/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Мариуполь: АМИ ОНМА, 2006. – 15 с.</w:t>
      </w:r>
    </w:p>
    <w:p w14:paraId="577A8A1F" w14:textId="77777777" w:rsidR="00A12841" w:rsidRPr="00A12841" w:rsidRDefault="00A12841" w:rsidP="00A12841">
      <w:pPr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Бурханов М.В. Справочник штурмана / М.В. Бурханов. – М.: Моркина, 2008. – 560 с.</w:t>
      </w:r>
    </w:p>
    <w:p w14:paraId="4F53045C" w14:textId="227B1438" w:rsidR="00A12841" w:rsidRPr="00A12841" w:rsidRDefault="00A12841" w:rsidP="00A12841">
      <w:pPr>
        <w:pStyle w:val="a4"/>
        <w:numPr>
          <w:ilvl w:val="0"/>
          <w:numId w:val="11"/>
        </w:numPr>
        <w:spacing w:before="100" w:beforeAutospacing="1" w:after="100" w:afterAutospacing="1" w:line="360" w:lineRule="auto"/>
        <w:ind w:left="426" w:hanging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2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 Е.Л. Технические средства судовождения. Том 2. Конструкция и эксплуатация / Е.Л. Смирнов, В.К. Перфильев, В.В. Воронов, В.В. Сизов. – СПб: Элмор, 2000. – 639 с.</w:t>
      </w:r>
    </w:p>
    <w:p w14:paraId="3C1C87AB" w14:textId="77777777" w:rsidR="00A12841" w:rsidRPr="00613BAB" w:rsidRDefault="00A12841" w:rsidP="00613BAB">
      <w:pPr>
        <w:spacing w:before="225" w:after="100" w:afterAutospacing="1" w:line="360" w:lineRule="auto"/>
        <w:ind w:right="525" w:firstLine="426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sectPr w:rsidR="00A12841" w:rsidRPr="00613BAB" w:rsidSect="00C10CE6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1E14"/>
    <w:multiLevelType w:val="multilevel"/>
    <w:tmpl w:val="5A9461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05D33"/>
    <w:multiLevelType w:val="hybridMultilevel"/>
    <w:tmpl w:val="B0647A84"/>
    <w:lvl w:ilvl="0" w:tplc="9B965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661AC"/>
    <w:multiLevelType w:val="hybridMultilevel"/>
    <w:tmpl w:val="8994820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C53BAA"/>
    <w:multiLevelType w:val="hybridMultilevel"/>
    <w:tmpl w:val="9F667B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1415D"/>
    <w:multiLevelType w:val="hybridMultilevel"/>
    <w:tmpl w:val="8460FF6A"/>
    <w:lvl w:ilvl="0" w:tplc="789453A0">
      <w:numFmt w:val="bullet"/>
      <w:lvlText w:val="·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7591B"/>
    <w:multiLevelType w:val="hybridMultilevel"/>
    <w:tmpl w:val="F710E486"/>
    <w:lvl w:ilvl="0" w:tplc="60B0CE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806E2"/>
    <w:multiLevelType w:val="multilevel"/>
    <w:tmpl w:val="528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6744A"/>
    <w:multiLevelType w:val="hybridMultilevel"/>
    <w:tmpl w:val="DF905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E3683"/>
    <w:multiLevelType w:val="multilevel"/>
    <w:tmpl w:val="2256C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2762D"/>
    <w:multiLevelType w:val="hybridMultilevel"/>
    <w:tmpl w:val="7C068748"/>
    <w:lvl w:ilvl="0" w:tplc="ABE2A968">
      <w:numFmt w:val="bullet"/>
      <w:lvlText w:val="·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50BF7712"/>
    <w:multiLevelType w:val="hybridMultilevel"/>
    <w:tmpl w:val="09EC1F84"/>
    <w:lvl w:ilvl="0" w:tplc="5A4A58C6">
      <w:numFmt w:val="bullet"/>
      <w:lvlText w:val="·"/>
      <w:lvlJc w:val="left"/>
      <w:pPr>
        <w:ind w:left="876" w:hanging="45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5AAB0BFF"/>
    <w:multiLevelType w:val="hybridMultilevel"/>
    <w:tmpl w:val="C9D6D2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74D27"/>
    <w:multiLevelType w:val="multilevel"/>
    <w:tmpl w:val="2A28A8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445A"/>
    <w:multiLevelType w:val="hybridMultilevel"/>
    <w:tmpl w:val="E8D26D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7E4208FE"/>
    <w:multiLevelType w:val="hybridMultilevel"/>
    <w:tmpl w:val="670EEF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9"/>
  </w:num>
  <w:num w:numId="5">
    <w:abstractNumId w:val="14"/>
  </w:num>
  <w:num w:numId="6">
    <w:abstractNumId w:val="10"/>
  </w:num>
  <w:num w:numId="7">
    <w:abstractNumId w:val="6"/>
  </w:num>
  <w:num w:numId="8">
    <w:abstractNumId w:val="8"/>
  </w:num>
  <w:num w:numId="9">
    <w:abstractNumId w:val="0"/>
  </w:num>
  <w:num w:numId="10">
    <w:abstractNumId w:val="12"/>
  </w:num>
  <w:num w:numId="11">
    <w:abstractNumId w:val="2"/>
  </w:num>
  <w:num w:numId="12">
    <w:abstractNumId w:val="3"/>
  </w:num>
  <w:num w:numId="13">
    <w:abstractNumId w:val="5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9C"/>
    <w:rsid w:val="000459A6"/>
    <w:rsid w:val="000E04AF"/>
    <w:rsid w:val="001F463B"/>
    <w:rsid w:val="002E064E"/>
    <w:rsid w:val="0030048D"/>
    <w:rsid w:val="00375024"/>
    <w:rsid w:val="00403D4C"/>
    <w:rsid w:val="00431DC8"/>
    <w:rsid w:val="00483233"/>
    <w:rsid w:val="004F55CB"/>
    <w:rsid w:val="005713D5"/>
    <w:rsid w:val="00613BAB"/>
    <w:rsid w:val="006F1DBB"/>
    <w:rsid w:val="00734DD6"/>
    <w:rsid w:val="00855941"/>
    <w:rsid w:val="00893C9C"/>
    <w:rsid w:val="00A12841"/>
    <w:rsid w:val="00A53752"/>
    <w:rsid w:val="00A74D51"/>
    <w:rsid w:val="00C10CE6"/>
    <w:rsid w:val="00F3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F4A9"/>
  <w15:chartTrackingRefBased/>
  <w15:docId w15:val="{942D593B-D760-463F-A1C4-2333588A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483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F463B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0459A6"/>
    <w:rPr>
      <w:color w:val="808080"/>
    </w:rPr>
  </w:style>
  <w:style w:type="character" w:customStyle="1" w:styleId="messagemeta">
    <w:name w:val="messagemeta"/>
    <w:basedOn w:val="a0"/>
    <w:rsid w:val="00855941"/>
  </w:style>
  <w:style w:type="character" w:customStyle="1" w:styleId="message-time">
    <w:name w:val="message-time"/>
    <w:basedOn w:val="a0"/>
    <w:rsid w:val="00855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7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17</Pages>
  <Words>2676</Words>
  <Characters>15255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</dc:creator>
  <cp:keywords/>
  <dc:description/>
  <cp:lastModifiedBy>Захар</cp:lastModifiedBy>
  <cp:revision>3</cp:revision>
  <dcterms:created xsi:type="dcterms:W3CDTF">2023-12-13T18:02:00Z</dcterms:created>
  <dcterms:modified xsi:type="dcterms:W3CDTF">2023-12-13T22:00:00Z</dcterms:modified>
</cp:coreProperties>
</file>