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52451" w14:textId="77777777" w:rsidR="00D543A5" w:rsidRPr="007D1351" w:rsidRDefault="00D543A5" w:rsidP="00D543A5">
      <w:pPr>
        <w:pStyle w:val="1"/>
        <w:rPr>
          <w:lang w:val="en-US"/>
        </w:rPr>
      </w:pPr>
      <w:bookmarkStart w:id="0" w:name="_Toc148779286"/>
      <w:bookmarkStart w:id="1" w:name="_Toc148779382"/>
      <w:bookmarkStart w:id="2" w:name="_Toc148845341"/>
      <w:bookmarkStart w:id="3" w:name="_Toc148852987"/>
      <w:bookmarkStart w:id="4" w:name="_Toc152485371"/>
      <w:bookmarkStart w:id="5" w:name="_Toc152486582"/>
      <w:bookmarkStart w:id="6" w:name="_Toc210040048"/>
      <w:bookmarkStart w:id="7" w:name="_Toc262137130"/>
      <w:bookmarkStart w:id="8" w:name="_Toc303806378"/>
      <w:bookmarkStart w:id="9" w:name="_Toc304236859"/>
      <w:bookmarkStart w:id="10" w:name="_Toc304191786"/>
      <w:bookmarkStart w:id="11" w:name="_Toc304192058"/>
      <w:bookmarkStart w:id="12" w:name="_Toc310838475"/>
      <w:bookmarkStart w:id="13" w:name="_Toc88475847"/>
      <w:r>
        <w:t>Задание 2</w:t>
      </w:r>
      <w:bookmarkEnd w:id="0"/>
      <w:bookmarkEnd w:id="1"/>
      <w:bookmarkEnd w:id="2"/>
      <w:bookmarkEnd w:id="3"/>
      <w:r>
        <w:t>. Анимация эскиза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09EF39E1" w14:textId="77777777" w:rsidR="00D543A5" w:rsidRDefault="00D543A5" w:rsidP="00D543A5">
      <w:pPr>
        <w:numPr>
          <w:ilvl w:val="1"/>
          <w:numId w:val="6"/>
        </w:numPr>
      </w:pPr>
      <w:r>
        <w:t>Этот прием используется для проверки геометрических ограничений.</w:t>
      </w:r>
    </w:p>
    <w:p w14:paraId="398C295B" w14:textId="77777777" w:rsidR="00D543A5" w:rsidRDefault="00D543A5" w:rsidP="00D543A5">
      <w:pPr>
        <w:numPr>
          <w:ilvl w:val="1"/>
          <w:numId w:val="6"/>
        </w:numPr>
      </w:pPr>
      <w:r>
        <w:t>На рис.1 представлен несложный эскиз. Условное изображение поршня в цилиндре. Наложите все необходимые размерные и геометрические ограничения и проверьте их действие с помощью анимации.</w:t>
      </w:r>
    </w:p>
    <w:p w14:paraId="511B5FE0" w14:textId="77777777" w:rsidR="00D543A5" w:rsidRDefault="00D543A5" w:rsidP="00D543A5">
      <w:pPr>
        <w:ind w:firstLine="540"/>
      </w:pPr>
    </w:p>
    <w:p w14:paraId="2239E9B8" w14:textId="77777777" w:rsidR="00D543A5" w:rsidRDefault="00D543A5" w:rsidP="00D543A5">
      <w:r>
        <w:rPr>
          <w:noProof/>
        </w:rPr>
        <w:drawing>
          <wp:inline distT="0" distB="0" distL="0" distR="0" wp14:anchorId="7E37C1C1" wp14:editId="3C11045F">
            <wp:extent cx="6477635" cy="2177415"/>
            <wp:effectExtent l="0" t="0" r="0" b="0"/>
            <wp:docPr id="27" name="Рисунок 27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рис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35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80D6A" w14:textId="77777777" w:rsidR="00D543A5" w:rsidRDefault="00D543A5" w:rsidP="00D543A5"/>
    <w:p w14:paraId="6FB75F9D" w14:textId="77777777" w:rsidR="00D543A5" w:rsidRDefault="00D543A5" w:rsidP="00D543A5">
      <w:r>
        <w:t xml:space="preserve">                                                                                рис.1</w:t>
      </w:r>
    </w:p>
    <w:p w14:paraId="68DC0E82" w14:textId="77777777" w:rsidR="00D543A5" w:rsidRDefault="00D543A5" w:rsidP="00D543A5"/>
    <w:p w14:paraId="5D257075" w14:textId="77777777" w:rsidR="00D543A5" w:rsidRDefault="00D543A5" w:rsidP="00D543A5">
      <w:pPr>
        <w:numPr>
          <w:ilvl w:val="0"/>
          <w:numId w:val="7"/>
        </w:numPr>
      </w:pPr>
      <w:r>
        <w:t xml:space="preserve">Напоминаю, что для этого нужно применить команду </w:t>
      </w:r>
      <w:r w:rsidRPr="00BB66E4">
        <w:rPr>
          <w:i/>
        </w:rPr>
        <w:t>Анимация размера</w:t>
      </w:r>
      <w:r>
        <w:t xml:space="preserve"> (рис.2, крайняя слева пиктограмма).</w:t>
      </w:r>
    </w:p>
    <w:p w14:paraId="0058338A" w14:textId="77777777" w:rsidR="00D543A5" w:rsidRDefault="00D543A5" w:rsidP="00D543A5"/>
    <w:p w14:paraId="52BDF259" w14:textId="77777777" w:rsidR="00D543A5" w:rsidRDefault="00D543A5" w:rsidP="00D543A5">
      <w:r>
        <w:rPr>
          <w:noProof/>
        </w:rPr>
        <w:drawing>
          <wp:inline distT="0" distB="0" distL="0" distR="0" wp14:anchorId="73E182B5" wp14:editId="2D603D8F">
            <wp:extent cx="1950720" cy="421005"/>
            <wp:effectExtent l="0" t="0" r="0" b="0"/>
            <wp:docPr id="26" name="Рисунок 26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рис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72988" w14:textId="77777777" w:rsidR="00D543A5" w:rsidRDefault="00D543A5" w:rsidP="00D543A5"/>
    <w:p w14:paraId="19D12F89" w14:textId="77777777" w:rsidR="00D543A5" w:rsidRDefault="00D543A5" w:rsidP="00D543A5">
      <w:r>
        <w:t xml:space="preserve">                    рис.2</w:t>
      </w:r>
    </w:p>
    <w:p w14:paraId="0919482E" w14:textId="77777777" w:rsidR="00D543A5" w:rsidRDefault="00D543A5" w:rsidP="00D543A5">
      <w:pPr>
        <w:pStyle w:val="1"/>
      </w:pPr>
      <w:bookmarkStart w:id="14" w:name="_Toc148779287"/>
      <w:bookmarkStart w:id="15" w:name="_Toc148779383"/>
      <w:bookmarkStart w:id="16" w:name="_Toc148845342"/>
      <w:bookmarkStart w:id="17" w:name="_Toc148852988"/>
      <w:bookmarkStart w:id="18" w:name="_Toc152485372"/>
      <w:bookmarkStart w:id="19" w:name="_Toc152486583"/>
      <w:bookmarkStart w:id="20" w:name="_Toc210040049"/>
      <w:bookmarkStart w:id="21" w:name="_Toc262137131"/>
      <w:bookmarkStart w:id="22" w:name="_Toc303806379"/>
      <w:bookmarkStart w:id="23" w:name="_Toc304236860"/>
      <w:bookmarkStart w:id="24" w:name="_Toc304191787"/>
      <w:bookmarkStart w:id="25" w:name="_Toc304192059"/>
      <w:bookmarkStart w:id="26" w:name="_Toc310838476"/>
      <w:bookmarkStart w:id="27" w:name="_Toc88475848"/>
      <w:r>
        <w:t>Задание 3</w:t>
      </w:r>
      <w:bookmarkEnd w:id="14"/>
      <w:bookmarkEnd w:id="15"/>
      <w:bookmarkEnd w:id="16"/>
      <w:bookmarkEnd w:id="17"/>
      <w:r>
        <w:t>. Подушечка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14:paraId="29F2C309" w14:textId="77777777" w:rsidR="00D543A5" w:rsidRDefault="00D543A5" w:rsidP="00D543A5"/>
    <w:p w14:paraId="6130FE31" w14:textId="346E702C" w:rsidR="00D543A5" w:rsidRDefault="00D543A5" w:rsidP="007D1351">
      <w:pPr>
        <w:numPr>
          <w:ilvl w:val="0"/>
          <w:numId w:val="7"/>
        </w:numPr>
        <w:jc w:val="both"/>
      </w:pPr>
      <w:r>
        <w:t xml:space="preserve">Для </w:t>
      </w:r>
      <w:r w:rsidR="007D1351">
        <w:t>выполнения этой</w:t>
      </w:r>
      <w:r>
        <w:t xml:space="preserve"> и последующих лабораторных работ необходимо тщательно проработать методические пособия Детали. Части 1 и 2. </w:t>
      </w:r>
    </w:p>
    <w:p w14:paraId="2F949A68" w14:textId="77777777" w:rsidR="00D543A5" w:rsidRDefault="00D543A5" w:rsidP="007D1351">
      <w:pPr>
        <w:numPr>
          <w:ilvl w:val="0"/>
          <w:numId w:val="7"/>
        </w:numPr>
        <w:jc w:val="both"/>
      </w:pPr>
      <w:r>
        <w:t>На рис. 3 представлена несложная деталь - «подушечка». Нужно построить параметрическую геометрическую модель представленной детали.</w:t>
      </w:r>
    </w:p>
    <w:p w14:paraId="72F4643D" w14:textId="77777777" w:rsidR="00D543A5" w:rsidRDefault="00D543A5" w:rsidP="007D1351">
      <w:pPr>
        <w:numPr>
          <w:ilvl w:val="0"/>
          <w:numId w:val="7"/>
        </w:numPr>
        <w:jc w:val="both"/>
      </w:pPr>
      <w:r>
        <w:t>Построение нужно начинать с первого эскиза, размеры которого представлены на рис. 5.</w:t>
      </w:r>
    </w:p>
    <w:p w14:paraId="24B67DE9" w14:textId="01F12EA8" w:rsidR="00D543A5" w:rsidRDefault="00D543A5" w:rsidP="007D1351">
      <w:pPr>
        <w:numPr>
          <w:ilvl w:val="0"/>
          <w:numId w:val="7"/>
        </w:numPr>
        <w:jc w:val="both"/>
      </w:pPr>
      <w:r>
        <w:t xml:space="preserve">Второй, </w:t>
      </w:r>
      <w:r w:rsidR="007D1351">
        <w:t>похожий эскиз</w:t>
      </w:r>
      <w:r>
        <w:t xml:space="preserve"> </w:t>
      </w:r>
      <w:r w:rsidR="007D1351">
        <w:t>нужно расположить</w:t>
      </w:r>
      <w:r>
        <w:t xml:space="preserve"> в плоскости, перпендикулярной первому эскизу. Постарайтесь   соответственным образом ориентировать второй эскиз.</w:t>
      </w:r>
    </w:p>
    <w:p w14:paraId="08090FF7" w14:textId="573B8209" w:rsidR="00D543A5" w:rsidRDefault="00D543A5" w:rsidP="007D1351">
      <w:pPr>
        <w:numPr>
          <w:ilvl w:val="0"/>
          <w:numId w:val="7"/>
        </w:numPr>
        <w:jc w:val="both"/>
      </w:pPr>
      <w:r>
        <w:t xml:space="preserve">Если параметры эскизов одинаковы, то в </w:t>
      </w:r>
      <w:r w:rsidR="007D1351">
        <w:t>результате формообразования</w:t>
      </w:r>
      <w:r>
        <w:t xml:space="preserve"> (</w:t>
      </w:r>
      <w:r w:rsidRPr="007C5A3F">
        <w:rPr>
          <w:i/>
        </w:rPr>
        <w:t>Вытягивание</w:t>
      </w:r>
      <w:r>
        <w:t xml:space="preserve">) с применением булевой </w:t>
      </w:r>
      <w:r w:rsidR="007D1351">
        <w:t>операции Пересечение</w:t>
      </w:r>
      <w:r>
        <w:t xml:space="preserve"> вы получите деталь как на рис. 3.  В случае   булевой операции </w:t>
      </w:r>
      <w:r w:rsidR="007D1351" w:rsidRPr="00607112">
        <w:rPr>
          <w:i/>
        </w:rPr>
        <w:t>Сложение</w:t>
      </w:r>
      <w:r w:rsidR="007D1351">
        <w:rPr>
          <w:i/>
        </w:rPr>
        <w:t xml:space="preserve"> </w:t>
      </w:r>
      <w:r w:rsidR="007D1351">
        <w:t>деталь</w:t>
      </w:r>
      <w:r>
        <w:t xml:space="preserve"> примет форму как на рис.4. Для отладки </w:t>
      </w:r>
      <w:r w:rsidR="007D1351">
        <w:t>проекта рекомендуется</w:t>
      </w:r>
      <w:r>
        <w:t xml:space="preserve"> установить булеву операцию </w:t>
      </w:r>
      <w:r w:rsidRPr="00287D4B">
        <w:rPr>
          <w:i/>
        </w:rPr>
        <w:t>– Сложение</w:t>
      </w:r>
      <w:r>
        <w:t xml:space="preserve">.  </w:t>
      </w:r>
    </w:p>
    <w:p w14:paraId="5EB632AC" w14:textId="77777777" w:rsidR="00D543A5" w:rsidRDefault="00D543A5" w:rsidP="007D1351">
      <w:pPr>
        <w:numPr>
          <w:ilvl w:val="0"/>
          <w:numId w:val="7"/>
        </w:numPr>
        <w:jc w:val="both"/>
      </w:pPr>
      <w:r>
        <w:t xml:space="preserve">Предоставьте возможность таким образом менять величину </w:t>
      </w:r>
      <w:r w:rsidRPr="007C5A3F">
        <w:rPr>
          <w:i/>
        </w:rPr>
        <w:t>Вытягиваний</w:t>
      </w:r>
      <w:r>
        <w:t>, чтобы при неизменных размерах исходных эскизов итоговая форма подушечки могла принимать форму, показанную на рис. 5, 7.</w:t>
      </w:r>
    </w:p>
    <w:p w14:paraId="0EC2D651" w14:textId="77777777" w:rsidR="00D543A5" w:rsidRPr="0006582A" w:rsidRDefault="00D543A5" w:rsidP="00D543A5">
      <w:pPr>
        <w:ind w:firstLine="540"/>
      </w:pPr>
    </w:p>
    <w:p w14:paraId="63A48F21" w14:textId="77777777" w:rsidR="00D543A5" w:rsidRPr="0006582A" w:rsidRDefault="00D543A5" w:rsidP="00D543A5"/>
    <w:p w14:paraId="3B13DD8C" w14:textId="77777777" w:rsidR="00D543A5" w:rsidRPr="00607112" w:rsidRDefault="00D543A5" w:rsidP="00D543A5">
      <w:r>
        <w:lastRenderedPageBreak/>
        <w:t xml:space="preserve">    </w:t>
      </w:r>
      <w:r w:rsidRPr="00607112">
        <w:rPr>
          <w:noProof/>
        </w:rPr>
        <w:drawing>
          <wp:inline distT="0" distB="0" distL="0" distR="0" wp14:anchorId="60266EB0" wp14:editId="3D714AAD">
            <wp:extent cx="1801495" cy="963930"/>
            <wp:effectExtent l="0" t="0" r="8255" b="7620"/>
            <wp:docPr id="25" name="Рисунок 25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рис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96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</w:rPr>
        <w:drawing>
          <wp:inline distT="0" distB="0" distL="0" distR="0" wp14:anchorId="3E4AA88A" wp14:editId="513079DE">
            <wp:extent cx="1801495" cy="986790"/>
            <wp:effectExtent l="0" t="0" r="8255" b="3810"/>
            <wp:docPr id="24" name="Рисунок 24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рис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1495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4BC01B48" wp14:editId="23E366A2">
            <wp:extent cx="2159000" cy="1851660"/>
            <wp:effectExtent l="0" t="0" r="0" b="0"/>
            <wp:docPr id="23" name="Рисунок 23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рис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185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727AB" w14:textId="77777777" w:rsidR="00D543A5" w:rsidRDefault="00D543A5" w:rsidP="00D543A5"/>
    <w:p w14:paraId="6D297C7F" w14:textId="77777777" w:rsidR="00D543A5" w:rsidRDefault="00D543A5" w:rsidP="00D543A5">
      <w:r>
        <w:t xml:space="preserve">                      рис.3                                            рис.4                                                рис.5</w:t>
      </w:r>
    </w:p>
    <w:p w14:paraId="6B9A08DF" w14:textId="77777777" w:rsidR="00D543A5" w:rsidRDefault="00D543A5" w:rsidP="00D543A5"/>
    <w:p w14:paraId="0F535338" w14:textId="77777777" w:rsidR="00D543A5" w:rsidRDefault="00D543A5" w:rsidP="00D543A5">
      <w:r>
        <w:rPr>
          <w:noProof/>
        </w:rPr>
        <w:drawing>
          <wp:inline distT="0" distB="0" distL="0" distR="0" wp14:anchorId="65E527A5" wp14:editId="232EDA22">
            <wp:extent cx="2521585" cy="1240155"/>
            <wp:effectExtent l="0" t="0" r="0" b="0"/>
            <wp:docPr id="22" name="Рисунок 22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рис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585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5773011F" wp14:editId="71FEF9FF">
            <wp:extent cx="2883535" cy="1511935"/>
            <wp:effectExtent l="0" t="0" r="0" b="0"/>
            <wp:docPr id="21" name="Рисунок 21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рис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C36BB" w14:textId="77777777" w:rsidR="00D543A5" w:rsidRDefault="00D543A5" w:rsidP="00D543A5"/>
    <w:p w14:paraId="0BBC5DEE" w14:textId="77777777" w:rsidR="00D543A5" w:rsidRDefault="00D543A5" w:rsidP="00D543A5">
      <w:r>
        <w:t xml:space="preserve">                       Рис.6                                                               рис.7</w:t>
      </w:r>
    </w:p>
    <w:p w14:paraId="546C3D90" w14:textId="77777777" w:rsidR="00D543A5" w:rsidRDefault="00D543A5" w:rsidP="00D543A5"/>
    <w:p w14:paraId="5782AFCD" w14:textId="77777777" w:rsidR="00D543A5" w:rsidRDefault="00D543A5" w:rsidP="00D543A5">
      <w:pPr>
        <w:ind w:firstLine="540"/>
      </w:pPr>
      <w:r w:rsidRPr="0032166B">
        <w:t xml:space="preserve">                   </w:t>
      </w:r>
      <w:r>
        <w:t xml:space="preserve">                                                          </w:t>
      </w:r>
    </w:p>
    <w:p w14:paraId="4B9F3A4B" w14:textId="77777777" w:rsidR="00D543A5" w:rsidRDefault="00D543A5" w:rsidP="00D543A5">
      <w:pPr>
        <w:pStyle w:val="1"/>
      </w:pPr>
      <w:bookmarkStart w:id="28" w:name="_Toc148845344"/>
      <w:bookmarkStart w:id="29" w:name="_Toc148852990"/>
      <w:bookmarkStart w:id="30" w:name="_Toc152485374"/>
      <w:bookmarkStart w:id="31" w:name="_Toc152486585"/>
      <w:bookmarkStart w:id="32" w:name="_Toc210040051"/>
      <w:bookmarkStart w:id="33" w:name="_Toc262137133"/>
      <w:bookmarkStart w:id="34" w:name="_Toc303806381"/>
      <w:bookmarkStart w:id="35" w:name="_Toc304236862"/>
      <w:bookmarkStart w:id="36" w:name="_Toc304191789"/>
      <w:bookmarkStart w:id="37" w:name="_Toc304192061"/>
      <w:bookmarkStart w:id="38" w:name="_Toc310838478"/>
      <w:bookmarkStart w:id="39" w:name="_Toc88475849"/>
      <w:r>
        <w:t xml:space="preserve">Задание </w:t>
      </w:r>
      <w:bookmarkEnd w:id="28"/>
      <w:bookmarkEnd w:id="29"/>
      <w:r>
        <w:t>4. Фонарик</w:t>
      </w:r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368C1B86" w14:textId="77777777" w:rsidR="00D543A5" w:rsidRDefault="00D543A5" w:rsidP="00D543A5">
      <w:pPr>
        <w:numPr>
          <w:ilvl w:val="0"/>
          <w:numId w:val="8"/>
        </w:numPr>
      </w:pPr>
      <w:r>
        <w:t>Иногда гораздо проще построить оболочку модели из сложных поверхностей, а потом превратить ее в твердое тело. В этом упражнении вы и попробуете эту технологию поверхностного моделирования.</w:t>
      </w:r>
    </w:p>
    <w:p w14:paraId="3808BA13" w14:textId="77777777" w:rsidR="00D543A5" w:rsidRDefault="00D543A5" w:rsidP="00D543A5">
      <w:pPr>
        <w:numPr>
          <w:ilvl w:val="0"/>
          <w:numId w:val="8"/>
        </w:numPr>
      </w:pPr>
      <w:r>
        <w:t>Поверхностное моделирование всегда состоит из двух частей:</w:t>
      </w:r>
    </w:p>
    <w:p w14:paraId="41D72EF0" w14:textId="74EEE34F" w:rsidR="00D543A5" w:rsidRDefault="00D543A5" w:rsidP="00D543A5">
      <w:pPr>
        <w:numPr>
          <w:ilvl w:val="0"/>
          <w:numId w:val="1"/>
        </w:numPr>
      </w:pPr>
      <w:r>
        <w:t xml:space="preserve">Подготовительный этап, во </w:t>
      </w:r>
      <w:r w:rsidR="007D1351">
        <w:t>время которого</w:t>
      </w:r>
      <w:r>
        <w:t xml:space="preserve"> строятся вспомогательные точки, линии, сплайны, профили. И нужно сказать, что этот этап работы – самый трудоемкий.</w:t>
      </w:r>
    </w:p>
    <w:p w14:paraId="77308453" w14:textId="77777777" w:rsidR="00D543A5" w:rsidRDefault="00D543A5" w:rsidP="00D543A5">
      <w:pPr>
        <w:numPr>
          <w:ilvl w:val="0"/>
          <w:numId w:val="1"/>
        </w:numPr>
      </w:pPr>
      <w:r>
        <w:t>Этап собственно построения поверхностей, их обработки и построение итоговых тел. Этот этап – самый приятный.</w:t>
      </w:r>
    </w:p>
    <w:p w14:paraId="1B516DE0" w14:textId="77777777" w:rsidR="00D543A5" w:rsidRDefault="00D543A5" w:rsidP="00D543A5">
      <w:pPr>
        <w:numPr>
          <w:ilvl w:val="1"/>
          <w:numId w:val="1"/>
        </w:numPr>
      </w:pPr>
      <w:r>
        <w:t>В данном задании вы получите уже готовыми все вспомогательные эскизы и профили. Вам останется только выполнить второй этап построения модели фонарика – построение его поверхностей.</w:t>
      </w:r>
    </w:p>
    <w:p w14:paraId="1DF0D875" w14:textId="77777777" w:rsidR="00D543A5" w:rsidRDefault="00D543A5" w:rsidP="00D543A5">
      <w:pPr>
        <w:ind w:firstLine="540"/>
      </w:pPr>
    </w:p>
    <w:p w14:paraId="3BACCF2E" w14:textId="77777777" w:rsidR="00D543A5" w:rsidRPr="000F7381" w:rsidRDefault="00D543A5" w:rsidP="00D543A5"/>
    <w:p w14:paraId="6F94E6E8" w14:textId="77777777" w:rsidR="00D543A5" w:rsidRPr="00EC35D5" w:rsidRDefault="00D543A5" w:rsidP="00D543A5">
      <w:r w:rsidRPr="00963918">
        <w:rPr>
          <w:noProof/>
        </w:rPr>
        <w:lastRenderedPageBreak/>
        <w:drawing>
          <wp:inline distT="0" distB="0" distL="0" distR="0" wp14:anchorId="5DC98F84" wp14:editId="189399BD">
            <wp:extent cx="1457325" cy="1743075"/>
            <wp:effectExtent l="0" t="0" r="9525" b="9525"/>
            <wp:docPr id="20" name="Рисунок 20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рис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717DB8E1" wp14:editId="7F2A8C0A">
            <wp:extent cx="2743200" cy="1344295"/>
            <wp:effectExtent l="0" t="0" r="0" b="8255"/>
            <wp:docPr id="19" name="Рисунок 19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рис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B5242" w14:textId="77777777" w:rsidR="00D543A5" w:rsidRDefault="00D543A5" w:rsidP="00D543A5"/>
    <w:p w14:paraId="363F911C" w14:textId="77777777" w:rsidR="00D543A5" w:rsidRDefault="00D543A5" w:rsidP="00D543A5">
      <w:r>
        <w:t xml:space="preserve">                  рис.1                                          рис.2</w:t>
      </w:r>
    </w:p>
    <w:p w14:paraId="3FAE9E90" w14:textId="77777777" w:rsidR="00D543A5" w:rsidRDefault="00D543A5" w:rsidP="00D543A5"/>
    <w:p w14:paraId="2905C76A" w14:textId="77777777" w:rsidR="00D543A5" w:rsidRPr="00D543A5" w:rsidRDefault="00D543A5" w:rsidP="00D543A5">
      <w:r w:rsidRPr="00943D8D">
        <w:rPr>
          <w:b/>
        </w:rPr>
        <w:t xml:space="preserve">П Р И М Е Ч А Н И </w:t>
      </w:r>
      <w:proofErr w:type="gramStart"/>
      <w:r w:rsidRPr="00943D8D">
        <w:rPr>
          <w:b/>
        </w:rPr>
        <w:t>Е</w:t>
      </w:r>
      <w:r>
        <w:t xml:space="preserve"> :</w:t>
      </w:r>
      <w:proofErr w:type="gramEnd"/>
      <w:r>
        <w:t xml:space="preserve"> здесь и далее в каждом задании нумерация рисунков всегда начинается с единицы.</w:t>
      </w:r>
    </w:p>
    <w:p w14:paraId="5DC003D3" w14:textId="77777777" w:rsidR="00D543A5" w:rsidRPr="00D543A5" w:rsidRDefault="00D543A5" w:rsidP="00D543A5"/>
    <w:p w14:paraId="2A5F9915" w14:textId="77777777" w:rsidR="00D543A5" w:rsidRPr="00963918" w:rsidRDefault="00D543A5" w:rsidP="00D543A5">
      <w:pPr>
        <w:numPr>
          <w:ilvl w:val="0"/>
          <w:numId w:val="2"/>
        </w:numPr>
      </w:pPr>
      <w:r>
        <w:t>В центре рабочего поля вы можете видеть рабочую систему координат (РСК), и базовую систему координат (рис.1), которые в начальный момент совпадают с абсолютной системой координат.</w:t>
      </w:r>
    </w:p>
    <w:p w14:paraId="308095E5" w14:textId="77777777" w:rsidR="00D543A5" w:rsidRPr="00963918" w:rsidRDefault="00D543A5" w:rsidP="00D543A5">
      <w:pPr>
        <w:numPr>
          <w:ilvl w:val="0"/>
          <w:numId w:val="2"/>
        </w:numPr>
      </w:pPr>
      <w:r>
        <w:t xml:space="preserve">В качестве исходных данных из директории </w:t>
      </w:r>
      <w:r w:rsidRPr="00943D8D">
        <w:rPr>
          <w:i/>
          <w:lang w:val="en-US"/>
        </w:rPr>
        <w:t>Mat</w:t>
      </w:r>
      <w:r w:rsidRPr="00943D8D">
        <w:rPr>
          <w:i/>
        </w:rPr>
        <w:t>_</w:t>
      </w:r>
      <w:proofErr w:type="spellStart"/>
      <w:r w:rsidRPr="00943D8D">
        <w:rPr>
          <w:i/>
          <w:lang w:val="en-US"/>
        </w:rPr>
        <w:t>Displ</w:t>
      </w:r>
      <w:proofErr w:type="spellEnd"/>
      <w:r w:rsidRPr="00943D8D">
        <w:rPr>
          <w:i/>
        </w:rPr>
        <w:t>_</w:t>
      </w:r>
      <w:proofErr w:type="spellStart"/>
      <w:r w:rsidRPr="00943D8D">
        <w:rPr>
          <w:i/>
          <w:lang w:val="en-US"/>
        </w:rPr>
        <w:t>Zala</w:t>
      </w:r>
      <w:proofErr w:type="spellEnd"/>
      <w:r w:rsidRPr="00943D8D">
        <w:rPr>
          <w:i/>
        </w:rPr>
        <w:t xml:space="preserve"> \ </w:t>
      </w:r>
      <w:r w:rsidRPr="00943D8D">
        <w:rPr>
          <w:i/>
          <w:lang w:val="en-US"/>
        </w:rPr>
        <w:t>Prim</w:t>
      </w:r>
      <w:r w:rsidRPr="00943D8D">
        <w:t xml:space="preserve"> </w:t>
      </w:r>
      <w:r>
        <w:t xml:space="preserve">загрузите файл </w:t>
      </w:r>
      <w:proofErr w:type="spellStart"/>
      <w:r w:rsidRPr="00FA3434">
        <w:rPr>
          <w:b/>
          <w:lang w:val="en-US"/>
        </w:rPr>
        <w:t>Fonar</w:t>
      </w:r>
      <w:proofErr w:type="spellEnd"/>
      <w:r w:rsidRPr="00E544F0">
        <w:rPr>
          <w:b/>
        </w:rPr>
        <w:t>_</w:t>
      </w:r>
      <w:proofErr w:type="spellStart"/>
      <w:r>
        <w:rPr>
          <w:b/>
          <w:lang w:val="en-US"/>
        </w:rPr>
        <w:t>Isch</w:t>
      </w:r>
      <w:proofErr w:type="spellEnd"/>
      <w:r w:rsidRPr="00FA3434">
        <w:rPr>
          <w:b/>
        </w:rPr>
        <w:t>.</w:t>
      </w:r>
      <w:r>
        <w:rPr>
          <w:b/>
          <w:lang w:val="en-US"/>
        </w:rPr>
        <w:t>PRT</w:t>
      </w:r>
      <w:r w:rsidRPr="00FA3434">
        <w:rPr>
          <w:b/>
        </w:rPr>
        <w:t>.</w:t>
      </w:r>
      <w:r>
        <w:rPr>
          <w:b/>
        </w:rPr>
        <w:t xml:space="preserve"> </w:t>
      </w:r>
      <w:r>
        <w:t xml:space="preserve">В навигаторе </w:t>
      </w:r>
      <w:proofErr w:type="gramStart"/>
      <w:r>
        <w:t>детали  этого</w:t>
      </w:r>
      <w:proofErr w:type="gramEnd"/>
      <w:r>
        <w:t xml:space="preserve"> файла присутствуют только строки исходных кривых (рис.2).</w:t>
      </w:r>
    </w:p>
    <w:p w14:paraId="50032ECF" w14:textId="77777777" w:rsidR="00D543A5" w:rsidRDefault="00D543A5" w:rsidP="00D543A5">
      <w:pPr>
        <w:numPr>
          <w:ilvl w:val="0"/>
          <w:numId w:val="2"/>
        </w:numPr>
      </w:pPr>
      <w:proofErr w:type="gramStart"/>
      <w:r>
        <w:t>Выберите</w:t>
      </w:r>
      <w:r w:rsidRPr="00963918">
        <w:t xml:space="preserve"> </w:t>
      </w:r>
      <w:r>
        <w:t xml:space="preserve"> сплайн</w:t>
      </w:r>
      <w:proofErr w:type="gramEnd"/>
      <w:r>
        <w:t xml:space="preserve">  «</w:t>
      </w:r>
      <w:r w:rsidRPr="00963918">
        <w:rPr>
          <w:b/>
        </w:rPr>
        <w:t xml:space="preserve">Кривая </w:t>
      </w:r>
      <w:r>
        <w:rPr>
          <w:b/>
        </w:rPr>
        <w:t>вращения</w:t>
      </w:r>
      <w:r>
        <w:t xml:space="preserve">»  и выполните над ним операцию вращения вокруг стандартной оси </w:t>
      </w:r>
      <w:r>
        <w:rPr>
          <w:lang w:val="en-US"/>
        </w:rPr>
        <w:t>Y</w:t>
      </w:r>
      <w:r>
        <w:t xml:space="preserve">.  Команда </w:t>
      </w:r>
      <w:r w:rsidRPr="00811B00">
        <w:rPr>
          <w:i/>
        </w:rPr>
        <w:t xml:space="preserve">Вставить \ Элементы проектирования \ </w:t>
      </w:r>
      <w:r w:rsidRPr="00811B00">
        <w:rPr>
          <w:b/>
          <w:i/>
        </w:rPr>
        <w:t>Тело вращения</w:t>
      </w:r>
      <w:r>
        <w:t xml:space="preserve">. Необходимое состояние диалогового окна представлено на рис. </w:t>
      </w:r>
      <w:r w:rsidRPr="00943D8D">
        <w:t>3</w:t>
      </w:r>
      <w:r>
        <w:t>, а результат операции – на рис. 4.</w:t>
      </w:r>
    </w:p>
    <w:p w14:paraId="25279304" w14:textId="77777777" w:rsidR="00D543A5" w:rsidRPr="00FA3434" w:rsidRDefault="00D543A5" w:rsidP="00D543A5">
      <w:pPr>
        <w:numPr>
          <w:ilvl w:val="0"/>
          <w:numId w:val="2"/>
        </w:numPr>
      </w:pPr>
      <w:r>
        <w:t>Предварительно полезно самостоятельно поработать с командой Вращение.</w:t>
      </w:r>
    </w:p>
    <w:p w14:paraId="7A3FD5CB" w14:textId="77777777" w:rsidR="00D543A5" w:rsidRDefault="00D543A5" w:rsidP="00D543A5"/>
    <w:p w14:paraId="7DF9C8AD" w14:textId="77777777" w:rsidR="00D543A5" w:rsidRDefault="00D543A5" w:rsidP="00D543A5"/>
    <w:p w14:paraId="72947F78" w14:textId="77777777" w:rsidR="00D543A5" w:rsidRPr="00963918" w:rsidRDefault="00D543A5" w:rsidP="00D543A5">
      <w:r>
        <w:t xml:space="preserve">                   </w:t>
      </w:r>
      <w:r>
        <w:rPr>
          <w:noProof/>
        </w:rPr>
        <w:drawing>
          <wp:inline distT="0" distB="0" distL="0" distR="0" wp14:anchorId="1E4B6906" wp14:editId="4E08DBBA">
            <wp:extent cx="2526030" cy="1344295"/>
            <wp:effectExtent l="0" t="0" r="7620" b="8255"/>
            <wp:docPr id="18" name="Рисунок 18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рис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03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63918">
        <w:t xml:space="preserve">  </w:t>
      </w:r>
      <w:r w:rsidRPr="00963918">
        <w:rPr>
          <w:noProof/>
        </w:rPr>
        <w:drawing>
          <wp:inline distT="0" distB="0" distL="0" distR="0" wp14:anchorId="44E25286" wp14:editId="3984C45C">
            <wp:extent cx="2517140" cy="1131570"/>
            <wp:effectExtent l="0" t="0" r="0" b="0"/>
            <wp:docPr id="17" name="Рисунок 17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рис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140" cy="113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B0AB7" w14:textId="77777777" w:rsidR="00D543A5" w:rsidRDefault="00D543A5" w:rsidP="00D543A5"/>
    <w:p w14:paraId="6506EC83" w14:textId="77777777" w:rsidR="00D543A5" w:rsidRDefault="00D543A5" w:rsidP="00D543A5">
      <w:pPr>
        <w:rPr>
          <w:lang w:val="en-US"/>
        </w:rPr>
      </w:pPr>
      <w:r>
        <w:t xml:space="preserve">                                            рис.3                                                      рис.</w:t>
      </w:r>
      <w:r>
        <w:rPr>
          <w:lang w:val="en-US"/>
        </w:rPr>
        <w:t>4</w:t>
      </w:r>
    </w:p>
    <w:p w14:paraId="55AC5C38" w14:textId="77777777" w:rsidR="00D543A5" w:rsidRPr="00943D8D" w:rsidRDefault="00D543A5" w:rsidP="00D543A5">
      <w:pPr>
        <w:rPr>
          <w:lang w:val="en-US"/>
        </w:rPr>
      </w:pPr>
    </w:p>
    <w:p w14:paraId="505AA922" w14:textId="77777777" w:rsidR="00D543A5" w:rsidRDefault="00D543A5" w:rsidP="00D543A5">
      <w:pPr>
        <w:numPr>
          <w:ilvl w:val="0"/>
          <w:numId w:val="3"/>
        </w:numPr>
      </w:pPr>
      <w:r>
        <w:t xml:space="preserve">Выберите </w:t>
      </w:r>
      <w:proofErr w:type="gramStart"/>
      <w:r>
        <w:t>сплайн  «</w:t>
      </w:r>
      <w:proofErr w:type="gramEnd"/>
      <w:r>
        <w:t xml:space="preserve">Кривая протягивания» в качестве образующего профиля, «Кривая вращения» в качестве направляющего профиля и выполните над ними операцию </w:t>
      </w:r>
      <w:r w:rsidRPr="00EC35D5">
        <w:rPr>
          <w:i/>
        </w:rPr>
        <w:t>Вставить \ Заметание \ Заметаемая поверхность</w:t>
      </w:r>
      <w:r>
        <w:t xml:space="preserve">. </w:t>
      </w:r>
      <w:r w:rsidRPr="00D20615">
        <w:t xml:space="preserve"> </w:t>
      </w:r>
    </w:p>
    <w:p w14:paraId="4117608F" w14:textId="77777777" w:rsidR="00D543A5" w:rsidRDefault="00D543A5" w:rsidP="00D543A5"/>
    <w:p w14:paraId="38E0144F" w14:textId="77777777" w:rsidR="00D543A5" w:rsidRDefault="00D543A5" w:rsidP="00D543A5"/>
    <w:p w14:paraId="0777E3AF" w14:textId="77777777" w:rsidR="00D543A5" w:rsidRDefault="00D543A5" w:rsidP="00D543A5">
      <w:r>
        <w:rPr>
          <w:noProof/>
        </w:rPr>
        <w:lastRenderedPageBreak/>
        <w:drawing>
          <wp:inline distT="0" distB="0" distL="0" distR="0" wp14:anchorId="356DC38E" wp14:editId="4EF3F906">
            <wp:extent cx="1652270" cy="1294765"/>
            <wp:effectExtent l="0" t="0" r="5080" b="635"/>
            <wp:docPr id="16" name="Рисунок 16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рис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227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00A53E3D" wp14:editId="5E516294">
            <wp:extent cx="1539240" cy="1031875"/>
            <wp:effectExtent l="0" t="0" r="3810" b="0"/>
            <wp:docPr id="15" name="Рисунок 15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рис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733FBF59" wp14:editId="6F9CC119">
            <wp:extent cx="2466975" cy="1856105"/>
            <wp:effectExtent l="0" t="0" r="9525" b="0"/>
            <wp:docPr id="14" name="Рисунок 14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рис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660E8" w14:textId="77777777" w:rsidR="00D543A5" w:rsidRDefault="00D543A5" w:rsidP="00D543A5"/>
    <w:p w14:paraId="7BA05DD3" w14:textId="77777777" w:rsidR="00D543A5" w:rsidRDefault="00D543A5" w:rsidP="00D543A5">
      <w:r>
        <w:t xml:space="preserve">          рис.5                                     рис.6                                           рис.7</w:t>
      </w:r>
    </w:p>
    <w:p w14:paraId="523C54AC" w14:textId="77777777" w:rsidR="00D543A5" w:rsidRDefault="00D543A5" w:rsidP="00D543A5"/>
    <w:p w14:paraId="6F892F69" w14:textId="77777777" w:rsidR="00D543A5" w:rsidRDefault="00D543A5" w:rsidP="00D543A5">
      <w:pPr>
        <w:numPr>
          <w:ilvl w:val="1"/>
          <w:numId w:val="3"/>
        </w:numPr>
      </w:pPr>
      <w:r>
        <w:t>Результат заметания показан на рис. 5.  Крупнее пересечение поверхностей вращения и заметания представлено на рис.6.</w:t>
      </w:r>
    </w:p>
    <w:p w14:paraId="7CECC2AE" w14:textId="77777777" w:rsidR="00D543A5" w:rsidRDefault="00D543A5" w:rsidP="00D543A5">
      <w:pPr>
        <w:numPr>
          <w:ilvl w:val="1"/>
          <w:numId w:val="3"/>
        </w:numPr>
      </w:pPr>
      <w:r>
        <w:t xml:space="preserve">Командой </w:t>
      </w:r>
      <w:r w:rsidRPr="00FB5E06">
        <w:rPr>
          <w:i/>
        </w:rPr>
        <w:t>Вставить \ Обрезка \ Обрезка</w:t>
      </w:r>
      <w:r>
        <w:t xml:space="preserve"> </w:t>
      </w:r>
      <w:r w:rsidRPr="00FB5E06">
        <w:rPr>
          <w:i/>
        </w:rPr>
        <w:t>поверхности</w:t>
      </w:r>
      <w:r>
        <w:t xml:space="preserve"> обеспечьте пересечение поверхностей так, как это показано на рис.7.</w:t>
      </w:r>
    </w:p>
    <w:p w14:paraId="21F59103" w14:textId="77777777" w:rsidR="00D543A5" w:rsidRDefault="00D543A5" w:rsidP="00D543A5"/>
    <w:p w14:paraId="64C8E70C" w14:textId="77777777" w:rsidR="00D543A5" w:rsidRDefault="00D543A5" w:rsidP="00D543A5">
      <w:r>
        <w:rPr>
          <w:noProof/>
        </w:rPr>
        <w:drawing>
          <wp:inline distT="0" distB="0" distL="0" distR="0" wp14:anchorId="6BA8E161" wp14:editId="48DB2579">
            <wp:extent cx="2770505" cy="792480"/>
            <wp:effectExtent l="0" t="0" r="0" b="7620"/>
            <wp:docPr id="13" name="Рисунок 13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рис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0505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</w:rPr>
        <w:drawing>
          <wp:inline distT="0" distB="0" distL="0" distR="0" wp14:anchorId="1A3967B4" wp14:editId="274C2894">
            <wp:extent cx="1932940" cy="1217930"/>
            <wp:effectExtent l="0" t="0" r="0" b="1270"/>
            <wp:docPr id="12" name="Рисунок 12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рис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2940" cy="121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491BA" w14:textId="77777777" w:rsidR="00D543A5" w:rsidRDefault="00D543A5" w:rsidP="00D543A5"/>
    <w:p w14:paraId="6967424B" w14:textId="77777777" w:rsidR="00D543A5" w:rsidRDefault="00D543A5" w:rsidP="00D543A5">
      <w:r>
        <w:t xml:space="preserve">                           рис.8                                                               рис.9</w:t>
      </w:r>
    </w:p>
    <w:p w14:paraId="39671A27" w14:textId="77777777" w:rsidR="00D543A5" w:rsidRDefault="00D543A5" w:rsidP="00D543A5"/>
    <w:p w14:paraId="43631B04" w14:textId="77777777" w:rsidR="00D543A5" w:rsidRDefault="00D543A5" w:rsidP="00D543A5">
      <w:pPr>
        <w:numPr>
          <w:ilvl w:val="0"/>
          <w:numId w:val="5"/>
        </w:numPr>
      </w:pPr>
      <w:r>
        <w:t>Заметьте, что после обрезания в навигаторе детали останутся три строки – три поверхности (рис.8).</w:t>
      </w:r>
    </w:p>
    <w:p w14:paraId="4C1041EB" w14:textId="77777777" w:rsidR="00D543A5" w:rsidRDefault="00D543A5" w:rsidP="00D543A5">
      <w:pPr>
        <w:numPr>
          <w:ilvl w:val="0"/>
          <w:numId w:val="3"/>
        </w:numPr>
      </w:pPr>
      <w:r>
        <w:t xml:space="preserve">Выполните операцию симметричного отражения всех трех поверхностей – </w:t>
      </w:r>
      <w:r w:rsidRPr="00FB5E06">
        <w:rPr>
          <w:i/>
        </w:rPr>
        <w:t>Вставить \ Ассоциативная копия \ Геометрия массива \ Зеркало</w:t>
      </w:r>
      <w:r>
        <w:t xml:space="preserve">. В качестве плоскости симметрии используйте плоскость </w:t>
      </w:r>
      <w:r>
        <w:rPr>
          <w:lang w:val="en-US"/>
        </w:rPr>
        <w:t>XOY</w:t>
      </w:r>
      <w:r w:rsidRPr="00E83C09">
        <w:t xml:space="preserve">. </w:t>
      </w:r>
    </w:p>
    <w:p w14:paraId="26BDA991" w14:textId="77777777" w:rsidR="00D543A5" w:rsidRDefault="00D543A5" w:rsidP="00D543A5">
      <w:pPr>
        <w:numPr>
          <w:ilvl w:val="0"/>
          <w:numId w:val="3"/>
        </w:numPr>
      </w:pPr>
      <w:r>
        <w:t>Результат отражения показан на рис.9.</w:t>
      </w:r>
    </w:p>
    <w:p w14:paraId="551EE74E" w14:textId="77777777" w:rsidR="00D543A5" w:rsidRDefault="00D543A5" w:rsidP="00D543A5">
      <w:pPr>
        <w:numPr>
          <w:ilvl w:val="0"/>
          <w:numId w:val="3"/>
        </w:numPr>
      </w:pPr>
      <w:r>
        <w:t>После этого отражения состояние навигатора детали такое, как на рис. 10.</w:t>
      </w:r>
    </w:p>
    <w:p w14:paraId="1D9C8E0E" w14:textId="77777777" w:rsidR="00D543A5" w:rsidRDefault="00D543A5" w:rsidP="00D543A5"/>
    <w:p w14:paraId="1A026616" w14:textId="77777777" w:rsidR="00D543A5" w:rsidRDefault="00D543A5" w:rsidP="00D543A5">
      <w:r>
        <w:rPr>
          <w:noProof/>
        </w:rPr>
        <w:drawing>
          <wp:inline distT="0" distB="0" distL="0" distR="0" wp14:anchorId="2FBD747B" wp14:editId="122A6DCD">
            <wp:extent cx="3096260" cy="1344295"/>
            <wp:effectExtent l="0" t="0" r="8890" b="8255"/>
            <wp:docPr id="11" name="Рисунок 11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рис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626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0C30028" wp14:editId="53E9B83A">
            <wp:extent cx="2802255" cy="525145"/>
            <wp:effectExtent l="0" t="0" r="0" b="8255"/>
            <wp:docPr id="10" name="Рисунок 10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рис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55" cy="52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319E7" w14:textId="77777777" w:rsidR="00D543A5" w:rsidRDefault="00D543A5" w:rsidP="00D543A5"/>
    <w:p w14:paraId="1CD5B0CD" w14:textId="77777777" w:rsidR="00D543A5" w:rsidRDefault="00D543A5" w:rsidP="00D543A5">
      <w:r>
        <w:t xml:space="preserve">                              рис.10                                                                           рис.11</w:t>
      </w:r>
    </w:p>
    <w:p w14:paraId="4CEC61F1" w14:textId="77777777" w:rsidR="00D543A5" w:rsidRDefault="00D543A5" w:rsidP="00D543A5"/>
    <w:p w14:paraId="2376409B" w14:textId="77777777" w:rsidR="00D543A5" w:rsidRDefault="00D543A5" w:rsidP="00D543A5">
      <w:pPr>
        <w:numPr>
          <w:ilvl w:val="0"/>
          <w:numId w:val="4"/>
        </w:numPr>
      </w:pPr>
      <w:r>
        <w:t xml:space="preserve">Сшейте попарно все поверхности командой </w:t>
      </w:r>
      <w:r w:rsidRPr="007B175A">
        <w:rPr>
          <w:i/>
        </w:rPr>
        <w:t>Вставить \ Комбинировать \ Сшивка</w:t>
      </w:r>
      <w:r>
        <w:t>. После чего состояние навигатора станет таким, как на рис.11.</w:t>
      </w:r>
    </w:p>
    <w:p w14:paraId="0A993CEC" w14:textId="77777777" w:rsidR="00D543A5" w:rsidRDefault="00D543A5" w:rsidP="00D543A5">
      <w:pPr>
        <w:numPr>
          <w:ilvl w:val="0"/>
          <w:numId w:val="4"/>
        </w:numPr>
      </w:pPr>
      <w:r>
        <w:lastRenderedPageBreak/>
        <w:t xml:space="preserve">Выберите сплайн «Кривая для кнопки» и протяните его (операция </w:t>
      </w:r>
      <w:r w:rsidRPr="004C246C">
        <w:rPr>
          <w:i/>
        </w:rPr>
        <w:t xml:space="preserve">Вставить \ Элементы проектирования \ </w:t>
      </w:r>
      <w:proofErr w:type="gramStart"/>
      <w:r w:rsidRPr="004C246C">
        <w:rPr>
          <w:i/>
        </w:rPr>
        <w:t>Вытягивание</w:t>
      </w:r>
      <w:r>
        <w:rPr>
          <w:b/>
        </w:rPr>
        <w:t xml:space="preserve"> </w:t>
      </w:r>
      <w:r w:rsidRPr="00A02137">
        <w:t>)</w:t>
      </w:r>
      <w:proofErr w:type="gramEnd"/>
      <w:r w:rsidRPr="00A02137">
        <w:t xml:space="preserve"> </w:t>
      </w:r>
      <w:r>
        <w:t xml:space="preserve">вдоль оси </w:t>
      </w:r>
      <w:r>
        <w:rPr>
          <w:lang w:val="en-US"/>
        </w:rPr>
        <w:t>X</w:t>
      </w:r>
      <w:r>
        <w:t xml:space="preserve"> в обе стороны на расстояния 64 мм.  </w:t>
      </w:r>
    </w:p>
    <w:p w14:paraId="33C2EF92" w14:textId="77777777" w:rsidR="00D543A5" w:rsidRDefault="00D543A5" w:rsidP="00D543A5">
      <w:pPr>
        <w:numPr>
          <w:ilvl w:val="0"/>
          <w:numId w:val="4"/>
        </w:numPr>
      </w:pPr>
      <w:r>
        <w:t>Результат операции показан на рис.12.</w:t>
      </w:r>
    </w:p>
    <w:p w14:paraId="586D729A" w14:textId="77777777" w:rsidR="00D543A5" w:rsidRDefault="00D543A5" w:rsidP="00D543A5"/>
    <w:p w14:paraId="79D2717B" w14:textId="77777777" w:rsidR="00D543A5" w:rsidRDefault="00D543A5" w:rsidP="00D543A5">
      <w:r>
        <w:rPr>
          <w:noProof/>
        </w:rPr>
        <w:drawing>
          <wp:inline distT="0" distB="0" distL="0" distR="0" wp14:anchorId="484D5DAA" wp14:editId="5B0F2AD5">
            <wp:extent cx="2407920" cy="1276350"/>
            <wp:effectExtent l="0" t="0" r="0" b="0"/>
            <wp:docPr id="9" name="Рисунок 9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рис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92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6FEB12AE" wp14:editId="28388D3B">
            <wp:extent cx="2494280" cy="1475740"/>
            <wp:effectExtent l="0" t="0" r="1270" b="0"/>
            <wp:docPr id="8" name="Рисунок 8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рис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4280" cy="147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87F56" w14:textId="77777777" w:rsidR="00D543A5" w:rsidRDefault="00D543A5" w:rsidP="00D543A5"/>
    <w:p w14:paraId="7319BF43" w14:textId="77777777" w:rsidR="00D543A5" w:rsidRDefault="00D543A5" w:rsidP="00D543A5">
      <w:r>
        <w:t xml:space="preserve">                         рис.12                                                     рис.13</w:t>
      </w:r>
    </w:p>
    <w:p w14:paraId="3DCB4FF2" w14:textId="77777777" w:rsidR="00D543A5" w:rsidRDefault="00D543A5" w:rsidP="00D543A5"/>
    <w:p w14:paraId="3BC6D241" w14:textId="77777777" w:rsidR="00D543A5" w:rsidRDefault="00D543A5" w:rsidP="00D543A5">
      <w:pPr>
        <w:numPr>
          <w:ilvl w:val="1"/>
          <w:numId w:val="3"/>
        </w:numPr>
      </w:pPr>
      <w:r>
        <w:t xml:space="preserve">Опять командой </w:t>
      </w:r>
      <w:r w:rsidRPr="00FB5E06">
        <w:rPr>
          <w:i/>
        </w:rPr>
        <w:t>Вставить \ Обрезка \ Обрезка</w:t>
      </w:r>
      <w:r>
        <w:t xml:space="preserve"> </w:t>
      </w:r>
      <w:r w:rsidRPr="00FB5E06">
        <w:rPr>
          <w:i/>
        </w:rPr>
        <w:t>поверхности</w:t>
      </w:r>
      <w:r>
        <w:t xml:space="preserve"> обеспечьте пересечение поверхностей так, как это показано на рис.13.</w:t>
      </w:r>
    </w:p>
    <w:p w14:paraId="557CCB33" w14:textId="77777777" w:rsidR="00D543A5" w:rsidRDefault="00D543A5" w:rsidP="00D543A5">
      <w:pPr>
        <w:numPr>
          <w:ilvl w:val="0"/>
          <w:numId w:val="3"/>
        </w:numPr>
      </w:pPr>
      <w:r>
        <w:t>После обрезки в навигаторе детали присутствуют две строки (рис.14).</w:t>
      </w:r>
    </w:p>
    <w:p w14:paraId="2F8C3739" w14:textId="77777777" w:rsidR="00D543A5" w:rsidRDefault="00D543A5" w:rsidP="00D543A5"/>
    <w:p w14:paraId="312F5B6D" w14:textId="77777777" w:rsidR="00D543A5" w:rsidRDefault="00D543A5" w:rsidP="00D543A5">
      <w:r>
        <w:rPr>
          <w:noProof/>
        </w:rPr>
        <w:drawing>
          <wp:inline distT="0" distB="0" distL="0" distR="0" wp14:anchorId="1C8ED931" wp14:editId="2F2EEE97">
            <wp:extent cx="3173095" cy="629285"/>
            <wp:effectExtent l="0" t="0" r="8255" b="0"/>
            <wp:docPr id="7" name="Рисунок 7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рис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095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3683DCC4" wp14:editId="7BB910BC">
            <wp:extent cx="2715895" cy="2000885"/>
            <wp:effectExtent l="0" t="0" r="8255" b="0"/>
            <wp:docPr id="6" name="Рисунок 6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рис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895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336A6" w14:textId="77777777" w:rsidR="00D543A5" w:rsidRDefault="00D543A5" w:rsidP="00D543A5"/>
    <w:p w14:paraId="41E42DCF" w14:textId="77777777" w:rsidR="00D543A5" w:rsidRDefault="00D543A5" w:rsidP="00D543A5">
      <w:r>
        <w:t xml:space="preserve">                               рис.14                                                                        рис.15</w:t>
      </w:r>
    </w:p>
    <w:p w14:paraId="69BE3E2E" w14:textId="77777777" w:rsidR="00D543A5" w:rsidRDefault="00D543A5" w:rsidP="00D543A5"/>
    <w:p w14:paraId="42646A2A" w14:textId="77777777" w:rsidR="00D543A5" w:rsidRDefault="00D543A5" w:rsidP="00D543A5">
      <w:pPr>
        <w:numPr>
          <w:ilvl w:val="0"/>
          <w:numId w:val="3"/>
        </w:numPr>
      </w:pPr>
      <w:r>
        <w:t xml:space="preserve">Опять </w:t>
      </w:r>
      <w:proofErr w:type="gramStart"/>
      <w:r>
        <w:t>сшейте  обе</w:t>
      </w:r>
      <w:proofErr w:type="gramEnd"/>
      <w:r>
        <w:t xml:space="preserve"> поверхности командой </w:t>
      </w:r>
      <w:r w:rsidRPr="007B175A">
        <w:rPr>
          <w:i/>
        </w:rPr>
        <w:t>Вставить \ Комбинировать \ Сшивка</w:t>
      </w:r>
      <w:r>
        <w:t xml:space="preserve">. </w:t>
      </w:r>
    </w:p>
    <w:p w14:paraId="2149A5FA" w14:textId="77777777" w:rsidR="00D543A5" w:rsidRPr="00FD18FB" w:rsidRDefault="00D543A5" w:rsidP="00D543A5">
      <w:pPr>
        <w:numPr>
          <w:ilvl w:val="0"/>
          <w:numId w:val="3"/>
        </w:numPr>
      </w:pPr>
      <w:r>
        <w:t>Чтобы получить выемки для пальцев на корпусе фонарика протянем сплайн «</w:t>
      </w:r>
      <w:r w:rsidRPr="00287D4B">
        <w:rPr>
          <w:i/>
        </w:rPr>
        <w:t xml:space="preserve">Кривая для </w:t>
      </w:r>
      <w:proofErr w:type="gramStart"/>
      <w:r w:rsidRPr="00287D4B">
        <w:rPr>
          <w:i/>
        </w:rPr>
        <w:t>пальцев</w:t>
      </w:r>
      <w:r>
        <w:t>»  вдоль</w:t>
      </w:r>
      <w:proofErr w:type="gramEnd"/>
      <w:r>
        <w:t xml:space="preserve"> оси </w:t>
      </w:r>
      <w:r>
        <w:rPr>
          <w:lang w:val="en-US"/>
        </w:rPr>
        <w:t>Z</w:t>
      </w:r>
      <w:r>
        <w:t xml:space="preserve"> на 64 мм в обе стороны. </w:t>
      </w:r>
    </w:p>
    <w:p w14:paraId="21711DB2" w14:textId="77777777" w:rsidR="00D543A5" w:rsidRDefault="00D543A5" w:rsidP="00D543A5">
      <w:pPr>
        <w:numPr>
          <w:ilvl w:val="1"/>
          <w:numId w:val="3"/>
        </w:numPr>
      </w:pPr>
      <w:r>
        <w:t>Результат протягивания показан на рис.15.</w:t>
      </w:r>
    </w:p>
    <w:p w14:paraId="0B8D0025" w14:textId="77777777" w:rsidR="00D543A5" w:rsidRDefault="00D543A5" w:rsidP="00D543A5"/>
    <w:p w14:paraId="3B4B540C" w14:textId="77777777" w:rsidR="00D543A5" w:rsidRDefault="00D543A5" w:rsidP="00D543A5">
      <w:r>
        <w:rPr>
          <w:noProof/>
        </w:rPr>
        <w:lastRenderedPageBreak/>
        <w:drawing>
          <wp:inline distT="0" distB="0" distL="0" distR="0" wp14:anchorId="05C3EBB8" wp14:editId="4836A937">
            <wp:extent cx="1706880" cy="1810385"/>
            <wp:effectExtent l="0" t="0" r="7620" b="0"/>
            <wp:docPr id="5" name="Рисунок 5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рис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740685BC" wp14:editId="39456692">
            <wp:extent cx="2037080" cy="1864995"/>
            <wp:effectExtent l="0" t="0" r="1270" b="1905"/>
            <wp:docPr id="4" name="Рисунок 4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рис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080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67CD0D2" wp14:editId="6D63E3B3">
            <wp:extent cx="1950720" cy="1743075"/>
            <wp:effectExtent l="0" t="0" r="0" b="9525"/>
            <wp:docPr id="3" name="Рисунок 3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рис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42A92" w14:textId="77777777" w:rsidR="00D543A5" w:rsidRDefault="00D543A5" w:rsidP="00D543A5"/>
    <w:p w14:paraId="7342178D" w14:textId="77777777" w:rsidR="00D543A5" w:rsidRDefault="00D543A5" w:rsidP="00D543A5">
      <w:r>
        <w:t xml:space="preserve">            рис.16                                         рис.17                                                рис.18</w:t>
      </w:r>
    </w:p>
    <w:p w14:paraId="498E675F" w14:textId="77777777" w:rsidR="00D543A5" w:rsidRDefault="00D543A5" w:rsidP="00D543A5"/>
    <w:p w14:paraId="772077C2" w14:textId="77777777" w:rsidR="00D543A5" w:rsidRDefault="00D543A5" w:rsidP="00D543A5">
      <w:pPr>
        <w:numPr>
          <w:ilvl w:val="1"/>
          <w:numId w:val="3"/>
        </w:numPr>
      </w:pPr>
      <w:r>
        <w:t xml:space="preserve">Опять командой </w:t>
      </w:r>
      <w:r w:rsidRPr="00FB5E06">
        <w:rPr>
          <w:i/>
        </w:rPr>
        <w:t>Вставить \ Обрезка \ Обрезка</w:t>
      </w:r>
      <w:r>
        <w:t xml:space="preserve"> </w:t>
      </w:r>
      <w:r w:rsidRPr="00FB5E06">
        <w:rPr>
          <w:i/>
        </w:rPr>
        <w:t>поверхности</w:t>
      </w:r>
      <w:r>
        <w:t xml:space="preserve"> обеспечьте пересечение поверхностей так, как это показано на рис.16.</w:t>
      </w:r>
    </w:p>
    <w:p w14:paraId="339F3BEC" w14:textId="77777777" w:rsidR="00D543A5" w:rsidRDefault="00D543A5" w:rsidP="00D543A5">
      <w:pPr>
        <w:numPr>
          <w:ilvl w:val="0"/>
          <w:numId w:val="3"/>
        </w:numPr>
      </w:pPr>
      <w:r>
        <w:t xml:space="preserve">Опять </w:t>
      </w:r>
      <w:proofErr w:type="gramStart"/>
      <w:r>
        <w:t>сшейте  все</w:t>
      </w:r>
      <w:proofErr w:type="gramEnd"/>
      <w:r>
        <w:t xml:space="preserve"> поверхности командой </w:t>
      </w:r>
      <w:r w:rsidRPr="007B175A">
        <w:rPr>
          <w:i/>
        </w:rPr>
        <w:t>Вставить \ Комбинировать \ Сшивка</w:t>
      </w:r>
      <w:r>
        <w:t xml:space="preserve">. </w:t>
      </w:r>
    </w:p>
    <w:p w14:paraId="7ECA9CAE" w14:textId="77777777" w:rsidR="00D543A5" w:rsidRDefault="00D543A5" w:rsidP="00D543A5">
      <w:pPr>
        <w:numPr>
          <w:ilvl w:val="1"/>
          <w:numId w:val="3"/>
        </w:numPr>
      </w:pPr>
      <w:r>
        <w:t xml:space="preserve">Командой </w:t>
      </w:r>
      <w:r w:rsidRPr="00287D4B">
        <w:rPr>
          <w:i/>
        </w:rPr>
        <w:t>Вставить \ Заметание \ Заметаемая поверхность</w:t>
      </w:r>
      <w:r>
        <w:t xml:space="preserve"> постройте поверхность по сплайнам «Образующая для ладони» и «Направляющая для ладони» (рис.17).</w:t>
      </w:r>
    </w:p>
    <w:p w14:paraId="3DE9B825" w14:textId="77777777" w:rsidR="00D543A5" w:rsidRDefault="00D543A5" w:rsidP="00D543A5">
      <w:pPr>
        <w:numPr>
          <w:ilvl w:val="1"/>
          <w:numId w:val="3"/>
        </w:numPr>
      </w:pPr>
      <w:r>
        <w:t xml:space="preserve">Опять командой </w:t>
      </w:r>
      <w:r w:rsidRPr="00FB5E06">
        <w:rPr>
          <w:i/>
        </w:rPr>
        <w:t>Вставить \ Обрезка \ Обрезка</w:t>
      </w:r>
      <w:r>
        <w:t xml:space="preserve"> </w:t>
      </w:r>
      <w:r w:rsidRPr="00FB5E06">
        <w:rPr>
          <w:i/>
        </w:rPr>
        <w:t>поверхности</w:t>
      </w:r>
      <w:r>
        <w:t xml:space="preserve"> обеспечьте пересечение поверхностей так, как это показано на рис.18.</w:t>
      </w:r>
    </w:p>
    <w:p w14:paraId="4A4A43E0" w14:textId="77777777" w:rsidR="00D543A5" w:rsidRDefault="00D543A5" w:rsidP="00D543A5">
      <w:pPr>
        <w:numPr>
          <w:ilvl w:val="0"/>
          <w:numId w:val="3"/>
        </w:numPr>
      </w:pPr>
      <w:r>
        <w:t xml:space="preserve">Опять </w:t>
      </w:r>
      <w:proofErr w:type="gramStart"/>
      <w:r>
        <w:t>сшейте  все</w:t>
      </w:r>
      <w:proofErr w:type="gramEnd"/>
      <w:r>
        <w:t xml:space="preserve"> поверхности командой </w:t>
      </w:r>
      <w:r w:rsidRPr="007B175A">
        <w:rPr>
          <w:i/>
        </w:rPr>
        <w:t>Вставить \ Комбинировать \ Сшивка</w:t>
      </w:r>
      <w:r>
        <w:t xml:space="preserve">. </w:t>
      </w:r>
    </w:p>
    <w:p w14:paraId="1E1AB973" w14:textId="77777777" w:rsidR="00D543A5" w:rsidRDefault="00D543A5" w:rsidP="00D543A5">
      <w:pPr>
        <w:numPr>
          <w:ilvl w:val="1"/>
          <w:numId w:val="3"/>
        </w:numPr>
      </w:pPr>
      <w:r>
        <w:t>Окончательная поверхность фонарика показана на рис. 19.</w:t>
      </w:r>
    </w:p>
    <w:p w14:paraId="024938CA" w14:textId="77777777" w:rsidR="00D543A5" w:rsidRDefault="00D543A5" w:rsidP="00D543A5"/>
    <w:p w14:paraId="4E143FD9" w14:textId="77777777" w:rsidR="00D543A5" w:rsidRDefault="00D543A5" w:rsidP="00D543A5">
      <w:r>
        <w:rPr>
          <w:noProof/>
        </w:rPr>
        <w:drawing>
          <wp:inline distT="0" distB="0" distL="0" distR="0" wp14:anchorId="2C233AF2" wp14:editId="5E992590">
            <wp:extent cx="2294890" cy="1706880"/>
            <wp:effectExtent l="0" t="0" r="0" b="7620"/>
            <wp:docPr id="2" name="Рисунок 2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рис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9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3442E260" wp14:editId="04F34748">
            <wp:extent cx="3992880" cy="2417445"/>
            <wp:effectExtent l="0" t="0" r="7620" b="1905"/>
            <wp:docPr id="1" name="Рисунок 1" descr="р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рис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9E256F3" w14:textId="77777777" w:rsidR="00D543A5" w:rsidRDefault="00D543A5" w:rsidP="00D543A5"/>
    <w:p w14:paraId="7B2EA76D" w14:textId="77777777" w:rsidR="00D543A5" w:rsidRDefault="00D543A5" w:rsidP="00D543A5">
      <w:r>
        <w:t xml:space="preserve">                        рис.19                                                              рис.20</w:t>
      </w:r>
    </w:p>
    <w:p w14:paraId="47DA0A3E" w14:textId="77777777" w:rsidR="00D543A5" w:rsidRDefault="00D543A5" w:rsidP="00D543A5"/>
    <w:p w14:paraId="12C7B9ED" w14:textId="77777777" w:rsidR="00D543A5" w:rsidRDefault="00D543A5" w:rsidP="00D543A5">
      <w:pPr>
        <w:numPr>
          <w:ilvl w:val="0"/>
          <w:numId w:val="5"/>
        </w:numPr>
      </w:pPr>
      <w:r>
        <w:lastRenderedPageBreak/>
        <w:t xml:space="preserve">Остается только задать толщину 3 мм всей оболочке. Для этого применим команду </w:t>
      </w:r>
      <w:r w:rsidRPr="00C01C3E">
        <w:rPr>
          <w:i/>
        </w:rPr>
        <w:t>Вставить \ Смещение \ масштаб \ Утолщение</w:t>
      </w:r>
      <w:r>
        <w:t>.</w:t>
      </w:r>
    </w:p>
    <w:p w14:paraId="133484EE" w14:textId="77777777" w:rsidR="00D543A5" w:rsidRDefault="00D543A5" w:rsidP="00D543A5">
      <w:pPr>
        <w:numPr>
          <w:ilvl w:val="0"/>
          <w:numId w:val="5"/>
        </w:numPr>
      </w:pPr>
      <w:r>
        <w:t>Результат утолщения показан на рис.20.</w:t>
      </w:r>
    </w:p>
    <w:p w14:paraId="60DC4B0B" w14:textId="77777777" w:rsidR="00F35179" w:rsidRDefault="00DB4F4C"/>
    <w:sectPr w:rsidR="00F351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439E5"/>
    <w:multiLevelType w:val="hybridMultilevel"/>
    <w:tmpl w:val="6B260D0C"/>
    <w:lvl w:ilvl="0" w:tplc="18B65896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CA8CDFFC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C5030"/>
    <w:multiLevelType w:val="hybridMultilevel"/>
    <w:tmpl w:val="71508E3E"/>
    <w:lvl w:ilvl="0" w:tplc="7F682832">
      <w:start w:val="30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B28AEFAC">
      <w:start w:val="30"/>
      <w:numFmt w:val="bullet"/>
      <w:lvlText w:val=""/>
      <w:lvlJc w:val="left"/>
      <w:pPr>
        <w:tabs>
          <w:tab w:val="num" w:pos="513"/>
        </w:tabs>
        <w:ind w:left="513" w:firstLine="567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25CC6"/>
    <w:multiLevelType w:val="hybridMultilevel"/>
    <w:tmpl w:val="5F688E00"/>
    <w:lvl w:ilvl="0" w:tplc="E60E3C14">
      <w:start w:val="30"/>
      <w:numFmt w:val="bullet"/>
      <w:lvlText w:val=""/>
      <w:lvlJc w:val="left"/>
      <w:pPr>
        <w:tabs>
          <w:tab w:val="num" w:pos="0"/>
        </w:tabs>
        <w:ind w:left="0" w:firstLine="567"/>
      </w:pPr>
      <w:rPr>
        <w:rFonts w:ascii="Wingdings" w:hAnsi="Wingdings" w:hint="default"/>
      </w:rPr>
    </w:lvl>
    <w:lvl w:ilvl="1" w:tplc="6AAEFBEE">
      <w:start w:val="30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6158CF"/>
    <w:multiLevelType w:val="hybridMultilevel"/>
    <w:tmpl w:val="AA2AACAA"/>
    <w:lvl w:ilvl="0" w:tplc="2892D316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3645F3"/>
    <w:multiLevelType w:val="hybridMultilevel"/>
    <w:tmpl w:val="59CA0704"/>
    <w:lvl w:ilvl="0" w:tplc="E88A8794">
      <w:start w:val="30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43629E"/>
    <w:multiLevelType w:val="hybridMultilevel"/>
    <w:tmpl w:val="D4E8420C"/>
    <w:lvl w:ilvl="0" w:tplc="368E3AFA">
      <w:start w:val="30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6A4CBB"/>
    <w:multiLevelType w:val="hybridMultilevel"/>
    <w:tmpl w:val="0D3044E6"/>
    <w:lvl w:ilvl="0" w:tplc="DBE0DE92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585866"/>
    <w:multiLevelType w:val="hybridMultilevel"/>
    <w:tmpl w:val="8B048F60"/>
    <w:lvl w:ilvl="0" w:tplc="C86424EA">
      <w:start w:val="30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 w:tplc="890C2F22">
      <w:start w:val="30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4"/>
  </w:num>
  <w:num w:numId="5">
    <w:abstractNumId w:val="5"/>
  </w:num>
  <w:num w:numId="6">
    <w:abstractNumId w:val="0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43A5"/>
    <w:rsid w:val="00142511"/>
    <w:rsid w:val="002462CE"/>
    <w:rsid w:val="007D1351"/>
    <w:rsid w:val="00D543A5"/>
    <w:rsid w:val="00DB4F4C"/>
    <w:rsid w:val="00DC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88814"/>
  <w15:chartTrackingRefBased/>
  <w15:docId w15:val="{FC4045BF-E5FA-4BDB-A5AA-F97A6055A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43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qFormat/>
    <w:rsid w:val="00D543A5"/>
    <w:pPr>
      <w:keepNext/>
      <w:spacing w:before="240" w:after="60"/>
      <w:jc w:val="center"/>
      <w:outlineLvl w:val="0"/>
    </w:pPr>
    <w:rPr>
      <w:rFonts w:cs="Arial"/>
      <w:b/>
      <w:bCs/>
      <w:kern w:val="32"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D543A5"/>
    <w:rPr>
      <w:rFonts w:ascii="Times New Roman" w:eastAsia="Times New Roman" w:hAnsi="Times New Roman" w:cs="Arial"/>
      <w:b/>
      <w:bCs/>
      <w:kern w:val="32"/>
      <w:sz w:val="28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fontTable" Target="fontTable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Prepod</dc:creator>
  <cp:keywords/>
  <dc:description/>
  <cp:lastModifiedBy>Sirgey Mochulsky</cp:lastModifiedBy>
  <cp:revision>2</cp:revision>
  <dcterms:created xsi:type="dcterms:W3CDTF">2023-09-15T12:43:00Z</dcterms:created>
  <dcterms:modified xsi:type="dcterms:W3CDTF">2025-09-20T14:02:00Z</dcterms:modified>
</cp:coreProperties>
</file>