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701"/>
        <w:gridCol w:w="7938"/>
      </w:tblGrid>
      <w:tr w:rsidR="00747A93" w:rsidRPr="00747A93" w:rsidTr="00747A93">
        <w:trPr>
          <w:trHeight w:val="1559"/>
        </w:trPr>
        <w:tc>
          <w:tcPr>
            <w:tcW w:w="1701" w:type="dxa"/>
            <w:vAlign w:val="center"/>
          </w:tcPr>
          <w:p w:rsidR="00747A93" w:rsidRPr="00747A93" w:rsidRDefault="00747A93" w:rsidP="004376C1">
            <w:pPr>
              <w:spacing w:line="360" w:lineRule="auto"/>
              <w:jc w:val="center"/>
              <w:rPr>
                <w:b/>
              </w:rPr>
            </w:pPr>
            <w:r w:rsidRPr="00747A93">
              <w:rPr>
                <w:noProof/>
              </w:rPr>
              <w:drawing>
                <wp:inline distT="0" distB="0" distL="0" distR="0">
                  <wp:extent cx="817727" cy="923925"/>
                  <wp:effectExtent l="0" t="0" r="1905" b="0"/>
                  <wp:docPr id="2" name="Picture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111" cy="927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747A93" w:rsidRDefault="00747A93" w:rsidP="004376C1">
            <w:pPr>
              <w:spacing w:line="360" w:lineRule="auto"/>
              <w:ind w:right="-2"/>
              <w:jc w:val="center"/>
              <w:rPr>
                <w:b/>
              </w:rPr>
            </w:pPr>
            <w:r w:rsidRPr="00747A93">
              <w:rPr>
                <w:b/>
              </w:rPr>
              <w:t>Московский государственный технический университет</w:t>
            </w:r>
          </w:p>
          <w:p w:rsidR="00747A93" w:rsidRDefault="00747A93" w:rsidP="004376C1">
            <w:pPr>
              <w:spacing w:line="360" w:lineRule="auto"/>
              <w:ind w:right="-2"/>
              <w:jc w:val="center"/>
              <w:rPr>
                <w:b/>
              </w:rPr>
            </w:pPr>
            <w:r>
              <w:rPr>
                <w:b/>
              </w:rPr>
              <w:t>Факультет ИУ «Информатика и системы управления»</w:t>
            </w:r>
          </w:p>
          <w:p w:rsidR="00747A93" w:rsidRPr="00747A93" w:rsidRDefault="00747A93" w:rsidP="004376C1">
            <w:pPr>
              <w:spacing w:line="360" w:lineRule="auto"/>
              <w:ind w:right="-2"/>
              <w:jc w:val="center"/>
              <w:rPr>
                <w:b/>
              </w:rPr>
            </w:pPr>
            <w:r>
              <w:rPr>
                <w:b/>
              </w:rPr>
              <w:t>Кафедра ИУ-1 «Системы автоматического управления»</w:t>
            </w:r>
          </w:p>
        </w:tc>
      </w:tr>
    </w:tbl>
    <w:p w:rsidR="00747A93" w:rsidRPr="00747A93" w:rsidRDefault="00747A93" w:rsidP="004376C1">
      <w:pPr>
        <w:pBdr>
          <w:bottom w:val="thinThickSmallGap" w:sz="24" w:space="1" w:color="auto"/>
        </w:pBdr>
        <w:spacing w:line="360" w:lineRule="auto"/>
        <w:jc w:val="center"/>
        <w:rPr>
          <w:b/>
          <w:sz w:val="10"/>
        </w:rPr>
      </w:pPr>
    </w:p>
    <w:p w:rsidR="00747A93" w:rsidRPr="00747A93" w:rsidRDefault="00747A93" w:rsidP="004376C1">
      <w:pPr>
        <w:spacing w:line="360" w:lineRule="auto"/>
        <w:rPr>
          <w:i/>
          <w:sz w:val="32"/>
        </w:rPr>
      </w:pPr>
    </w:p>
    <w:p w:rsidR="00747A93" w:rsidRPr="00747A93" w:rsidRDefault="00747A93" w:rsidP="004376C1">
      <w:pPr>
        <w:spacing w:line="360" w:lineRule="auto"/>
        <w:rPr>
          <w:i/>
          <w:sz w:val="32"/>
        </w:rPr>
      </w:pPr>
    </w:p>
    <w:p w:rsidR="00747A93" w:rsidRPr="00747A93" w:rsidRDefault="00747A93" w:rsidP="004376C1">
      <w:pPr>
        <w:spacing w:line="360" w:lineRule="auto"/>
        <w:jc w:val="center"/>
        <w:rPr>
          <w:b/>
          <w:sz w:val="44"/>
          <w:szCs w:val="44"/>
        </w:rPr>
      </w:pPr>
      <w:r w:rsidRPr="00747A93">
        <w:rPr>
          <w:b/>
          <w:sz w:val="44"/>
          <w:szCs w:val="44"/>
        </w:rPr>
        <w:t>ОТЧЕТ</w:t>
      </w:r>
    </w:p>
    <w:p w:rsidR="00747A93" w:rsidRPr="003920E3" w:rsidRDefault="00747A93" w:rsidP="004376C1">
      <w:pPr>
        <w:spacing w:line="360" w:lineRule="auto"/>
        <w:jc w:val="center"/>
        <w:rPr>
          <w:b/>
          <w:color w:val="000000" w:themeColor="text1"/>
          <w:sz w:val="32"/>
          <w:szCs w:val="32"/>
        </w:rPr>
      </w:pPr>
      <w:r w:rsidRPr="00747A93">
        <w:rPr>
          <w:b/>
          <w:sz w:val="32"/>
          <w:szCs w:val="32"/>
        </w:rPr>
        <w:t>по лабораторной работе</w:t>
      </w:r>
      <w:r>
        <w:rPr>
          <w:b/>
          <w:sz w:val="32"/>
          <w:szCs w:val="32"/>
        </w:rPr>
        <w:t xml:space="preserve"> </w:t>
      </w:r>
      <w:r w:rsidRPr="00747A93">
        <w:rPr>
          <w:b/>
          <w:sz w:val="32"/>
          <w:szCs w:val="32"/>
        </w:rPr>
        <w:t>№</w:t>
      </w:r>
      <w:r w:rsidR="003920E3" w:rsidRPr="003920E3">
        <w:rPr>
          <w:b/>
          <w:color w:val="000000" w:themeColor="text1"/>
          <w:sz w:val="32"/>
          <w:szCs w:val="32"/>
        </w:rPr>
        <w:t>1</w:t>
      </w:r>
    </w:p>
    <w:p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747A93">
        <w:rPr>
          <w:b/>
          <w:sz w:val="32"/>
          <w:szCs w:val="32"/>
        </w:rPr>
        <w:t>«</w:t>
      </w:r>
      <w:r w:rsidR="003920E3">
        <w:rPr>
          <w:b/>
          <w:color w:val="000000" w:themeColor="text1"/>
          <w:sz w:val="32"/>
          <w:szCs w:val="32"/>
        </w:rPr>
        <w:t>ПИД-регуляторы</w:t>
      </w:r>
      <w:r w:rsidRPr="00747A93">
        <w:rPr>
          <w:b/>
          <w:sz w:val="32"/>
          <w:szCs w:val="32"/>
        </w:rPr>
        <w:t>»</w:t>
      </w:r>
    </w:p>
    <w:p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747A93">
        <w:rPr>
          <w:b/>
          <w:sz w:val="32"/>
          <w:szCs w:val="32"/>
        </w:rPr>
        <w:t xml:space="preserve">по дисциплине </w:t>
      </w:r>
    </w:p>
    <w:p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747A93">
        <w:rPr>
          <w:b/>
          <w:sz w:val="32"/>
          <w:szCs w:val="32"/>
        </w:rPr>
        <w:t>«</w:t>
      </w:r>
      <w:r w:rsidR="000A5B73" w:rsidRPr="000A5B73">
        <w:rPr>
          <w:b/>
          <w:color w:val="000000" w:themeColor="text1"/>
          <w:sz w:val="32"/>
          <w:szCs w:val="32"/>
        </w:rPr>
        <w:t>Основы теории управления</w:t>
      </w:r>
      <w:r w:rsidRPr="00747A93">
        <w:rPr>
          <w:b/>
          <w:sz w:val="32"/>
          <w:szCs w:val="32"/>
        </w:rPr>
        <w:t>»</w:t>
      </w:r>
    </w:p>
    <w:p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:rsid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:rsid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tbl>
      <w:tblPr>
        <w:tblStyle w:val="a3"/>
        <w:tblW w:w="0" w:type="auto"/>
        <w:tblInd w:w="3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60"/>
        <w:gridCol w:w="2830"/>
      </w:tblGrid>
      <w:tr w:rsidR="00747A93" w:rsidTr="00747A93">
        <w:tc>
          <w:tcPr>
            <w:tcW w:w="3260" w:type="dxa"/>
          </w:tcPr>
          <w:p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Выполнили:</w:t>
            </w:r>
          </w:p>
        </w:tc>
        <w:tc>
          <w:tcPr>
            <w:tcW w:w="2830" w:type="dxa"/>
            <w:vAlign w:val="center"/>
          </w:tcPr>
          <w:p w:rsidR="00747A93" w:rsidRDefault="00B43B22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color w:val="000000" w:themeColor="text1"/>
                <w:sz w:val="28"/>
                <w:szCs w:val="28"/>
              </w:rPr>
              <w:t>Новоджунов</w:t>
            </w:r>
            <w:proofErr w:type="spellEnd"/>
            <w:r>
              <w:rPr>
                <w:b/>
                <w:color w:val="000000" w:themeColor="text1"/>
                <w:sz w:val="28"/>
                <w:szCs w:val="28"/>
              </w:rPr>
              <w:t xml:space="preserve"> С.Д.</w:t>
            </w:r>
          </w:p>
          <w:p w:rsidR="007C2166" w:rsidRPr="000A5B73" w:rsidRDefault="007C2166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Виноградов Е.Е.</w:t>
            </w:r>
          </w:p>
        </w:tc>
      </w:tr>
      <w:tr w:rsidR="00747A93" w:rsidTr="00747A93">
        <w:tc>
          <w:tcPr>
            <w:tcW w:w="3260" w:type="dxa"/>
          </w:tcPr>
          <w:p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Группа:</w:t>
            </w:r>
          </w:p>
        </w:tc>
        <w:tc>
          <w:tcPr>
            <w:tcW w:w="2830" w:type="dxa"/>
            <w:vAlign w:val="center"/>
          </w:tcPr>
          <w:p w:rsidR="00747A93" w:rsidRPr="000A5B73" w:rsidRDefault="00B43B22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ПС2-</w:t>
            </w:r>
            <w:r w:rsidR="003920E3">
              <w:rPr>
                <w:b/>
                <w:color w:val="000000" w:themeColor="text1"/>
                <w:sz w:val="28"/>
                <w:szCs w:val="28"/>
              </w:rPr>
              <w:t>6</w:t>
            </w:r>
            <w:r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</w:tr>
      <w:tr w:rsidR="00747A93" w:rsidTr="00747A93">
        <w:tc>
          <w:tcPr>
            <w:tcW w:w="3260" w:type="dxa"/>
          </w:tcPr>
          <w:p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830" w:type="dxa"/>
            <w:vAlign w:val="center"/>
          </w:tcPr>
          <w:p w:rsidR="00747A93" w:rsidRPr="000A5B73" w:rsidRDefault="00747A93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</w:tr>
      <w:tr w:rsidR="00747A93" w:rsidTr="00747A93">
        <w:tc>
          <w:tcPr>
            <w:tcW w:w="3260" w:type="dxa"/>
          </w:tcPr>
          <w:p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Проверил:</w:t>
            </w:r>
          </w:p>
        </w:tc>
        <w:tc>
          <w:tcPr>
            <w:tcW w:w="2830" w:type="dxa"/>
            <w:vAlign w:val="center"/>
          </w:tcPr>
          <w:p w:rsidR="00747A93" w:rsidRPr="000A5B73" w:rsidRDefault="00B43B22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Замараев И.В.</w:t>
            </w:r>
          </w:p>
        </w:tc>
      </w:tr>
    </w:tbl>
    <w:p w:rsidR="00747A93" w:rsidRDefault="00747A93" w:rsidP="004376C1">
      <w:pPr>
        <w:spacing w:line="360" w:lineRule="auto"/>
        <w:jc w:val="center"/>
      </w:pPr>
    </w:p>
    <w:p w:rsid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tbl>
      <w:tblPr>
        <w:tblStyle w:val="a3"/>
        <w:tblW w:w="0" w:type="auto"/>
        <w:tblInd w:w="3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60"/>
        <w:gridCol w:w="2830"/>
      </w:tblGrid>
      <w:tr w:rsidR="00747A93" w:rsidTr="00B44B68">
        <w:tc>
          <w:tcPr>
            <w:tcW w:w="3260" w:type="dxa"/>
          </w:tcPr>
          <w:p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Работа выполнена:</w:t>
            </w:r>
          </w:p>
        </w:tc>
        <w:tc>
          <w:tcPr>
            <w:tcW w:w="2830" w:type="dxa"/>
          </w:tcPr>
          <w:p w:rsidR="00747A93" w:rsidRPr="000A5B73" w:rsidRDefault="003920E3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0</w:t>
            </w:r>
            <w:r w:rsidR="005E3E99">
              <w:rPr>
                <w:b/>
                <w:color w:val="000000" w:themeColor="text1"/>
                <w:sz w:val="28"/>
                <w:szCs w:val="28"/>
                <w:lang w:val="en-US"/>
              </w:rPr>
              <w:t>3</w:t>
            </w:r>
            <w:r w:rsidR="00747A93" w:rsidRPr="000A5B73">
              <w:rPr>
                <w:b/>
                <w:color w:val="000000" w:themeColor="text1"/>
                <w:sz w:val="28"/>
                <w:szCs w:val="28"/>
              </w:rPr>
              <w:t>/</w:t>
            </w:r>
            <w:r>
              <w:rPr>
                <w:b/>
                <w:color w:val="000000" w:themeColor="text1"/>
                <w:sz w:val="28"/>
                <w:szCs w:val="28"/>
              </w:rPr>
              <w:t>03</w:t>
            </w:r>
            <w:r w:rsidR="00747A93" w:rsidRPr="000A5B73">
              <w:rPr>
                <w:b/>
                <w:color w:val="000000" w:themeColor="text1"/>
                <w:sz w:val="28"/>
                <w:szCs w:val="28"/>
              </w:rPr>
              <w:t>/20</w:t>
            </w:r>
            <w:r w:rsidR="000A5B73" w:rsidRPr="000A5B73">
              <w:rPr>
                <w:b/>
                <w:color w:val="000000" w:themeColor="text1"/>
                <w:sz w:val="28"/>
                <w:szCs w:val="28"/>
              </w:rPr>
              <w:t>2</w:t>
            </w:r>
            <w:r>
              <w:rPr>
                <w:b/>
                <w:color w:val="000000" w:themeColor="text1"/>
                <w:sz w:val="28"/>
                <w:szCs w:val="28"/>
              </w:rPr>
              <w:t>5</w:t>
            </w:r>
          </w:p>
        </w:tc>
      </w:tr>
      <w:tr w:rsidR="00747A93" w:rsidTr="00B44B68">
        <w:tc>
          <w:tcPr>
            <w:tcW w:w="3260" w:type="dxa"/>
          </w:tcPr>
          <w:p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Отчет сдан:</w:t>
            </w:r>
          </w:p>
        </w:tc>
        <w:tc>
          <w:tcPr>
            <w:tcW w:w="2830" w:type="dxa"/>
          </w:tcPr>
          <w:p w:rsidR="00747A93" w:rsidRPr="000A5B73" w:rsidRDefault="003920E3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0</w:t>
            </w:r>
            <w:r w:rsidR="005E3E99">
              <w:rPr>
                <w:b/>
                <w:color w:val="000000" w:themeColor="text1"/>
                <w:sz w:val="28"/>
                <w:szCs w:val="28"/>
                <w:lang w:val="en-US"/>
              </w:rPr>
              <w:t>3</w:t>
            </w:r>
            <w:r w:rsidR="00747A93" w:rsidRPr="000A5B73">
              <w:rPr>
                <w:b/>
                <w:color w:val="000000" w:themeColor="text1"/>
                <w:sz w:val="28"/>
                <w:szCs w:val="28"/>
              </w:rPr>
              <w:t>/</w:t>
            </w:r>
            <w:r>
              <w:rPr>
                <w:b/>
                <w:color w:val="000000" w:themeColor="text1"/>
                <w:sz w:val="28"/>
                <w:szCs w:val="28"/>
              </w:rPr>
              <w:t>03</w:t>
            </w:r>
            <w:r w:rsidR="00747A93" w:rsidRPr="000A5B73">
              <w:rPr>
                <w:b/>
                <w:color w:val="000000" w:themeColor="text1"/>
                <w:sz w:val="28"/>
                <w:szCs w:val="28"/>
              </w:rPr>
              <w:t>/20</w:t>
            </w:r>
            <w:r w:rsidR="000A5B73" w:rsidRPr="000A5B73">
              <w:rPr>
                <w:b/>
                <w:color w:val="000000" w:themeColor="text1"/>
                <w:sz w:val="28"/>
                <w:szCs w:val="28"/>
              </w:rPr>
              <w:t>2</w:t>
            </w:r>
            <w:r>
              <w:rPr>
                <w:b/>
                <w:color w:val="000000" w:themeColor="text1"/>
                <w:sz w:val="28"/>
                <w:szCs w:val="28"/>
              </w:rPr>
              <w:t>5</w:t>
            </w:r>
          </w:p>
        </w:tc>
      </w:tr>
      <w:tr w:rsidR="00747A93" w:rsidTr="00B44B68">
        <w:tc>
          <w:tcPr>
            <w:tcW w:w="3260" w:type="dxa"/>
          </w:tcPr>
          <w:p w:rsidR="00747A9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Оценка:</w:t>
            </w:r>
          </w:p>
          <w:p w:rsidR="00747A9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</w:p>
        </w:tc>
        <w:tc>
          <w:tcPr>
            <w:tcW w:w="2830" w:type="dxa"/>
          </w:tcPr>
          <w:p w:rsidR="00747A93" w:rsidRDefault="00747A93" w:rsidP="004376C1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</w:tr>
    </w:tbl>
    <w:p w:rsidR="00FD114D" w:rsidRDefault="00FD114D" w:rsidP="004376C1">
      <w:pPr>
        <w:spacing w:after="160" w:line="360" w:lineRule="auto"/>
      </w:pPr>
      <w:r>
        <w:br w:type="page"/>
      </w:r>
    </w:p>
    <w:p w:rsidR="009645C0" w:rsidRDefault="00FD114D" w:rsidP="004376C1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9645C0">
        <w:rPr>
          <w:b/>
          <w:sz w:val="28"/>
          <w:szCs w:val="28"/>
        </w:rPr>
        <w:lastRenderedPageBreak/>
        <w:t>Цель работы</w:t>
      </w:r>
    </w:p>
    <w:p w:rsidR="00DF5009" w:rsidRDefault="00DF5009" w:rsidP="00DF5009">
      <w:pPr>
        <w:autoSpaceDE w:val="0"/>
        <w:autoSpaceDN w:val="0"/>
        <w:adjustRightInd w:val="0"/>
        <w:ind w:firstLine="567"/>
      </w:pPr>
      <w:r>
        <w:t>И</w:t>
      </w:r>
      <w:r w:rsidRPr="00DF5009">
        <w:t xml:space="preserve">сследование методов </w:t>
      </w:r>
      <w:r w:rsidR="00144AF7">
        <w:t>построения систем регулирования с использованием ПИД-регулятора, оценка влияния коэффициента ПИД-регуляторов на динамику системы.</w:t>
      </w:r>
    </w:p>
    <w:p w:rsidR="00144AF7" w:rsidRPr="00DF5009" w:rsidRDefault="00144AF7" w:rsidP="00DF5009">
      <w:pPr>
        <w:autoSpaceDE w:val="0"/>
        <w:autoSpaceDN w:val="0"/>
        <w:adjustRightInd w:val="0"/>
        <w:ind w:firstLine="567"/>
      </w:pPr>
    </w:p>
    <w:p w:rsidR="009645C0" w:rsidRDefault="009645C0" w:rsidP="004376C1">
      <w:pPr>
        <w:spacing w:line="360" w:lineRule="auto"/>
        <w:ind w:firstLine="567"/>
        <w:jc w:val="both"/>
      </w:pPr>
    </w:p>
    <w:p w:rsidR="00B43B22" w:rsidRPr="00B43B22" w:rsidRDefault="009645C0" w:rsidP="00B43B22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Общий порядок </w:t>
      </w:r>
      <w:r w:rsidRPr="009645C0">
        <w:rPr>
          <w:b/>
          <w:sz w:val="28"/>
          <w:szCs w:val="28"/>
        </w:rPr>
        <w:t>выполнения</w:t>
      </w:r>
      <w:r>
        <w:rPr>
          <w:b/>
          <w:sz w:val="28"/>
          <w:szCs w:val="28"/>
        </w:rPr>
        <w:t xml:space="preserve"> лабораторной</w:t>
      </w:r>
      <w:r w:rsidRPr="009645C0">
        <w:rPr>
          <w:b/>
          <w:sz w:val="28"/>
          <w:szCs w:val="28"/>
        </w:rPr>
        <w:t xml:space="preserve"> работы</w:t>
      </w:r>
    </w:p>
    <w:p w:rsidR="00B43B22" w:rsidRPr="000B13DE" w:rsidRDefault="00AC3EE2" w:rsidP="000B13DE">
      <w:pPr>
        <w:pStyle w:val="a4"/>
        <w:numPr>
          <w:ilvl w:val="0"/>
          <w:numId w:val="4"/>
        </w:numPr>
        <w:spacing w:line="360" w:lineRule="auto"/>
      </w:pPr>
      <w:r>
        <w:t>Построение схемы моделирования системы с ПИД-регулятором</w:t>
      </w:r>
      <w:r w:rsidR="008C7E45" w:rsidRPr="00427571">
        <w:t>.</w:t>
      </w:r>
    </w:p>
    <w:p w:rsidR="00870801" w:rsidRPr="00427571" w:rsidRDefault="00AC3EE2" w:rsidP="00870801">
      <w:pPr>
        <w:pStyle w:val="a4"/>
        <w:numPr>
          <w:ilvl w:val="0"/>
          <w:numId w:val="4"/>
        </w:numPr>
        <w:spacing w:line="360" w:lineRule="auto"/>
      </w:pPr>
      <w:r>
        <w:t xml:space="preserve">Проверка работоспособности схемы с коэффициентами </w:t>
      </w:r>
      <w:proofErr w:type="spellStart"/>
      <w:r>
        <w:t>ПИД-регулятора</w:t>
      </w:r>
      <w:proofErr w:type="spellEnd"/>
      <w:r>
        <w:t xml:space="preserve"> </w:t>
      </w:r>
      <w:proofErr w:type="spellStart"/>
      <w:r>
        <w:rPr>
          <w:lang w:val="en-US"/>
        </w:rPr>
        <w:t>Kp</w:t>
      </w:r>
      <w:proofErr w:type="spellEnd"/>
      <w:r w:rsidRPr="00AC3EE2">
        <w:t xml:space="preserve"> = 1, </w:t>
      </w:r>
      <w:proofErr w:type="spellStart"/>
      <w:r>
        <w:rPr>
          <w:lang w:val="en-US"/>
        </w:rPr>
        <w:t>Ki</w:t>
      </w:r>
      <w:proofErr w:type="spellEnd"/>
      <w:r w:rsidRPr="00AC3EE2">
        <w:t xml:space="preserve"> = 0, </w:t>
      </w:r>
      <w:proofErr w:type="spellStart"/>
      <w:r>
        <w:rPr>
          <w:lang w:val="en-US"/>
        </w:rPr>
        <w:t>Kd</w:t>
      </w:r>
      <w:proofErr w:type="spellEnd"/>
      <w:r w:rsidRPr="00AC3EE2">
        <w:t xml:space="preserve"> = 0</w:t>
      </w:r>
      <w:r>
        <w:t xml:space="preserve"> – без </w:t>
      </w:r>
      <w:proofErr w:type="spellStart"/>
      <w:r>
        <w:t>ПИД-регулятора</w:t>
      </w:r>
      <w:proofErr w:type="spellEnd"/>
      <w:r>
        <w:t xml:space="preserve"> в итоге</w:t>
      </w:r>
      <w:r w:rsidR="00870801" w:rsidRPr="00427571">
        <w:t>.</w:t>
      </w:r>
      <w:r w:rsidR="00C62FC5">
        <w:t xml:space="preserve"> </w:t>
      </w:r>
    </w:p>
    <w:p w:rsidR="00225E0D" w:rsidRDefault="00AC3EE2" w:rsidP="00225E0D">
      <w:pPr>
        <w:pStyle w:val="a4"/>
        <w:numPr>
          <w:ilvl w:val="0"/>
          <w:numId w:val="4"/>
        </w:numPr>
        <w:spacing w:line="360" w:lineRule="auto"/>
      </w:pPr>
      <w:r>
        <w:t xml:space="preserve">Взять за основу </w:t>
      </w:r>
      <w:r w:rsidR="00730A8A">
        <w:t xml:space="preserve">график </w:t>
      </w:r>
      <w:r>
        <w:t>эт</w:t>
      </w:r>
      <w:r w:rsidR="00730A8A">
        <w:t>ой</w:t>
      </w:r>
      <w:r>
        <w:t xml:space="preserve"> систем</w:t>
      </w:r>
      <w:r w:rsidR="00730A8A">
        <w:t>ы</w:t>
      </w:r>
      <w:r>
        <w:t>, без ПИД-регулятора</w:t>
      </w:r>
      <w:r w:rsidR="00A926B8" w:rsidRPr="00A926B8">
        <w:t>.</w:t>
      </w:r>
    </w:p>
    <w:p w:rsidR="00730A8A" w:rsidRDefault="008C6133" w:rsidP="00730A8A">
      <w:pPr>
        <w:pStyle w:val="a4"/>
        <w:numPr>
          <w:ilvl w:val="0"/>
          <w:numId w:val="4"/>
        </w:numPr>
        <w:spacing w:line="360" w:lineRule="auto"/>
      </w:pPr>
      <w:r>
        <w:t xml:space="preserve">Изменять каждый коэффициент в соответствии с множеством К = </w:t>
      </w:r>
      <w:r w:rsidRPr="008C6133">
        <w:t>{</w:t>
      </w:r>
      <w:r>
        <w:t>0</w:t>
      </w:r>
      <w:r w:rsidRPr="008C6133">
        <w:t>, 1, 5, 10, 10000}</w:t>
      </w:r>
      <w:r>
        <w:t xml:space="preserve"> по отдельности, при фиксированном различном </w:t>
      </w:r>
      <w:r w:rsidR="00730A8A">
        <w:t>коэффициенте, вывести результат в виде графиков</w:t>
      </w:r>
      <w:r w:rsidR="00225E0D">
        <w:t>.</w:t>
      </w:r>
    </w:p>
    <w:p w:rsidR="00730A8A" w:rsidRDefault="00730A8A" w:rsidP="00730A8A">
      <w:pPr>
        <w:pStyle w:val="a4"/>
        <w:numPr>
          <w:ilvl w:val="0"/>
          <w:numId w:val="4"/>
        </w:numPr>
        <w:spacing w:line="360" w:lineRule="auto"/>
      </w:pPr>
      <w:r>
        <w:t>Сравнить полученные графики с графиком-базы.</w:t>
      </w:r>
    </w:p>
    <w:p w:rsidR="005F2CCC" w:rsidRPr="00427571" w:rsidRDefault="007335DC" w:rsidP="00730A8A">
      <w:pPr>
        <w:pStyle w:val="a4"/>
        <w:spacing w:line="360" w:lineRule="auto"/>
        <w:ind w:left="1287"/>
      </w:pPr>
      <w:r w:rsidRPr="00427571">
        <w:br w:type="page"/>
      </w:r>
    </w:p>
    <w:p w:rsidR="007335DC" w:rsidRPr="005E527C" w:rsidRDefault="00167F33" w:rsidP="007335DC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5E527C">
        <w:rPr>
          <w:b/>
          <w:sz w:val="28"/>
          <w:szCs w:val="28"/>
        </w:rPr>
        <w:lastRenderedPageBreak/>
        <w:t>Теоретическая часть</w:t>
      </w:r>
    </w:p>
    <w:p w:rsidR="000C50F6" w:rsidRDefault="000C50F6" w:rsidP="0078673E">
      <w:pPr>
        <w:spacing w:after="160" w:line="259" w:lineRule="auto"/>
        <w:rPr>
          <w:bCs/>
        </w:rPr>
      </w:pPr>
      <w:r>
        <w:rPr>
          <w:bCs/>
        </w:rPr>
        <w:t xml:space="preserve">Передаточная функция регулятора управляет системой за счет ошибки, сводит ошибку к нулю, то есть на вход регулятора приходит сигнал ошибки </w:t>
      </w:r>
      <w:r>
        <w:rPr>
          <w:bCs/>
          <w:lang w:val="en-US"/>
        </w:rPr>
        <w:t>e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>)</w:t>
      </w:r>
      <w:r>
        <w:rPr>
          <w:bCs/>
        </w:rPr>
        <w:t xml:space="preserve">, который равен разнице между входным и выходным воздействием, то есть </w:t>
      </w:r>
      <w:r>
        <w:rPr>
          <w:bCs/>
          <w:lang w:val="en-US"/>
        </w:rPr>
        <w:t>e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 xml:space="preserve">) = </w:t>
      </w:r>
      <w:r>
        <w:rPr>
          <w:bCs/>
          <w:lang w:val="en-US"/>
        </w:rPr>
        <w:t>g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 xml:space="preserve">) </w:t>
      </w:r>
      <w:r>
        <w:rPr>
          <w:bCs/>
        </w:rPr>
        <w:t>–</w:t>
      </w:r>
      <w:r w:rsidRPr="000C50F6">
        <w:rPr>
          <w:bCs/>
        </w:rPr>
        <w:t xml:space="preserve"> </w:t>
      </w:r>
      <w:r>
        <w:rPr>
          <w:bCs/>
          <w:lang w:val="en-US"/>
        </w:rPr>
        <w:t>y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>)</w:t>
      </w:r>
      <w:r>
        <w:rPr>
          <w:bCs/>
        </w:rPr>
        <w:t xml:space="preserve">. Регулятор формирует управляющее воздействие, то есть </w:t>
      </w:r>
      <w:r>
        <w:rPr>
          <w:bCs/>
          <w:lang w:val="en-US"/>
        </w:rPr>
        <w:t>u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>)</w:t>
      </w:r>
      <w:r>
        <w:rPr>
          <w:bCs/>
        </w:rPr>
        <w:t>, которое подается на передаточную функцию объекта управления.</w:t>
      </w:r>
    </w:p>
    <w:p w:rsidR="000C50F6" w:rsidRDefault="000C50F6" w:rsidP="0078673E">
      <w:pPr>
        <w:spacing w:after="160" w:line="259" w:lineRule="auto"/>
        <w:rPr>
          <w:bCs/>
        </w:rPr>
      </w:pPr>
      <w:r>
        <w:rPr>
          <w:bCs/>
        </w:rPr>
        <w:t>Разница между регулирование и управлением: регулирование – известна траектория, управление – терминальное управление.</w:t>
      </w:r>
    </w:p>
    <w:p w:rsidR="000C50F6" w:rsidRDefault="000C50F6" w:rsidP="0078673E">
      <w:pPr>
        <w:spacing w:after="160" w:line="259" w:lineRule="auto"/>
        <w:rPr>
          <w:bCs/>
        </w:rPr>
      </w:pPr>
      <w:r>
        <w:rPr>
          <w:bCs/>
        </w:rPr>
        <w:t>Типы регуляторов:</w:t>
      </w:r>
    </w:p>
    <w:p w:rsidR="000C50F6" w:rsidRDefault="000C50F6" w:rsidP="000C50F6">
      <w:pPr>
        <w:pStyle w:val="a4"/>
        <w:numPr>
          <w:ilvl w:val="0"/>
          <w:numId w:val="27"/>
        </w:numPr>
        <w:spacing w:after="160" w:line="259" w:lineRule="auto"/>
        <w:rPr>
          <w:bCs/>
        </w:rPr>
      </w:pPr>
      <w:r>
        <w:rPr>
          <w:bCs/>
        </w:rPr>
        <w:t xml:space="preserve">Пропорциональный ( </w:t>
      </w:r>
      <w:proofErr w:type="gramStart"/>
      <w:r>
        <w:rPr>
          <w:bCs/>
        </w:rPr>
        <w:t>П</w:t>
      </w:r>
      <w:proofErr w:type="gramEnd"/>
      <w:r>
        <w:rPr>
          <w:bCs/>
        </w:rPr>
        <w:t xml:space="preserve"> регулятор ):</w:t>
      </w:r>
    </w:p>
    <w:p w:rsidR="00956E3A" w:rsidRDefault="00956E3A" w:rsidP="00956E3A">
      <w:pPr>
        <w:spacing w:after="160" w:line="259" w:lineRule="auto"/>
        <w:rPr>
          <w:bCs/>
        </w:rPr>
      </w:pPr>
      <w:r>
        <w:rPr>
          <w:bCs/>
          <w:lang w:val="en-US"/>
        </w:rPr>
        <w:t>u</w:t>
      </w:r>
      <w:r w:rsidRPr="00956E3A">
        <w:rPr>
          <w:bCs/>
        </w:rPr>
        <w:t>(</w:t>
      </w:r>
      <w:r>
        <w:rPr>
          <w:bCs/>
          <w:lang w:val="en-US"/>
        </w:rPr>
        <w:t>t</w:t>
      </w:r>
      <w:r w:rsidRPr="00956E3A">
        <w:rPr>
          <w:bCs/>
        </w:rPr>
        <w:t>)</w:t>
      </w:r>
      <w:r>
        <w:rPr>
          <w:bCs/>
        </w:rPr>
        <w:t xml:space="preserve"> = </w:t>
      </w:r>
      <w:proofErr w:type="spellStart"/>
      <w:r>
        <w:rPr>
          <w:bCs/>
          <w:lang w:val="en-US"/>
        </w:rPr>
        <w:t>K</w:t>
      </w:r>
      <w:r w:rsidRPr="004B1B41">
        <w:rPr>
          <w:bCs/>
          <w:vertAlign w:val="subscript"/>
          <w:lang w:val="en-US"/>
        </w:rPr>
        <w:t>p</w:t>
      </w:r>
      <w:proofErr w:type="spellEnd"/>
      <w:r w:rsidRPr="00956E3A">
        <w:rPr>
          <w:bCs/>
        </w:rPr>
        <w:t xml:space="preserve"> ∙ </w:t>
      </w:r>
      <w:r>
        <w:rPr>
          <w:bCs/>
          <w:lang w:val="en-US"/>
        </w:rPr>
        <w:t>e</w:t>
      </w:r>
      <w:r w:rsidRPr="00956E3A">
        <w:rPr>
          <w:bCs/>
        </w:rPr>
        <w:t>(</w:t>
      </w:r>
      <w:r>
        <w:rPr>
          <w:bCs/>
          <w:lang w:val="en-US"/>
        </w:rPr>
        <w:t>t</w:t>
      </w:r>
      <w:r w:rsidRPr="00956E3A">
        <w:rPr>
          <w:bCs/>
        </w:rPr>
        <w:t>)</w:t>
      </w:r>
      <w:r w:rsidRPr="00956E3A">
        <w:rPr>
          <w:bCs/>
        </w:rPr>
        <w:tab/>
      </w:r>
      <w:r>
        <w:rPr>
          <w:bCs/>
        </w:rPr>
        <w:tab/>
      </w:r>
      <w:proofErr w:type="spellStart"/>
      <w:r>
        <w:rPr>
          <w:bCs/>
          <w:lang w:val="en-US"/>
        </w:rPr>
        <w:t>Wp</w:t>
      </w:r>
      <w:proofErr w:type="spellEnd"/>
      <w:r w:rsidRPr="00956E3A">
        <w:rPr>
          <w:bCs/>
        </w:rPr>
        <w:t xml:space="preserve"> = </w:t>
      </w:r>
      <w:proofErr w:type="spellStart"/>
      <w:r>
        <w:rPr>
          <w:bCs/>
          <w:lang w:val="en-US"/>
        </w:rPr>
        <w:t>K</w:t>
      </w:r>
      <w:r w:rsidRPr="004B1B41">
        <w:rPr>
          <w:bCs/>
          <w:vertAlign w:val="subscript"/>
          <w:lang w:val="en-US"/>
        </w:rPr>
        <w:t>p</w:t>
      </w:r>
      <w:proofErr w:type="spellEnd"/>
      <w:r w:rsidRPr="00956E3A">
        <w:rPr>
          <w:bCs/>
        </w:rPr>
        <w:tab/>
      </w:r>
      <w:r w:rsidRPr="00956E3A">
        <w:rPr>
          <w:bCs/>
        </w:rPr>
        <w:tab/>
      </w:r>
      <w:proofErr w:type="spellStart"/>
      <w:r>
        <w:rPr>
          <w:bCs/>
          <w:lang w:val="en-US"/>
        </w:rPr>
        <w:t>K</w:t>
      </w:r>
      <w:r w:rsidRPr="004B1B41">
        <w:rPr>
          <w:bCs/>
          <w:vertAlign w:val="subscript"/>
          <w:lang w:val="en-US"/>
        </w:rPr>
        <w:t>p</w:t>
      </w:r>
      <w:proofErr w:type="spellEnd"/>
      <w:r w:rsidRPr="00956E3A">
        <w:rPr>
          <w:bCs/>
        </w:rPr>
        <w:t xml:space="preserve"> </w:t>
      </w:r>
      <w:r>
        <w:rPr>
          <w:bCs/>
        </w:rPr>
        <w:t>–</w:t>
      </w:r>
      <w:r w:rsidRPr="00956E3A">
        <w:rPr>
          <w:bCs/>
        </w:rPr>
        <w:t xml:space="preserve"> </w:t>
      </w:r>
      <w:r>
        <w:rPr>
          <w:bCs/>
        </w:rPr>
        <w:t xml:space="preserve">коэффициент </w:t>
      </w:r>
      <w:r w:rsidR="004B1B41">
        <w:rPr>
          <w:bCs/>
        </w:rPr>
        <w:t>пропорциональности</w:t>
      </w:r>
    </w:p>
    <w:p w:rsidR="00956E3A" w:rsidRDefault="00956E3A" w:rsidP="00956E3A">
      <w:pPr>
        <w:spacing w:after="160" w:line="259" w:lineRule="auto"/>
        <w:rPr>
          <w:bCs/>
        </w:rPr>
      </w:pPr>
      <w:r>
        <w:rPr>
          <w:bCs/>
        </w:rPr>
        <w:t>Достоинства – самый простой</w:t>
      </w:r>
      <w:r w:rsidR="004B1B41">
        <w:rPr>
          <w:bCs/>
        </w:rPr>
        <w:t>.</w:t>
      </w:r>
    </w:p>
    <w:p w:rsidR="00956E3A" w:rsidRPr="00956E3A" w:rsidRDefault="00956E3A" w:rsidP="00956E3A">
      <w:pPr>
        <w:spacing w:after="160" w:line="259" w:lineRule="auto"/>
        <w:rPr>
          <w:bCs/>
        </w:rPr>
      </w:pPr>
      <w:r>
        <w:rPr>
          <w:bCs/>
        </w:rPr>
        <w:t xml:space="preserve">Недостатки – </w:t>
      </w:r>
      <w:r w:rsidR="004B1B41">
        <w:rPr>
          <w:bCs/>
        </w:rPr>
        <w:t>присутствует</w:t>
      </w:r>
      <w:r>
        <w:rPr>
          <w:bCs/>
        </w:rPr>
        <w:t xml:space="preserve"> статическая ошибка при уменьшении ограничивает</w:t>
      </w:r>
      <w:r w:rsidR="004B1B41">
        <w:rPr>
          <w:bCs/>
        </w:rPr>
        <w:t>ся</w:t>
      </w:r>
      <w:r>
        <w:rPr>
          <w:bCs/>
        </w:rPr>
        <w:t xml:space="preserve"> усл</w:t>
      </w:r>
      <w:r w:rsidR="004B1B41">
        <w:rPr>
          <w:bCs/>
        </w:rPr>
        <w:t>овиями устойчивости.</w:t>
      </w:r>
    </w:p>
    <w:p w:rsidR="000C50F6" w:rsidRPr="00A74515" w:rsidRDefault="00956E3A" w:rsidP="000C50F6">
      <w:pPr>
        <w:pStyle w:val="a4"/>
        <w:numPr>
          <w:ilvl w:val="0"/>
          <w:numId w:val="27"/>
        </w:numPr>
        <w:spacing w:after="160" w:line="259" w:lineRule="auto"/>
        <w:rPr>
          <w:bCs/>
        </w:rPr>
      </w:pPr>
      <w:proofErr w:type="spellStart"/>
      <w:r w:rsidRPr="00A74515">
        <w:rPr>
          <w:bCs/>
        </w:rPr>
        <w:t>Пропорициональноинтегральный</w:t>
      </w:r>
      <w:proofErr w:type="spellEnd"/>
      <w:r w:rsidRPr="00A74515">
        <w:rPr>
          <w:bCs/>
        </w:rPr>
        <w:t xml:space="preserve"> </w:t>
      </w:r>
      <w:proofErr w:type="gramStart"/>
      <w:r w:rsidRPr="00A74515">
        <w:rPr>
          <w:bCs/>
        </w:rPr>
        <w:t xml:space="preserve">( </w:t>
      </w:r>
      <w:proofErr w:type="gramEnd"/>
      <w:r w:rsidRPr="00A74515">
        <w:rPr>
          <w:bCs/>
        </w:rPr>
        <w:t>ПИ регулятор ):</w:t>
      </w:r>
    </w:p>
    <w:p w:rsidR="004B1B41" w:rsidRPr="00A74515" w:rsidRDefault="004B1B41" w:rsidP="004B1B41">
      <w:pPr>
        <w:spacing w:after="160" w:line="259" w:lineRule="auto"/>
        <w:rPr>
          <w:bCs/>
        </w:rPr>
      </w:pPr>
      <w:r w:rsidRPr="00A74515">
        <w:rPr>
          <w:bCs/>
          <w:lang w:val="en-US"/>
        </w:rPr>
        <w:t>u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 xml:space="preserve">) = </w:t>
      </w:r>
      <w:proofErr w:type="spellStart"/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proofErr w:type="spellEnd"/>
      <w:r w:rsidRPr="00A74515">
        <w:rPr>
          <w:bCs/>
        </w:rPr>
        <w:t xml:space="preserve"> ∙ </w:t>
      </w:r>
      <w:r w:rsidRPr="00A74515">
        <w:rPr>
          <w:bCs/>
          <w:lang w:val="en-US"/>
        </w:rPr>
        <w:t>e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>)</w:t>
      </w:r>
      <w:r w:rsidRPr="00A74515">
        <w:rPr>
          <w:bCs/>
        </w:rPr>
        <w:tab/>
        <w:t xml:space="preserve"> +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I</w:t>
      </w:r>
      <w:r w:rsidRPr="00A74515">
        <w:rPr>
          <w:bCs/>
        </w:rPr>
        <w:t xml:space="preserve"> ∙ </w:t>
      </w:r>
      <m:oMath>
        <m:nary>
          <m:naryPr>
            <m:limLoc m:val="subSup"/>
            <m:ctrlPr>
              <w:rPr>
                <w:rFonts w:ascii="Cambria Math" w:hAnsi="Cambria Math"/>
                <w:b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  <m:d>
              <m:dPr>
                <m:ctrlPr>
                  <w:rPr>
                    <w:rFonts w:ascii="Cambria Math" w:hAnsi="Cambria Math"/>
                    <w:b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e>
        </m:nary>
      </m:oMath>
      <w:r w:rsidRPr="00A74515">
        <w:rPr>
          <w:bCs/>
        </w:rPr>
        <w:tab/>
      </w:r>
      <w:proofErr w:type="spellStart"/>
      <w:r w:rsidRPr="00A74515">
        <w:rPr>
          <w:bCs/>
          <w:lang w:val="en-US"/>
        </w:rPr>
        <w:t>Wp</w:t>
      </w:r>
      <w:proofErr w:type="spellEnd"/>
      <w:r w:rsidRPr="00A74515">
        <w:rPr>
          <w:bCs/>
        </w:rPr>
        <w:t xml:space="preserve"> = </w:t>
      </w:r>
      <w:proofErr w:type="spellStart"/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proofErr w:type="spellEnd"/>
      <w:r w:rsidRPr="00A74515">
        <w:rPr>
          <w:bCs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den>
        </m:f>
      </m:oMath>
      <w:r w:rsidRPr="00A74515">
        <w:rPr>
          <w:bCs/>
        </w:rPr>
        <w:tab/>
      </w:r>
      <w:r w:rsidRPr="00A74515">
        <w:rPr>
          <w:bCs/>
        </w:rPr>
        <w:tab/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I</w:t>
      </w:r>
      <w:r w:rsidRPr="00A74515">
        <w:rPr>
          <w:bCs/>
        </w:rPr>
        <w:t xml:space="preserve"> – коэффициент интегральности</w:t>
      </w:r>
    </w:p>
    <w:p w:rsidR="004B1B41" w:rsidRPr="00A74515" w:rsidRDefault="004B1B41" w:rsidP="004B1B41">
      <w:pPr>
        <w:spacing w:after="160" w:line="259" w:lineRule="auto"/>
        <w:rPr>
          <w:bCs/>
        </w:rPr>
      </w:pPr>
      <w:r w:rsidRPr="00A74515">
        <w:rPr>
          <w:bCs/>
        </w:rPr>
        <w:t xml:space="preserve">Достоинства – устранение статической ошибки, обусловленной возмущение </w:t>
      </w:r>
      <w:r w:rsidRPr="00A74515">
        <w:rPr>
          <w:bCs/>
          <w:lang w:val="en-US"/>
        </w:rPr>
        <w:t>z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 xml:space="preserve">) – внешнее </w:t>
      </w:r>
      <w:r w:rsidRPr="00A74515">
        <w:rPr>
          <w:bCs/>
          <w:u w:val="single"/>
        </w:rPr>
        <w:t>неконтролируемое</w:t>
      </w:r>
      <w:r w:rsidRPr="00A74515">
        <w:rPr>
          <w:bCs/>
        </w:rPr>
        <w:t xml:space="preserve"> воздействие.</w:t>
      </w:r>
    </w:p>
    <w:p w:rsidR="004B1B41" w:rsidRPr="00A74515" w:rsidRDefault="004B1B41" w:rsidP="004B1B41">
      <w:pPr>
        <w:spacing w:after="160" w:line="259" w:lineRule="auto"/>
        <w:rPr>
          <w:bCs/>
        </w:rPr>
      </w:pPr>
      <w:r w:rsidRPr="00A74515">
        <w:rPr>
          <w:bCs/>
        </w:rPr>
        <w:t xml:space="preserve">Недостатки – </w:t>
      </w:r>
      <w:r w:rsidR="003E0CB9" w:rsidRPr="00A74515">
        <w:rPr>
          <w:bCs/>
        </w:rPr>
        <w:t>введение интегратора в систему, ухудшает (изменяет запас устойчивости) условие устойчивости</w:t>
      </w:r>
      <w:r w:rsidRPr="00A74515">
        <w:rPr>
          <w:bCs/>
        </w:rPr>
        <w:t>.</w:t>
      </w:r>
    </w:p>
    <w:p w:rsidR="00956E3A" w:rsidRPr="00A74515" w:rsidRDefault="00956E3A" w:rsidP="000C50F6">
      <w:pPr>
        <w:pStyle w:val="a4"/>
        <w:numPr>
          <w:ilvl w:val="0"/>
          <w:numId w:val="27"/>
        </w:numPr>
        <w:spacing w:after="160" w:line="259" w:lineRule="auto"/>
        <w:rPr>
          <w:bCs/>
        </w:rPr>
      </w:pPr>
      <w:proofErr w:type="spellStart"/>
      <w:r w:rsidRPr="00A74515">
        <w:rPr>
          <w:bCs/>
        </w:rPr>
        <w:t>Пропорциональноинтегральнодифференцирующий</w:t>
      </w:r>
      <w:proofErr w:type="spellEnd"/>
      <w:r w:rsidRPr="00A74515">
        <w:rPr>
          <w:bCs/>
        </w:rPr>
        <w:t xml:space="preserve"> </w:t>
      </w:r>
      <w:proofErr w:type="gramStart"/>
      <w:r w:rsidRPr="00A74515">
        <w:rPr>
          <w:bCs/>
        </w:rPr>
        <w:t xml:space="preserve">( </w:t>
      </w:r>
      <w:proofErr w:type="gramEnd"/>
      <w:r w:rsidRPr="00A74515">
        <w:rPr>
          <w:bCs/>
        </w:rPr>
        <w:t>ПИД регулятор ):</w:t>
      </w:r>
    </w:p>
    <w:p w:rsidR="003E0CB9" w:rsidRPr="00A74515" w:rsidRDefault="003E0CB9" w:rsidP="003E0CB9">
      <w:pPr>
        <w:spacing w:after="160" w:line="259" w:lineRule="auto"/>
        <w:rPr>
          <w:bCs/>
        </w:rPr>
      </w:pPr>
      <w:r w:rsidRPr="00A74515">
        <w:rPr>
          <w:bCs/>
          <w:lang w:val="en-US"/>
        </w:rPr>
        <w:t>u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 xml:space="preserve">) = </w:t>
      </w:r>
      <w:proofErr w:type="spellStart"/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proofErr w:type="spellEnd"/>
      <w:r w:rsidRPr="00A74515">
        <w:rPr>
          <w:bCs/>
        </w:rPr>
        <w:t xml:space="preserve"> ∙ </w:t>
      </w:r>
      <w:r w:rsidRPr="00A74515">
        <w:rPr>
          <w:bCs/>
          <w:lang w:val="en-US"/>
        </w:rPr>
        <w:t>e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>)</w:t>
      </w:r>
      <w:r w:rsidRPr="00A74515">
        <w:rPr>
          <w:bCs/>
        </w:rPr>
        <w:tab/>
        <w:t xml:space="preserve"> +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I</w:t>
      </w:r>
      <w:r w:rsidRPr="00A74515">
        <w:rPr>
          <w:bCs/>
        </w:rPr>
        <w:t xml:space="preserve"> ∙ </w:t>
      </w:r>
      <m:oMath>
        <m:nary>
          <m:naryPr>
            <m:limLoc m:val="subSup"/>
            <m:ctrlPr>
              <w:rPr>
                <w:rFonts w:ascii="Cambria Math" w:hAnsi="Cambria Math"/>
                <w:b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  <m:d>
              <m:dPr>
                <m:ctrlPr>
                  <w:rPr>
                    <w:rFonts w:ascii="Cambria Math" w:hAnsi="Cambria Math"/>
                    <w:b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e>
        </m:nary>
      </m:oMath>
      <w:r w:rsidRPr="00A74515">
        <w:rPr>
          <w:bCs/>
        </w:rPr>
        <w:t xml:space="preserve"> + </w:t>
      </w:r>
      <w:proofErr w:type="spellStart"/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d</w:t>
      </w:r>
      <w:proofErr w:type="spellEnd"/>
      <w:r w:rsidRPr="00A74515">
        <w:rPr>
          <w:bCs/>
        </w:rPr>
        <w:t xml:space="preserve"> ∙ </w:t>
      </w:r>
      <m:oMath>
        <m:f>
          <m:fPr>
            <m:ctrlPr>
              <w:rPr>
                <w:rFonts w:ascii="Cambria Math" w:hAnsi="Cambria Math"/>
                <w:bCs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 t</m:t>
            </m:r>
          </m:den>
        </m:f>
      </m:oMath>
      <w:r w:rsidRPr="00A74515">
        <w:rPr>
          <w:bCs/>
        </w:rPr>
        <w:t xml:space="preserve"> </w:t>
      </w:r>
      <w:r w:rsidRPr="00A74515">
        <w:rPr>
          <w:bCs/>
        </w:rPr>
        <w:tab/>
      </w:r>
      <w:r w:rsidRPr="00A74515">
        <w:rPr>
          <w:bCs/>
        </w:rPr>
        <w:tab/>
      </w:r>
      <w:proofErr w:type="spellStart"/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d</w:t>
      </w:r>
      <w:proofErr w:type="spellEnd"/>
      <w:r w:rsidRPr="00A74515">
        <w:rPr>
          <w:bCs/>
        </w:rPr>
        <w:t xml:space="preserve"> – коэффициент </w:t>
      </w:r>
      <w:proofErr w:type="spellStart"/>
      <w:r w:rsidRPr="00A74515">
        <w:rPr>
          <w:bCs/>
        </w:rPr>
        <w:t>дифференциальности</w:t>
      </w:r>
      <w:proofErr w:type="spellEnd"/>
    </w:p>
    <w:p w:rsidR="003E0CB9" w:rsidRPr="00A74515" w:rsidRDefault="003E0CB9" w:rsidP="003E0CB9">
      <w:pPr>
        <w:spacing w:after="160" w:line="259" w:lineRule="auto"/>
        <w:rPr>
          <w:bCs/>
        </w:rPr>
      </w:pPr>
      <w:proofErr w:type="spellStart"/>
      <w:r w:rsidRPr="00A74515">
        <w:rPr>
          <w:bCs/>
          <w:lang w:val="en-US"/>
        </w:rPr>
        <w:t>Wp</w:t>
      </w:r>
      <w:proofErr w:type="spellEnd"/>
      <w:r w:rsidRPr="00A74515">
        <w:rPr>
          <w:bCs/>
          <w:vertAlign w:val="subscript"/>
        </w:rPr>
        <w:t>идеал</w:t>
      </w:r>
      <w:r w:rsidRPr="00A74515">
        <w:rPr>
          <w:bCs/>
        </w:rPr>
        <w:t xml:space="preserve"> = </w:t>
      </w:r>
      <w:proofErr w:type="spellStart"/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proofErr w:type="spellEnd"/>
      <w:r w:rsidRPr="00A74515">
        <w:rPr>
          <w:bCs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den>
        </m:f>
      </m:oMath>
      <w:r w:rsidRPr="00A74515">
        <w:rPr>
          <w:bCs/>
        </w:rPr>
        <w:t xml:space="preserve"> + </w:t>
      </w:r>
      <w:proofErr w:type="spellStart"/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d</w:t>
      </w:r>
      <w:proofErr w:type="spellEnd"/>
      <w:r w:rsidRPr="00A74515">
        <w:rPr>
          <w:bCs/>
        </w:rPr>
        <w:t xml:space="preserve"> ∙ </w:t>
      </w:r>
      <w:r w:rsidRPr="00A74515">
        <w:rPr>
          <w:bCs/>
          <w:lang w:val="en-US"/>
        </w:rPr>
        <w:t>e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>)</w:t>
      </w:r>
      <w:r w:rsidRPr="00A74515">
        <w:rPr>
          <w:bCs/>
        </w:rPr>
        <w:tab/>
      </w:r>
      <w:r w:rsidRPr="00A74515">
        <w:rPr>
          <w:bCs/>
        </w:rPr>
        <w:tab/>
      </w:r>
      <w:r w:rsidRPr="00A74515">
        <w:rPr>
          <w:bCs/>
        </w:rPr>
        <w:tab/>
      </w:r>
      <w:r w:rsidRPr="00A74515">
        <w:rPr>
          <w:bCs/>
        </w:rPr>
        <w:tab/>
      </w:r>
      <w:proofErr w:type="spellStart"/>
      <w:r w:rsidRPr="00A74515">
        <w:rPr>
          <w:bCs/>
          <w:lang w:val="en-US"/>
        </w:rPr>
        <w:t>Wp</w:t>
      </w:r>
      <w:proofErr w:type="spellEnd"/>
      <w:r w:rsidRPr="00A74515">
        <w:rPr>
          <w:bCs/>
          <w:vertAlign w:val="subscript"/>
        </w:rPr>
        <w:t>реал</w:t>
      </w:r>
      <w:r w:rsidRPr="00A74515">
        <w:rPr>
          <w:bCs/>
        </w:rPr>
        <w:t xml:space="preserve"> = </w:t>
      </w:r>
      <w:proofErr w:type="spellStart"/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proofErr w:type="spellEnd"/>
      <w:r w:rsidRPr="00A74515">
        <w:rPr>
          <w:bCs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den>
        </m:f>
      </m:oMath>
      <w:r w:rsidRPr="00A74515">
        <w:rPr>
          <w:bCs/>
        </w:rPr>
        <w:t xml:space="preserve"> + </w:t>
      </w:r>
      <w:proofErr w:type="spellStart"/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d</w:t>
      </w:r>
      <w:proofErr w:type="spellEnd"/>
      <w:r w:rsidRPr="00A74515">
        <w:rPr>
          <w:bCs/>
        </w:rPr>
        <w:t xml:space="preserve"> ∙ </w:t>
      </w:r>
      <m:oMath>
        <m:f>
          <m:fPr>
            <m:ctrlPr>
              <w:rPr>
                <w:rFonts w:ascii="Cambria Math" w:hAnsi="Cambria Math"/>
                <w:bCs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∙ s + 1</m:t>
            </m:r>
          </m:den>
        </m:f>
      </m:oMath>
    </w:p>
    <w:p w:rsidR="003E0CB9" w:rsidRDefault="00D34E43" w:rsidP="003E0CB9">
      <w:pPr>
        <w:spacing w:after="160" w:line="259" w:lineRule="auto"/>
        <w:rPr>
          <w:bCs/>
        </w:rPr>
      </w:pPr>
      <w:r>
        <w:rPr>
          <w:bCs/>
        </w:rPr>
        <w:t>Проблема дифференциальной части в том, что:</w:t>
      </w:r>
    </w:p>
    <w:p w:rsidR="00D34E43" w:rsidRPr="00693BEC" w:rsidRDefault="00D34E43" w:rsidP="00D34E43">
      <w:pPr>
        <w:pStyle w:val="a4"/>
        <w:numPr>
          <w:ilvl w:val="0"/>
          <w:numId w:val="29"/>
        </w:numPr>
        <w:spacing w:after="160" w:line="259" w:lineRule="auto"/>
        <w:rPr>
          <w:bCs/>
        </w:rPr>
      </w:pPr>
      <w:r w:rsidRPr="00693BEC">
        <w:rPr>
          <w:bCs/>
        </w:rPr>
        <w:t>Для дифференцирования надо знать следующее значение</w:t>
      </w:r>
    </w:p>
    <w:p w:rsidR="00D34E43" w:rsidRPr="00693BEC" w:rsidRDefault="00D34E43" w:rsidP="00D34E43">
      <w:pPr>
        <w:pStyle w:val="a4"/>
        <w:numPr>
          <w:ilvl w:val="0"/>
          <w:numId w:val="29"/>
        </w:numPr>
        <w:spacing w:after="160" w:line="259" w:lineRule="auto"/>
        <w:rPr>
          <w:bCs/>
        </w:rPr>
      </w:pPr>
      <w:r w:rsidRPr="00693BEC">
        <w:rPr>
          <w:bCs/>
        </w:rPr>
        <w:t xml:space="preserve">На очень маленьких </w:t>
      </w:r>
      <w:r w:rsidR="00693BEC" w:rsidRPr="00693BEC">
        <w:rPr>
          <w:bCs/>
        </w:rPr>
        <w:t>изменениях времени очень большой скачок ошибки???</w:t>
      </w:r>
    </w:p>
    <w:p w:rsidR="00693BEC" w:rsidRDefault="00693BEC" w:rsidP="00693BEC">
      <w:pPr>
        <w:spacing w:after="160" w:line="259" w:lineRule="auto"/>
        <w:rPr>
          <w:bCs/>
        </w:rPr>
      </w:pPr>
      <w:r>
        <w:rPr>
          <w:bCs/>
        </w:rPr>
        <w:t>Методы подбора коэффициентов ПИД регуляторов:</w:t>
      </w:r>
    </w:p>
    <w:p w:rsidR="00693BEC" w:rsidRDefault="00693BEC" w:rsidP="00693BEC">
      <w:pPr>
        <w:pStyle w:val="a4"/>
        <w:numPr>
          <w:ilvl w:val="0"/>
          <w:numId w:val="30"/>
        </w:numPr>
        <w:spacing w:after="160" w:line="259" w:lineRule="auto"/>
        <w:rPr>
          <w:bCs/>
        </w:rPr>
      </w:pPr>
      <w:r>
        <w:rPr>
          <w:bCs/>
        </w:rPr>
        <w:t xml:space="preserve">Метод правил </w:t>
      </w:r>
      <w:proofErr w:type="spellStart"/>
      <w:r>
        <w:rPr>
          <w:bCs/>
        </w:rPr>
        <w:t>Циглера-Никольса</w:t>
      </w:r>
      <w:proofErr w:type="spellEnd"/>
    </w:p>
    <w:p w:rsidR="00693BEC" w:rsidRDefault="00693BEC" w:rsidP="00A71A84">
      <w:pPr>
        <w:pStyle w:val="a4"/>
        <w:numPr>
          <w:ilvl w:val="0"/>
          <w:numId w:val="30"/>
        </w:numPr>
        <w:spacing w:after="160" w:line="259" w:lineRule="auto"/>
        <w:rPr>
          <w:bCs/>
        </w:rPr>
      </w:pPr>
      <w:r>
        <w:rPr>
          <w:bCs/>
        </w:rPr>
        <w:t>Частотный метод</w:t>
      </w:r>
    </w:p>
    <w:p w:rsidR="00693BEC" w:rsidRDefault="00693BEC" w:rsidP="00A71A84">
      <w:pPr>
        <w:pStyle w:val="a4"/>
        <w:numPr>
          <w:ilvl w:val="0"/>
          <w:numId w:val="30"/>
        </w:numPr>
        <w:spacing w:after="160" w:line="259" w:lineRule="auto"/>
        <w:rPr>
          <w:bCs/>
        </w:rPr>
      </w:pPr>
      <w:r>
        <w:rPr>
          <w:bCs/>
        </w:rPr>
        <w:t>Метод побора коэффициентов через решение задач оптимизации</w:t>
      </w:r>
    </w:p>
    <w:p w:rsidR="00693BEC" w:rsidRDefault="00693BEC" w:rsidP="00A71A84">
      <w:pPr>
        <w:pStyle w:val="a4"/>
        <w:numPr>
          <w:ilvl w:val="0"/>
          <w:numId w:val="30"/>
        </w:numPr>
        <w:spacing w:after="160" w:line="259" w:lineRule="auto"/>
        <w:rPr>
          <w:bCs/>
        </w:rPr>
      </w:pPr>
      <w:r>
        <w:rPr>
          <w:bCs/>
        </w:rPr>
        <w:t>Метод поточечного поиска и анализа динамики системы в условии начальной неопределенности параметров</w:t>
      </w:r>
    </w:p>
    <w:p w:rsidR="00693BEC" w:rsidRPr="00693BEC" w:rsidRDefault="00693BEC" w:rsidP="00693BEC">
      <w:pPr>
        <w:spacing w:after="160" w:line="259" w:lineRule="auto"/>
        <w:rPr>
          <w:bCs/>
        </w:rPr>
      </w:pPr>
      <w:r>
        <w:rPr>
          <w:bCs/>
        </w:rPr>
        <w:t>Для избавления проблемы дифференциальной части ПИД регулятора есть два способа:</w:t>
      </w:r>
    </w:p>
    <w:p w:rsidR="00693BEC" w:rsidRDefault="00693BEC" w:rsidP="00693BEC">
      <w:pPr>
        <w:pStyle w:val="a4"/>
        <w:numPr>
          <w:ilvl w:val="0"/>
          <w:numId w:val="31"/>
        </w:numPr>
        <w:spacing w:after="160" w:line="259" w:lineRule="auto"/>
        <w:rPr>
          <w:bCs/>
        </w:rPr>
      </w:pPr>
      <w:r>
        <w:rPr>
          <w:bCs/>
        </w:rPr>
        <w:t>Подключить дифференциальную составляющую к обратной связи = ПИ-Д регулятор</w:t>
      </w:r>
    </w:p>
    <w:p w:rsidR="00427571" w:rsidRPr="00693BEC" w:rsidRDefault="00693BEC" w:rsidP="00693BEC">
      <w:pPr>
        <w:pStyle w:val="a4"/>
        <w:numPr>
          <w:ilvl w:val="0"/>
          <w:numId w:val="31"/>
        </w:numPr>
        <w:spacing w:after="160" w:line="259" w:lineRule="auto"/>
        <w:rPr>
          <w:bCs/>
        </w:rPr>
      </w:pPr>
      <w:r>
        <w:rPr>
          <w:bCs/>
        </w:rPr>
        <w:t>Подключить пропорциональную и дифференциальную составляющее к обратной связи = И-ПД регулятор</w:t>
      </w:r>
      <w:r w:rsidR="00DE5875">
        <w:br w:type="page"/>
      </w:r>
    </w:p>
    <w:p w:rsidR="00427571" w:rsidRDefault="00887D37" w:rsidP="00427571">
      <w:pPr>
        <w:spacing w:after="160" w:line="259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Проверка работоспособности схемы с ПИД-регулятором</w:t>
      </w:r>
      <w:r w:rsidR="00C62FC5" w:rsidRPr="00C62FC5">
        <w:rPr>
          <w:b/>
          <w:sz w:val="28"/>
          <w:szCs w:val="28"/>
        </w:rPr>
        <w:t>.</w:t>
      </w:r>
    </w:p>
    <w:p w:rsidR="00427571" w:rsidRDefault="00887D37" w:rsidP="00427571">
      <w:pPr>
        <w:spacing w:line="360" w:lineRule="auto"/>
        <w:ind w:firstLine="567"/>
      </w:pPr>
      <w:r>
        <w:t xml:space="preserve">Проверка происходит за счет выставление коэффициентов </w:t>
      </w:r>
      <w:proofErr w:type="spellStart"/>
      <w:r>
        <w:t>ПИД-регулятора</w:t>
      </w:r>
      <w:proofErr w:type="spellEnd"/>
      <w:r>
        <w:t xml:space="preserve">: </w:t>
      </w:r>
      <w:proofErr w:type="spellStart"/>
      <w:r>
        <w:rPr>
          <w:lang w:val="en-US"/>
        </w:rPr>
        <w:t>Kp</w:t>
      </w:r>
      <w:proofErr w:type="spellEnd"/>
      <w:r w:rsidRPr="00887D37">
        <w:t xml:space="preserve"> = 1, </w:t>
      </w:r>
      <w:proofErr w:type="spellStart"/>
      <w:r>
        <w:rPr>
          <w:lang w:val="en-US"/>
        </w:rPr>
        <w:t>Ki</w:t>
      </w:r>
      <w:proofErr w:type="spellEnd"/>
      <w:r w:rsidRPr="00887D37">
        <w:t xml:space="preserve"> = 0, </w:t>
      </w:r>
      <w:proofErr w:type="spellStart"/>
      <w:r>
        <w:rPr>
          <w:lang w:val="en-US"/>
        </w:rPr>
        <w:t>Kd</w:t>
      </w:r>
      <w:proofErr w:type="spellEnd"/>
      <w:r w:rsidRPr="00887D37">
        <w:t xml:space="preserve"> = 0</w:t>
      </w:r>
      <w:r w:rsidR="00C62FC5">
        <w:t>.</w:t>
      </w:r>
      <w:r>
        <w:t xml:space="preserve"> Это соответствует системе регулирования с единичной обратной связью. В</w:t>
      </w:r>
      <w:r w:rsidR="00427571">
        <w:t xml:space="preserve"> ожидаемом результате </w:t>
      </w:r>
      <w:r>
        <w:t>проверки</w:t>
      </w:r>
      <w:r w:rsidR="00427571">
        <w:t xml:space="preserve"> ожида</w:t>
      </w:r>
      <w:r>
        <w:t>ю</w:t>
      </w:r>
      <w:r w:rsidR="00427571">
        <w:t>тся график</w:t>
      </w:r>
      <w:r>
        <w:t>и</w:t>
      </w:r>
      <w:r w:rsidR="00427571">
        <w:t xml:space="preserve"> зависимости </w:t>
      </w:r>
      <w:r>
        <w:t>амплитуды сигналов и их составляющих от времени,</w:t>
      </w:r>
      <w:r w:rsidR="00C62FC5">
        <w:t xml:space="preserve"> и </w:t>
      </w:r>
      <w:r>
        <w:t>их считаем за базу для дальнейшего исследования</w:t>
      </w:r>
      <w:r w:rsidR="00427571">
        <w:t>.</w:t>
      </w:r>
    </w:p>
    <w:p w:rsidR="00427571" w:rsidRDefault="00427571" w:rsidP="00427571">
      <w:pPr>
        <w:spacing w:line="360" w:lineRule="auto"/>
        <w:ind w:firstLine="567"/>
      </w:pPr>
      <w:r>
        <w:t xml:space="preserve">В результате </w:t>
      </w:r>
      <w:r w:rsidR="00887D37">
        <w:t>проверки</w:t>
      </w:r>
      <w:r w:rsidRPr="00302E72">
        <w:t xml:space="preserve"> </w:t>
      </w:r>
      <w:r>
        <w:t>был</w:t>
      </w:r>
      <w:r w:rsidR="00887D37">
        <w:t>и</w:t>
      </w:r>
      <w:r>
        <w:t xml:space="preserve"> получен</w:t>
      </w:r>
      <w:r w:rsidR="007F50FF">
        <w:t>ы</w:t>
      </w:r>
      <w:r>
        <w:t xml:space="preserve"> график</w:t>
      </w:r>
      <w:r w:rsidR="00887D37">
        <w:t>и</w:t>
      </w:r>
      <w:r>
        <w:t xml:space="preserve"> зависимост</w:t>
      </w:r>
      <w:r w:rsidR="00C62FC5">
        <w:t>и</w:t>
      </w:r>
      <w:r w:rsidR="00C62FC5" w:rsidRPr="00C62FC5">
        <w:t xml:space="preserve"> </w:t>
      </w:r>
      <w:r w:rsidR="00C62FC5">
        <w:t xml:space="preserve">амплитуды </w:t>
      </w:r>
      <w:r w:rsidR="00887D37">
        <w:t xml:space="preserve">сигналов и их составляющих </w:t>
      </w:r>
      <w:r w:rsidR="00C62FC5">
        <w:t>от</w:t>
      </w:r>
      <w:r w:rsidR="00887D37">
        <w:t xml:space="preserve"> времени</w:t>
      </w:r>
      <w:r w:rsidR="00C62FC5">
        <w:t>,</w:t>
      </w:r>
      <w:r>
        <w:t xml:space="preserve"> показанн</w:t>
      </w:r>
      <w:r w:rsidR="00887D37">
        <w:t>ых</w:t>
      </w:r>
      <w:r>
        <w:t xml:space="preserve"> на рис.1</w:t>
      </w:r>
      <w:r w:rsidR="00887D37">
        <w:t xml:space="preserve"> и на рис.2</w:t>
      </w:r>
      <w:r w:rsidR="00C62FC5">
        <w:t>.</w:t>
      </w:r>
    </w:p>
    <w:p w:rsidR="00427571" w:rsidRPr="00B368C8" w:rsidRDefault="00B368C8" w:rsidP="00427571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120765" cy="30778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C5" w:rsidRDefault="00427571" w:rsidP="00C62FC5">
      <w:pPr>
        <w:spacing w:line="360" w:lineRule="auto"/>
        <w:ind w:firstLine="567"/>
        <w:jc w:val="center"/>
      </w:pPr>
      <w:r>
        <w:t xml:space="preserve">Рис.1. </w:t>
      </w:r>
      <w:r w:rsidR="00887D37">
        <w:t>Базированный график составляющих управления</w:t>
      </w:r>
    </w:p>
    <w:p w:rsidR="00887D37" w:rsidRDefault="00887D37" w:rsidP="00887D37">
      <w:pPr>
        <w:spacing w:line="360" w:lineRule="auto"/>
        <w:ind w:firstLine="567"/>
      </w:pPr>
    </w:p>
    <w:p w:rsidR="00887D37" w:rsidRPr="00B368C8" w:rsidRDefault="00887D37" w:rsidP="00887D37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120765" cy="3074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37" w:rsidRPr="00887D37" w:rsidRDefault="00887D37" w:rsidP="00887D37">
      <w:pPr>
        <w:spacing w:line="360" w:lineRule="auto"/>
        <w:ind w:firstLine="567"/>
        <w:jc w:val="center"/>
      </w:pPr>
      <w:r>
        <w:t>Рис.2. Базированный график сигналов системы</w:t>
      </w:r>
    </w:p>
    <w:p w:rsidR="00887D37" w:rsidRPr="00887D37" w:rsidRDefault="00887D37" w:rsidP="00C62FC5">
      <w:pPr>
        <w:spacing w:line="360" w:lineRule="auto"/>
        <w:ind w:firstLine="567"/>
        <w:jc w:val="center"/>
      </w:pPr>
    </w:p>
    <w:p w:rsidR="00427571" w:rsidRDefault="000F02B3" w:rsidP="00C62FC5">
      <w:pPr>
        <w:spacing w:line="360" w:lineRule="auto"/>
        <w:ind w:firstLine="567"/>
      </w:pPr>
      <w:r w:rsidRPr="000F02B3">
        <w:t>Вывод:</w:t>
      </w:r>
    </w:p>
    <w:p w:rsidR="00C34EF9" w:rsidRPr="009A5EB1" w:rsidRDefault="000F02B3" w:rsidP="00887D37">
      <w:pPr>
        <w:pStyle w:val="Default"/>
        <w:rPr>
          <w:rFonts w:ascii="Times New Roman" w:eastAsia="Times New Roman" w:hAnsi="Times New Roman" w:cs="Times New Roman"/>
          <w:color w:val="auto"/>
          <w:lang w:eastAsia="ru-RU"/>
        </w:rPr>
      </w:pPr>
      <w:r w:rsidRPr="009A5EB1">
        <w:rPr>
          <w:rFonts w:ascii="Times New Roman" w:eastAsia="Times New Roman" w:hAnsi="Times New Roman" w:cs="Times New Roman"/>
          <w:color w:val="auto"/>
          <w:lang w:eastAsia="ru-RU"/>
        </w:rPr>
        <w:tab/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 xml:space="preserve">Присутствует постоянная статическая ошибка </w:t>
      </w:r>
      <w:r w:rsidR="00B6343C">
        <w:rPr>
          <w:rFonts w:ascii="Times New Roman" w:eastAsia="Times New Roman" w:hAnsi="Times New Roman" w:cs="Times New Roman"/>
          <w:color w:val="auto"/>
          <w:lang w:eastAsia="ru-RU"/>
        </w:rPr>
        <w:t xml:space="preserve">= 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>0.5. Перерегулирование = 1</w:t>
      </w:r>
      <w:r w:rsidR="00947567" w:rsidRPr="00947567">
        <w:rPr>
          <w:rFonts w:ascii="Times New Roman" w:eastAsia="Times New Roman" w:hAnsi="Times New Roman" w:cs="Times New Roman"/>
          <w:color w:val="auto"/>
          <w:lang w:eastAsia="ru-RU"/>
        </w:rPr>
        <w:t>4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 xml:space="preserve"> %. Время переходного процесса ≈ 2 сек. Колебательность ≈ 3. </w:t>
      </w:r>
      <w:r w:rsidR="00B6343C">
        <w:rPr>
          <w:rFonts w:ascii="Times New Roman" w:eastAsia="Times New Roman" w:hAnsi="Times New Roman" w:cs="Times New Roman"/>
          <w:color w:val="auto"/>
          <w:lang w:eastAsia="ru-RU"/>
        </w:rPr>
        <w:t>Характер управления – затухающее колебание. Система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 xml:space="preserve"> </w:t>
      </w:r>
      <w:r w:rsidR="00B6343C">
        <w:rPr>
          <w:rFonts w:ascii="Times New Roman" w:eastAsia="Times New Roman" w:hAnsi="Times New Roman" w:cs="Times New Roman"/>
          <w:color w:val="auto"/>
          <w:lang w:eastAsia="ru-RU"/>
        </w:rPr>
        <w:t xml:space="preserve">приводится к 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>устойчив</w:t>
      </w:r>
      <w:r w:rsidR="00B6343C">
        <w:rPr>
          <w:rFonts w:ascii="Times New Roman" w:eastAsia="Times New Roman" w:hAnsi="Times New Roman" w:cs="Times New Roman"/>
          <w:color w:val="auto"/>
          <w:lang w:eastAsia="ru-RU"/>
        </w:rPr>
        <w:t>ому положению, т.е. не теряет устойчивости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>.</w:t>
      </w:r>
    </w:p>
    <w:p w:rsidR="000F02B3" w:rsidRPr="000F02B3" w:rsidRDefault="0078673E" w:rsidP="000F02B3">
      <w:pPr>
        <w:spacing w:after="160" w:line="259" w:lineRule="auto"/>
      </w:pPr>
      <w:r>
        <w:br w:type="page"/>
      </w:r>
    </w:p>
    <w:p w:rsidR="00F91DD4" w:rsidRDefault="00887D37" w:rsidP="00F91DD4">
      <w:pPr>
        <w:spacing w:after="160" w:line="259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Исследование влияния коэффициентов ПИД-регуляторов на характеристики качества и динамику системы регулирования</w:t>
      </w:r>
      <w:r w:rsidR="00253685">
        <w:rPr>
          <w:b/>
          <w:sz w:val="28"/>
          <w:szCs w:val="28"/>
        </w:rPr>
        <w:t>.</w:t>
      </w:r>
    </w:p>
    <w:p w:rsidR="00F91DD4" w:rsidRDefault="00730A8A" w:rsidP="00F91DD4">
      <w:pPr>
        <w:spacing w:line="360" w:lineRule="auto"/>
        <w:ind w:firstLine="567"/>
      </w:pPr>
      <w:r w:rsidRPr="00730A8A">
        <w:t xml:space="preserve">Провести моделирование схемы с ПИД-регулятором с различными комбинациями коэффициентов усиления. Считать значением по умолчанию каждого коэффициента - единицу. Последовательно менять значение каждого коэффициента в соответствии с множеством К = {0, 1, 5, 10, 10000}, при этом остальные коэффициенты задаются значениями по умолчанию. Другими словами, например сначала моделируем систему </w:t>
      </w:r>
      <w:proofErr w:type="spellStart"/>
      <w:r w:rsidRPr="00730A8A">
        <w:t>c</w:t>
      </w:r>
      <w:proofErr w:type="spellEnd"/>
      <w:r w:rsidRPr="00730A8A">
        <w:t xml:space="preserve"> </w:t>
      </w:r>
      <w:proofErr w:type="spellStart"/>
      <w:r w:rsidRPr="00730A8A">
        <w:t>Кр</w:t>
      </w:r>
      <w:proofErr w:type="spellEnd"/>
      <w:r w:rsidRPr="00730A8A">
        <w:t xml:space="preserve"> = {0, 1, 5, 10, 10000} при K</w:t>
      </w:r>
      <w:proofErr w:type="spellStart"/>
      <w:r>
        <w:rPr>
          <w:lang w:val="en-US"/>
        </w:rPr>
        <w:t>i</w:t>
      </w:r>
      <w:proofErr w:type="spellEnd"/>
      <w:r w:rsidRPr="00730A8A">
        <w:t xml:space="preserve"> = 1 и К</w:t>
      </w:r>
      <w:r>
        <w:rPr>
          <w:lang w:val="en-US"/>
        </w:rPr>
        <w:t>d</w:t>
      </w:r>
      <w:r w:rsidRPr="00730A8A">
        <w:t xml:space="preserve"> = 1, а затем меняем K</w:t>
      </w:r>
      <w:proofErr w:type="spellStart"/>
      <w:r>
        <w:rPr>
          <w:lang w:val="en-US"/>
        </w:rPr>
        <w:t>i</w:t>
      </w:r>
      <w:proofErr w:type="spellEnd"/>
      <w:r w:rsidRPr="00730A8A">
        <w:t xml:space="preserve"> = {0, 1, 5, 10, 10000} при фиксированном </w:t>
      </w:r>
      <w:proofErr w:type="spellStart"/>
      <w:r w:rsidRPr="00730A8A">
        <w:t>Кр</w:t>
      </w:r>
      <w:proofErr w:type="spellEnd"/>
      <w:r w:rsidRPr="00730A8A">
        <w:t xml:space="preserve"> = 1, а затем аналогично с К</w:t>
      </w:r>
      <w:r>
        <w:rPr>
          <w:lang w:val="en-US"/>
        </w:rPr>
        <w:t>d</w:t>
      </w:r>
      <w:r w:rsidR="00F91DD4">
        <w:t>.В ожидаемом результате исследование ожида</w:t>
      </w:r>
      <w:r>
        <w:t>ю</w:t>
      </w:r>
      <w:r w:rsidR="00F91DD4">
        <w:t xml:space="preserve">тся </w:t>
      </w:r>
      <w:r>
        <w:t xml:space="preserve">множества с разными условиями </w:t>
      </w:r>
      <w:r w:rsidR="00F91DD4">
        <w:t>график</w:t>
      </w:r>
      <w:r>
        <w:t>и</w:t>
      </w:r>
      <w:r w:rsidR="00F91DD4">
        <w:t xml:space="preserve"> зависимости </w:t>
      </w:r>
      <w:r>
        <w:t>амплитуды сигналов и их составляющих от времени, и затем эти множества сравниваем с базой</w:t>
      </w:r>
      <w:r w:rsidR="00F91DD4">
        <w:t>.</w:t>
      </w:r>
    </w:p>
    <w:p w:rsidR="007F50FF" w:rsidRDefault="007F50FF" w:rsidP="007F50FF">
      <w:pPr>
        <w:spacing w:line="360" w:lineRule="auto"/>
        <w:ind w:firstLine="567"/>
      </w:pPr>
      <w:r>
        <w:t>В результате исследования</w:t>
      </w:r>
      <w:r w:rsidRPr="00302E72">
        <w:t xml:space="preserve"> </w:t>
      </w:r>
      <w:r>
        <w:t>были получены графики зависимости</w:t>
      </w:r>
      <w:r w:rsidRPr="00C62FC5">
        <w:t xml:space="preserve"> </w:t>
      </w:r>
      <w:r>
        <w:t>амплитуды сигналов и их составляющих от времени с различными условиями.</w:t>
      </w:r>
    </w:p>
    <w:p w:rsidR="007F50FF" w:rsidRDefault="007F50FF" w:rsidP="000D0023">
      <w:pPr>
        <w:spacing w:line="360" w:lineRule="auto"/>
        <w:ind w:firstLine="567"/>
      </w:pPr>
      <w:r>
        <w:t xml:space="preserve">При изменении коэффициента </w:t>
      </w:r>
      <w:r w:rsidR="000D0023">
        <w:t>пропорциональности:</w:t>
      </w:r>
      <w:r>
        <w:t xml:space="preserve"> на рис.3</w:t>
      </w:r>
      <w:r w:rsidR="000D0023" w:rsidRPr="000D0023">
        <w:t>.1</w:t>
      </w:r>
      <w:r>
        <w:t>, рис.4</w:t>
      </w:r>
      <w:r w:rsidR="000D0023" w:rsidRPr="000D0023">
        <w:t>.1</w:t>
      </w:r>
      <w:r>
        <w:t>, рис.5</w:t>
      </w:r>
      <w:r w:rsidR="000D0023" w:rsidRPr="000D0023">
        <w:t>.1</w:t>
      </w:r>
      <w:r>
        <w:t>, рис.6</w:t>
      </w:r>
      <w:r w:rsidR="000D0023" w:rsidRPr="000D0023">
        <w:t>.1</w:t>
      </w:r>
      <w:r>
        <w:t>, рис.7</w:t>
      </w:r>
      <w:r w:rsidR="000D0023" w:rsidRPr="000D0023">
        <w:t>.1</w:t>
      </w:r>
      <w:r w:rsidR="000D0023">
        <w:t xml:space="preserve"> – для графиков составляющего управления, на рис.3</w:t>
      </w:r>
      <w:r w:rsidR="000D0023" w:rsidRPr="000D0023">
        <w:t>.2</w:t>
      </w:r>
      <w:r w:rsidR="000D0023">
        <w:t>, рис.4</w:t>
      </w:r>
      <w:r w:rsidR="000D0023" w:rsidRPr="000D0023">
        <w:t>.2</w:t>
      </w:r>
      <w:r w:rsidR="000D0023">
        <w:t>, рис.</w:t>
      </w:r>
      <w:r w:rsidR="000D0023" w:rsidRPr="000D0023">
        <w:t>5.2</w:t>
      </w:r>
      <w:r w:rsidR="000D0023">
        <w:t>, рис.6</w:t>
      </w:r>
      <w:r w:rsidR="000D0023" w:rsidRPr="000D0023">
        <w:t>.2</w:t>
      </w:r>
      <w:r w:rsidR="000D0023">
        <w:t>, рис.7</w:t>
      </w:r>
      <w:r w:rsidR="000D0023" w:rsidRPr="000D0023">
        <w:t>.2</w:t>
      </w:r>
      <w:r w:rsidR="000D0023">
        <w:t xml:space="preserve"> – для графиков сигнала.</w:t>
      </w:r>
    </w:p>
    <w:p w:rsidR="007F50FF" w:rsidRDefault="007F50FF" w:rsidP="007F50FF">
      <w:pPr>
        <w:spacing w:line="360" w:lineRule="auto"/>
        <w:ind w:firstLine="567"/>
      </w:pPr>
      <w:r>
        <w:t>При изменении коэффициента интегральности</w:t>
      </w:r>
      <w:r w:rsidR="000D0023" w:rsidRPr="000D0023">
        <w:t xml:space="preserve">: </w:t>
      </w:r>
      <w:r w:rsidR="000D0023">
        <w:t>на рис.</w:t>
      </w:r>
      <w:r w:rsidR="000D0023" w:rsidRPr="000D0023">
        <w:t>8.1</w:t>
      </w:r>
      <w:r w:rsidR="000D0023">
        <w:t>, рис.</w:t>
      </w:r>
      <w:r w:rsidR="000D0023" w:rsidRPr="000D0023">
        <w:t>9.1</w:t>
      </w:r>
      <w:r w:rsidR="000D0023">
        <w:t>, рис.</w:t>
      </w:r>
      <w:r w:rsidR="000D0023" w:rsidRPr="000D0023">
        <w:t>10.1</w:t>
      </w:r>
      <w:r w:rsidR="000D0023">
        <w:t>, рис.</w:t>
      </w:r>
      <w:r w:rsidR="000D0023" w:rsidRPr="000D0023">
        <w:t>11.1</w:t>
      </w:r>
      <w:r w:rsidR="000D0023">
        <w:t>, рис.</w:t>
      </w:r>
      <w:r w:rsidR="000D0023" w:rsidRPr="000D0023">
        <w:t>12.1</w:t>
      </w:r>
      <w:r w:rsidR="000D0023">
        <w:t xml:space="preserve"> – для графиков составляющего управления, на рис.</w:t>
      </w:r>
      <w:r w:rsidR="000D0023" w:rsidRPr="000D0023">
        <w:t>8.2</w:t>
      </w:r>
      <w:r w:rsidR="000D0023">
        <w:t>, рис.</w:t>
      </w:r>
      <w:r w:rsidR="000D0023" w:rsidRPr="000D0023">
        <w:t>9.2</w:t>
      </w:r>
      <w:r w:rsidR="000D0023">
        <w:t>, рис.</w:t>
      </w:r>
      <w:r w:rsidR="000D0023" w:rsidRPr="000D0023">
        <w:t>10.2</w:t>
      </w:r>
      <w:r w:rsidR="000D0023">
        <w:t>, рис.</w:t>
      </w:r>
      <w:r w:rsidR="000D0023" w:rsidRPr="000D0023">
        <w:t>11.2</w:t>
      </w:r>
      <w:r w:rsidR="000D0023">
        <w:t>, рис.</w:t>
      </w:r>
      <w:r w:rsidR="000D0023" w:rsidRPr="000D0023">
        <w:t>12.2</w:t>
      </w:r>
      <w:r w:rsidR="000D0023">
        <w:t xml:space="preserve"> – для графиков сигнала.</w:t>
      </w:r>
    </w:p>
    <w:p w:rsidR="002B2C6A" w:rsidRDefault="007F50FF" w:rsidP="000D0023">
      <w:pPr>
        <w:spacing w:line="360" w:lineRule="auto"/>
        <w:ind w:firstLine="567"/>
      </w:pPr>
      <w:r>
        <w:t xml:space="preserve">При изменении коэффициента </w:t>
      </w:r>
      <w:proofErr w:type="spellStart"/>
      <w:r>
        <w:t>дифф</w:t>
      </w:r>
      <w:r w:rsidR="00D22771">
        <w:t>еренциальности</w:t>
      </w:r>
      <w:proofErr w:type="spellEnd"/>
      <w:r w:rsidR="000D0023" w:rsidRPr="000D0023">
        <w:t>:</w:t>
      </w:r>
      <w:r>
        <w:t xml:space="preserve"> </w:t>
      </w:r>
      <w:r w:rsidR="000D0023">
        <w:t>на рис.</w:t>
      </w:r>
      <w:r w:rsidR="000D0023" w:rsidRPr="000D0023">
        <w:t>1</w:t>
      </w:r>
      <w:r w:rsidR="000D0023">
        <w:t>3</w:t>
      </w:r>
      <w:r w:rsidR="000D0023" w:rsidRPr="000D0023">
        <w:t>.1</w:t>
      </w:r>
      <w:r w:rsidR="000D0023">
        <w:t>, рис.</w:t>
      </w:r>
      <w:r w:rsidR="000D0023" w:rsidRPr="000D0023">
        <w:t>1</w:t>
      </w:r>
      <w:r w:rsidR="000D0023">
        <w:t>4</w:t>
      </w:r>
      <w:r w:rsidR="000D0023" w:rsidRPr="000D0023">
        <w:t>.1</w:t>
      </w:r>
      <w:r w:rsidR="000D0023">
        <w:t>, рис.</w:t>
      </w:r>
      <w:r w:rsidR="000D0023" w:rsidRPr="000D0023">
        <w:t>1</w:t>
      </w:r>
      <w:r w:rsidR="000D0023">
        <w:t>5</w:t>
      </w:r>
      <w:r w:rsidR="000D0023" w:rsidRPr="000D0023">
        <w:t>.1</w:t>
      </w:r>
      <w:r w:rsidR="00D9305D">
        <w:t xml:space="preserve"> </w:t>
      </w:r>
      <w:r w:rsidR="000D0023">
        <w:t>– для графиков составляющего управления, на рис.</w:t>
      </w:r>
      <w:r w:rsidR="000D0023" w:rsidRPr="000D0023">
        <w:t>1</w:t>
      </w:r>
      <w:r w:rsidR="000D0023">
        <w:t>3</w:t>
      </w:r>
      <w:r w:rsidR="000D0023" w:rsidRPr="000D0023">
        <w:t>.2</w:t>
      </w:r>
      <w:r w:rsidR="000D0023">
        <w:t>, рис.</w:t>
      </w:r>
      <w:r w:rsidR="000D0023" w:rsidRPr="000D0023">
        <w:t>1</w:t>
      </w:r>
      <w:r w:rsidR="000D0023">
        <w:t>4</w:t>
      </w:r>
      <w:r w:rsidR="000D0023" w:rsidRPr="000D0023">
        <w:t>.2</w:t>
      </w:r>
      <w:r w:rsidR="000D0023">
        <w:t>, рис.</w:t>
      </w:r>
      <w:r w:rsidR="000D0023" w:rsidRPr="000D0023">
        <w:t>15.2</w:t>
      </w:r>
      <w:r w:rsidR="00D9305D">
        <w:t xml:space="preserve"> </w:t>
      </w:r>
      <w:r w:rsidR="000D0023">
        <w:t>– для графиков сигнала.</w:t>
      </w:r>
    </w:p>
    <w:p w:rsidR="00253685" w:rsidRDefault="002B2C6A" w:rsidP="002B2C6A">
      <w:pPr>
        <w:spacing w:after="160" w:line="259" w:lineRule="auto"/>
      </w:pPr>
      <w:r>
        <w:br w:type="page"/>
      </w:r>
    </w:p>
    <w:p w:rsidR="00A86EA2" w:rsidRPr="00A86EA2" w:rsidRDefault="00A86EA2" w:rsidP="00A86EA2">
      <w:pPr>
        <w:spacing w:line="360" w:lineRule="auto"/>
        <w:ind w:firstLine="567"/>
        <w:jc w:val="center"/>
        <w:rPr>
          <w:b/>
          <w:bCs/>
          <w:u w:val="single"/>
        </w:rPr>
      </w:pPr>
      <w:r w:rsidRPr="00A86EA2">
        <w:rPr>
          <w:b/>
          <w:bCs/>
          <w:u w:val="single"/>
        </w:rPr>
        <w:lastRenderedPageBreak/>
        <w:t>При изменении коэффициента пропорциональности</w:t>
      </w:r>
    </w:p>
    <w:p w:rsidR="000D0023" w:rsidRPr="00966984" w:rsidRDefault="00966984" w:rsidP="000D0023">
      <w:pPr>
        <w:spacing w:line="360" w:lineRule="auto"/>
        <w:ind w:firstLine="567"/>
      </w:pPr>
      <w:r>
        <w:rPr>
          <w:noProof/>
        </w:rPr>
        <w:drawing>
          <wp:inline distT="0" distB="0" distL="0" distR="0">
            <wp:extent cx="6120765" cy="30016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85" w:rsidRDefault="00253685" w:rsidP="00253685">
      <w:pPr>
        <w:spacing w:line="360" w:lineRule="auto"/>
        <w:ind w:firstLine="567"/>
        <w:jc w:val="center"/>
      </w:pPr>
      <w:r>
        <w:t>Рис.</w:t>
      </w:r>
      <w:r w:rsidR="000D0023">
        <w:t>3.</w:t>
      </w:r>
      <w:r>
        <w:t xml:space="preserve">1. </w:t>
      </w:r>
      <w:r w:rsidR="000D0023">
        <w:t>График составляющего управление при условии</w:t>
      </w:r>
      <w:r w:rsidR="00637350">
        <w:t xml:space="preserve"> </w:t>
      </w:r>
      <w:proofErr w:type="spellStart"/>
      <w:r w:rsidR="000D0023">
        <w:rPr>
          <w:lang w:val="en-US"/>
        </w:rPr>
        <w:t>Kp</w:t>
      </w:r>
      <w:proofErr w:type="spellEnd"/>
      <w:r w:rsidR="000D0023" w:rsidRPr="000D0023">
        <w:t xml:space="preserve"> = 0, </w:t>
      </w:r>
      <w:proofErr w:type="spellStart"/>
      <w:r w:rsidR="000D0023">
        <w:rPr>
          <w:lang w:val="en-US"/>
        </w:rPr>
        <w:t>Ki</w:t>
      </w:r>
      <w:proofErr w:type="spellEnd"/>
      <w:r w:rsidR="000D0023" w:rsidRPr="000D0023">
        <w:t xml:space="preserve"> = 1, </w:t>
      </w:r>
      <w:proofErr w:type="spellStart"/>
      <w:r w:rsidR="000D0023">
        <w:rPr>
          <w:lang w:val="en-US"/>
        </w:rPr>
        <w:t>Kd</w:t>
      </w:r>
      <w:proofErr w:type="spellEnd"/>
      <w:r w:rsidR="000D0023" w:rsidRPr="000D0023">
        <w:t xml:space="preserve"> = </w:t>
      </w:r>
      <w:r w:rsidR="000D0023">
        <w:t>1</w:t>
      </w:r>
    </w:p>
    <w:p w:rsidR="003B4859" w:rsidRPr="003B4859" w:rsidRDefault="00A46BA9" w:rsidP="000D0023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120765" cy="29984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23" w:rsidRDefault="000D0023" w:rsidP="000D0023">
      <w:pPr>
        <w:spacing w:line="360" w:lineRule="auto"/>
        <w:ind w:firstLine="567"/>
        <w:jc w:val="center"/>
      </w:pPr>
      <w:r>
        <w:t xml:space="preserve">Рис.4.1.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3B4859" w:rsidRPr="00A46BA9" w:rsidRDefault="00A46BA9" w:rsidP="000D0023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120765" cy="30060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23" w:rsidRDefault="000D0023" w:rsidP="000D0023">
      <w:pPr>
        <w:spacing w:line="360" w:lineRule="auto"/>
        <w:ind w:firstLine="567"/>
        <w:jc w:val="center"/>
      </w:pPr>
      <w:r>
        <w:t xml:space="preserve">Рис.5.1.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5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3B4859" w:rsidRDefault="00A46BA9" w:rsidP="000D0023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6120765" cy="30156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23" w:rsidRDefault="000D0023" w:rsidP="000D0023">
      <w:pPr>
        <w:spacing w:line="360" w:lineRule="auto"/>
        <w:ind w:firstLine="567"/>
        <w:jc w:val="center"/>
      </w:pPr>
      <w:r>
        <w:t xml:space="preserve">Рис.6.1.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10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3B4859" w:rsidRDefault="00A46BA9" w:rsidP="003B4859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120765" cy="29921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59" w:rsidRDefault="000D0023" w:rsidP="003B4859">
      <w:pPr>
        <w:spacing w:line="360" w:lineRule="auto"/>
        <w:ind w:firstLine="567"/>
        <w:jc w:val="center"/>
      </w:pPr>
      <w:r>
        <w:t xml:space="preserve">Рис.7.1.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 w:rsidR="00751033">
        <w:t>50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0D0023" w:rsidRPr="00A46BA9" w:rsidRDefault="00966984" w:rsidP="000D0023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6120765" cy="29965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23" w:rsidRDefault="000D0023" w:rsidP="000D0023">
      <w:pPr>
        <w:spacing w:line="360" w:lineRule="auto"/>
        <w:ind w:firstLine="567"/>
        <w:jc w:val="center"/>
      </w:pPr>
      <w:r>
        <w:t xml:space="preserve">Рис.3.2.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0,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3B4859" w:rsidRDefault="003B4859" w:rsidP="000D0023">
      <w:pPr>
        <w:spacing w:line="360" w:lineRule="auto"/>
        <w:ind w:firstLine="567"/>
        <w:jc w:val="center"/>
      </w:pPr>
    </w:p>
    <w:p w:rsidR="000D0023" w:rsidRDefault="00A46BA9" w:rsidP="000D0023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120765" cy="29984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859">
        <w:t xml:space="preserve"> </w:t>
      </w:r>
      <w:r w:rsidR="000D0023">
        <w:t xml:space="preserve">Рис.4.2. График сигналов при условии </w:t>
      </w:r>
      <w:proofErr w:type="spellStart"/>
      <w:r w:rsidR="000D0023">
        <w:rPr>
          <w:lang w:val="en-US"/>
        </w:rPr>
        <w:t>Kp</w:t>
      </w:r>
      <w:proofErr w:type="spellEnd"/>
      <w:r w:rsidR="000D0023" w:rsidRPr="000D0023">
        <w:t xml:space="preserve"> = </w:t>
      </w:r>
      <w:r w:rsidR="000D0023">
        <w:t>1</w:t>
      </w:r>
      <w:r w:rsidR="000D0023" w:rsidRPr="000D0023">
        <w:t xml:space="preserve">, </w:t>
      </w:r>
      <w:proofErr w:type="spellStart"/>
      <w:r w:rsidR="000D0023">
        <w:rPr>
          <w:lang w:val="en-US"/>
        </w:rPr>
        <w:t>Ki</w:t>
      </w:r>
      <w:proofErr w:type="spellEnd"/>
      <w:r w:rsidR="000D0023" w:rsidRPr="000D0023">
        <w:t xml:space="preserve"> = 1, </w:t>
      </w:r>
      <w:proofErr w:type="spellStart"/>
      <w:r w:rsidR="000D0023">
        <w:rPr>
          <w:lang w:val="en-US"/>
        </w:rPr>
        <w:t>Kd</w:t>
      </w:r>
      <w:proofErr w:type="spellEnd"/>
      <w:r w:rsidR="000D0023" w:rsidRPr="000D0023">
        <w:t xml:space="preserve"> = </w:t>
      </w:r>
      <w:r w:rsidR="000D0023">
        <w:t>1</w:t>
      </w:r>
    </w:p>
    <w:p w:rsidR="003B4859" w:rsidRDefault="00A46BA9" w:rsidP="000D0023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6120765" cy="300926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23" w:rsidRDefault="000D0023" w:rsidP="000D0023">
      <w:pPr>
        <w:spacing w:line="360" w:lineRule="auto"/>
        <w:ind w:firstLine="567"/>
        <w:jc w:val="center"/>
      </w:pPr>
      <w:r>
        <w:t xml:space="preserve">Рис.5.2.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5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3B4859" w:rsidRPr="00A46BA9" w:rsidRDefault="00A46BA9" w:rsidP="000D0023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30111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23" w:rsidRDefault="000D0023" w:rsidP="000D0023">
      <w:pPr>
        <w:spacing w:line="360" w:lineRule="auto"/>
        <w:ind w:firstLine="567"/>
        <w:jc w:val="center"/>
      </w:pPr>
      <w:r>
        <w:t xml:space="preserve">Рис.6.2.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10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3B4859" w:rsidRDefault="00A46BA9" w:rsidP="000D0023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6120765" cy="300799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23" w:rsidRDefault="000D0023" w:rsidP="000D0023">
      <w:pPr>
        <w:spacing w:line="360" w:lineRule="auto"/>
        <w:ind w:firstLine="567"/>
        <w:jc w:val="center"/>
      </w:pPr>
      <w:r>
        <w:t xml:space="preserve">Рис.7.2.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 w:rsidR="00751033">
        <w:t>50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253685" w:rsidRDefault="00253685" w:rsidP="00253685">
      <w:pPr>
        <w:spacing w:line="360" w:lineRule="auto"/>
      </w:pPr>
      <w:r w:rsidRPr="000F02B3">
        <w:t>Вывод:</w:t>
      </w:r>
    </w:p>
    <w:p w:rsidR="00A86EA2" w:rsidRDefault="002B2C6A" w:rsidP="00ED3B81">
      <w:pPr>
        <w:spacing w:line="360" w:lineRule="auto"/>
      </w:pPr>
      <w:r>
        <w:tab/>
        <w:t>Статическая ошибка сходится к 0 за счет</w:t>
      </w:r>
      <w:r w:rsidR="00ED3B81">
        <w:t xml:space="preserve"> </w:t>
      </w:r>
      <w:r>
        <w:t>интегральной составляющей</w:t>
      </w:r>
      <w:r w:rsidR="00947567">
        <w:t xml:space="preserve">. </w:t>
      </w:r>
      <w:r w:rsidR="00947567">
        <w:rPr>
          <w:lang w:val="en-US"/>
        </w:rPr>
        <w:t>C</w:t>
      </w:r>
      <w:r w:rsidR="00947567" w:rsidRPr="00ED3B81">
        <w:t xml:space="preserve"> </w:t>
      </w:r>
      <w:r w:rsidR="00ED3B81">
        <w:t>у</w:t>
      </w:r>
      <w:r w:rsidR="00947567">
        <w:t xml:space="preserve">величением </w:t>
      </w:r>
      <w:proofErr w:type="spellStart"/>
      <w:r w:rsidR="00947567">
        <w:t>Кр</w:t>
      </w:r>
      <w:proofErr w:type="spellEnd"/>
      <w:r w:rsidR="00947567">
        <w:t xml:space="preserve"> перерегулирование</w:t>
      </w:r>
      <w:r w:rsidR="00A46BA9">
        <w:t xml:space="preserve"> уменьшается</w:t>
      </w:r>
      <w:r w:rsidR="00ED3B81">
        <w:t xml:space="preserve">, </w:t>
      </w:r>
      <w:r w:rsidR="00A46BA9">
        <w:t xml:space="preserve">а </w:t>
      </w:r>
      <w:r w:rsidR="00ED3B81">
        <w:t>время переходного процесса</w:t>
      </w:r>
      <w:r w:rsidR="00A46BA9">
        <w:t xml:space="preserve"> </w:t>
      </w:r>
      <w:r w:rsidR="00947567">
        <w:t>увеличивается</w:t>
      </w:r>
      <w:r w:rsidR="00A46BA9">
        <w:t>, колебательность гасится</w:t>
      </w:r>
      <w:r w:rsidR="00947567">
        <w:t xml:space="preserve">. </w:t>
      </w:r>
      <w:r w:rsidR="00ED3B81">
        <w:t>Характер управление</w:t>
      </w:r>
      <w:r w:rsidR="003A68EE">
        <w:t>: максимальная магнитуда ≈ 13 ∙ 10</w:t>
      </w:r>
      <w:r w:rsidR="003A68EE">
        <w:rPr>
          <w:vertAlign w:val="superscript"/>
        </w:rPr>
        <w:t>13</w:t>
      </w:r>
      <w:r w:rsidR="002A3DEE">
        <w:t xml:space="preserve"> в момент времени = </w:t>
      </w:r>
      <w:r w:rsidR="002A3DEE" w:rsidRPr="002A3DEE">
        <w:t>1.0000000000000036 сек</w:t>
      </w:r>
      <w:r w:rsidR="003A68EE" w:rsidRPr="003A68EE">
        <w:t>;</w:t>
      </w:r>
      <w:r w:rsidR="003A68EE">
        <w:t xml:space="preserve"> такое физически не реализуемо</w:t>
      </w:r>
      <w:r w:rsidR="003A68EE" w:rsidRPr="003A68EE">
        <w:t>;</w:t>
      </w:r>
      <w:r w:rsidR="003A68EE">
        <w:t xml:space="preserve"> </w:t>
      </w:r>
      <w:r w:rsidR="002D21BD">
        <w:t xml:space="preserve">можно отметить определенное сходство с </w:t>
      </w:r>
      <w:r w:rsidR="003A68EE">
        <w:t>график</w:t>
      </w:r>
      <w:r w:rsidR="002D21BD">
        <w:t xml:space="preserve">ом </w:t>
      </w:r>
      <w:proofErr w:type="gramStart"/>
      <w:r w:rsidR="002D21BD">
        <w:t>резонанса</w:t>
      </w:r>
      <w:proofErr w:type="gramEnd"/>
      <w:r w:rsidR="002D21BD">
        <w:t xml:space="preserve"> т.е.</w:t>
      </w:r>
      <w:r w:rsidR="003A68EE">
        <w:t xml:space="preserve"> приводит к преобразованию выходного сигнала</w:t>
      </w:r>
      <w:r w:rsidR="00A46BA9">
        <w:t xml:space="preserve"> ближе к ступенчатому воздействию</w:t>
      </w:r>
      <w:r w:rsidR="003A68EE">
        <w:t xml:space="preserve">, </w:t>
      </w:r>
      <w:r w:rsidR="002D21BD">
        <w:t>что</w:t>
      </w:r>
      <w:r w:rsidR="003A68EE">
        <w:t xml:space="preserve"> делает</w:t>
      </w:r>
      <w:r w:rsidR="002D21BD">
        <w:t xml:space="preserve"> его</w:t>
      </w:r>
      <w:r w:rsidR="003A68EE">
        <w:t xml:space="preserve"> похожим на входное, </w:t>
      </w:r>
      <w:r w:rsidR="00ED3B81">
        <w:t>устойчивость сохраня</w:t>
      </w:r>
      <w:r w:rsidR="003A68EE">
        <w:t>е</w:t>
      </w:r>
      <w:r w:rsidR="00ED3B81">
        <w:t xml:space="preserve">тся. </w:t>
      </w:r>
    </w:p>
    <w:p w:rsidR="00A86EA2" w:rsidRDefault="00A86EA2" w:rsidP="00A86EA2">
      <w:pPr>
        <w:spacing w:after="160" w:line="259" w:lineRule="auto"/>
      </w:pPr>
      <w:r>
        <w:br w:type="page"/>
      </w:r>
    </w:p>
    <w:p w:rsidR="00A86EA2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  <w:r w:rsidRPr="00A86EA2"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  <w:lastRenderedPageBreak/>
        <w:t>При изменении коэффициента интегральности</w:t>
      </w:r>
    </w:p>
    <w:p w:rsidR="00A86EA2" w:rsidRPr="00A86EA2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</w:p>
    <w:p w:rsidR="00A86EA2" w:rsidRPr="003B4859" w:rsidRDefault="00C0474B" w:rsidP="00A86EA2">
      <w:pPr>
        <w:spacing w:line="360" w:lineRule="auto"/>
        <w:ind w:firstLine="567"/>
        <w:rPr>
          <w:lang w:val="en-US"/>
        </w:rPr>
      </w:pPr>
      <w:r>
        <w:rPr>
          <w:noProof/>
        </w:rPr>
        <w:drawing>
          <wp:inline distT="0" distB="0" distL="0" distR="0">
            <wp:extent cx="6120765" cy="3002915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Рис.8.1.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BE51F8">
        <w:t>0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Pr="003B4859" w:rsidRDefault="00C0474B" w:rsidP="00A86EA2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120765" cy="2995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Рис.9.1.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BE51F8">
        <w:t>1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Pr="003A68EE" w:rsidRDefault="003A68EE" w:rsidP="00A86EA2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120765" cy="30029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Рис.10.1.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BE51F8">
        <w:t>5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Pr="003A68EE" w:rsidRDefault="003A68EE" w:rsidP="00A86EA2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120765" cy="30124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Рис.11.1.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BE51F8">
        <w:t>10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Pr="003A68EE" w:rsidRDefault="003A68EE" w:rsidP="00A86EA2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120765" cy="30156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Рис.12.1.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3A68EE">
        <w:t>100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Default="00C0474B" w:rsidP="00A86EA2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6120765" cy="2978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Рис.8.2.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BE51F8">
        <w:t>0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Default="00C0474B" w:rsidP="00A86EA2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120765" cy="29984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 Рис.9.2.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BE51F8">
        <w:t>1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Default="00C0474B" w:rsidP="00A86EA2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6120765" cy="29965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Рис.10.2.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BE51F8">
        <w:t>5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Default="003A68EE" w:rsidP="00A86EA2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120765" cy="29997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Рис.11.2.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BE51F8">
        <w:t>10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Pr="00BE51F8" w:rsidRDefault="003A68EE" w:rsidP="00A86EA2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120765" cy="29965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A86EA2">
      <w:pPr>
        <w:spacing w:line="360" w:lineRule="auto"/>
        <w:ind w:firstLine="567"/>
        <w:jc w:val="center"/>
      </w:pPr>
      <w:r>
        <w:t xml:space="preserve">Рис.12.2.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</w:t>
      </w:r>
      <w:r w:rsidR="003A68EE">
        <w:t>100</w:t>
      </w:r>
      <w:r w:rsidRPr="000D0023">
        <w:t xml:space="preserve">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>
        <w:t>1</w:t>
      </w:r>
    </w:p>
    <w:p w:rsidR="00A86EA2" w:rsidRDefault="00A86EA2" w:rsidP="00A86EA2">
      <w:pPr>
        <w:spacing w:line="360" w:lineRule="auto"/>
      </w:pPr>
      <w:r w:rsidRPr="000F02B3">
        <w:t>Вывод:</w:t>
      </w:r>
    </w:p>
    <w:p w:rsidR="00A86EA2" w:rsidRDefault="00ED3B81" w:rsidP="00346057">
      <w:pPr>
        <w:spacing w:line="360" w:lineRule="auto"/>
        <w:ind w:firstLine="720"/>
      </w:pPr>
      <w:r>
        <w:t xml:space="preserve">Статическая ошибка сходится к 0 при включенной интегральной составляющей, однако корректируется колебательно. </w:t>
      </w:r>
      <w:proofErr w:type="gramStart"/>
      <w:r>
        <w:rPr>
          <w:lang w:val="en-US"/>
        </w:rPr>
        <w:t>C</w:t>
      </w:r>
      <w:r w:rsidRPr="00ED3B81">
        <w:t xml:space="preserve"> </w:t>
      </w:r>
      <w:r w:rsidR="002D21BD">
        <w:t>ростом</w:t>
      </w:r>
      <w:r>
        <w:t xml:space="preserve"> К</w:t>
      </w:r>
      <w:proofErr w:type="spellStart"/>
      <w:r>
        <w:rPr>
          <w:lang w:val="en-US"/>
        </w:rPr>
        <w:t>i</w:t>
      </w:r>
      <w:proofErr w:type="spellEnd"/>
      <w:r w:rsidR="002D21BD">
        <w:t xml:space="preserve"> </w:t>
      </w:r>
      <w:r>
        <w:t>перерегулирован</w:t>
      </w:r>
      <w:r w:rsidR="002D21BD">
        <w:t xml:space="preserve">ие, время переходного процесса и </w:t>
      </w:r>
      <w:proofErr w:type="spellStart"/>
      <w:r w:rsidR="002D21BD">
        <w:t>колебательность</w:t>
      </w:r>
      <w:proofErr w:type="spellEnd"/>
      <w:r w:rsidR="002D21BD">
        <w:t xml:space="preserve"> увеличивают</w:t>
      </w:r>
      <w:r>
        <w:t>ся.</w:t>
      </w:r>
      <w:proofErr w:type="gramEnd"/>
      <w:r>
        <w:t xml:space="preserve"> Характер управление</w:t>
      </w:r>
      <w:r w:rsidR="002A3DEE">
        <w:t xml:space="preserve">: </w:t>
      </w:r>
      <w:r w:rsidR="002A3DEE" w:rsidRPr="002A3DEE">
        <w:t>максимальная магнитуда ≈ 13 ∙ 10</w:t>
      </w:r>
      <w:r w:rsidR="002A3DEE" w:rsidRPr="002A3DEE">
        <w:rPr>
          <w:vertAlign w:val="superscript"/>
        </w:rPr>
        <w:t>13</w:t>
      </w:r>
      <w:r w:rsidR="002A3DEE">
        <w:t xml:space="preserve"> в момент времени = </w:t>
      </w:r>
      <w:r w:rsidR="002A3DEE" w:rsidRPr="002A3DEE">
        <w:t>1.0000000000000036 сек; такое физически не реализуемо; похож на график резонанса</w:t>
      </w:r>
      <w:r w:rsidR="002A3DEE">
        <w:t>. У</w:t>
      </w:r>
      <w:r>
        <w:t>стойчивость сохраня</w:t>
      </w:r>
      <w:r w:rsidR="002A3DEE">
        <w:t>е</w:t>
      </w:r>
      <w:r>
        <w:t xml:space="preserve">тся, однако при дальнейшем увеличении </w:t>
      </w:r>
      <w:r>
        <w:rPr>
          <w:lang w:val="en-US"/>
        </w:rPr>
        <w:t>Ki</w:t>
      </w:r>
      <w:r>
        <w:t xml:space="preserve"> устойчивость пропадает.</w:t>
      </w:r>
    </w:p>
    <w:p w:rsidR="00A86EA2" w:rsidRDefault="00A86EA2" w:rsidP="00A86EA2">
      <w:pPr>
        <w:spacing w:after="160" w:line="259" w:lineRule="auto"/>
      </w:pPr>
      <w:r>
        <w:br w:type="page"/>
      </w:r>
    </w:p>
    <w:p w:rsidR="00A86EA2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  <w:r w:rsidRPr="00A86EA2"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  <w:lastRenderedPageBreak/>
        <w:t xml:space="preserve">При изменении коэффициента </w:t>
      </w:r>
      <w:proofErr w:type="spellStart"/>
      <w:r w:rsidRPr="00A86EA2"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  <w:t>дифференциальности</w:t>
      </w:r>
      <w:proofErr w:type="spellEnd"/>
    </w:p>
    <w:p w:rsidR="00A86EA2" w:rsidRPr="00A86EA2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</w:p>
    <w:p w:rsidR="00A86EA2" w:rsidRPr="003B4859" w:rsidRDefault="00D9305D" w:rsidP="00A86EA2">
      <w:pPr>
        <w:spacing w:line="360" w:lineRule="auto"/>
        <w:ind w:firstLine="567"/>
        <w:rPr>
          <w:lang w:val="en-US"/>
        </w:rPr>
      </w:pPr>
      <w:r>
        <w:rPr>
          <w:noProof/>
        </w:rPr>
        <w:drawing>
          <wp:inline distT="0" distB="0" distL="0" distR="0">
            <wp:extent cx="6120765" cy="30079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Pr="00D9305D" w:rsidRDefault="00A86EA2" w:rsidP="00A86EA2">
      <w:pPr>
        <w:spacing w:line="360" w:lineRule="auto"/>
        <w:ind w:firstLine="567"/>
        <w:jc w:val="center"/>
      </w:pPr>
      <w:r>
        <w:t xml:space="preserve">Рис.13.1.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 w:rsidR="00D9305D" w:rsidRPr="00D9305D"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 w:rsidR="00D9305D" w:rsidRPr="00D9305D">
        <w:t>0</w:t>
      </w:r>
    </w:p>
    <w:p w:rsidR="00A86EA2" w:rsidRPr="00D9305D" w:rsidRDefault="00D9305D" w:rsidP="00A86EA2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6120765" cy="29965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Pr="00D9305D" w:rsidRDefault="00A86EA2" w:rsidP="00A86EA2">
      <w:pPr>
        <w:spacing w:line="360" w:lineRule="auto"/>
        <w:ind w:firstLine="567"/>
        <w:jc w:val="center"/>
      </w:pPr>
      <w:r>
        <w:t xml:space="preserve">Рис.14.1.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 w:rsidR="00D9305D" w:rsidRPr="00D9305D">
        <w:t>1</w:t>
      </w:r>
    </w:p>
    <w:p w:rsidR="00A86EA2" w:rsidRPr="00D9305D" w:rsidRDefault="00D9305D" w:rsidP="00A86EA2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30060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Default="00A86EA2" w:rsidP="00D9305D">
      <w:pPr>
        <w:spacing w:line="360" w:lineRule="auto"/>
        <w:ind w:firstLine="567"/>
        <w:jc w:val="center"/>
      </w:pPr>
      <w:r>
        <w:t xml:space="preserve">Рис.15.1. График составляющего управление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 w:rsidR="00D9305D" w:rsidRPr="00D9305D"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 w:rsidR="00D9305D">
        <w:t>2.5</w:t>
      </w:r>
    </w:p>
    <w:p w:rsidR="00A86EA2" w:rsidRDefault="00D9305D" w:rsidP="00A86EA2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6120765" cy="300736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Pr="00D9305D" w:rsidRDefault="00A86EA2" w:rsidP="00A86EA2">
      <w:pPr>
        <w:spacing w:line="360" w:lineRule="auto"/>
        <w:ind w:firstLine="567"/>
        <w:jc w:val="center"/>
      </w:pPr>
      <w:r>
        <w:t xml:space="preserve">Рис.13.2.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 w:rsidR="00D9305D" w:rsidRPr="00D9305D"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 w:rsidR="00D9305D" w:rsidRPr="00D9305D">
        <w:t>0</w:t>
      </w:r>
    </w:p>
    <w:p w:rsidR="00A86EA2" w:rsidRDefault="00D9305D" w:rsidP="00A86EA2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120765" cy="300291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Pr="00D9305D" w:rsidRDefault="00A86EA2" w:rsidP="00A86EA2">
      <w:pPr>
        <w:spacing w:line="360" w:lineRule="auto"/>
        <w:ind w:firstLine="567"/>
        <w:jc w:val="center"/>
      </w:pPr>
      <w:r>
        <w:t xml:space="preserve"> Рис.14.2.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 w:rsidR="00D9305D" w:rsidRPr="00D9305D">
        <w:t>1</w:t>
      </w:r>
    </w:p>
    <w:p w:rsidR="00A86EA2" w:rsidRDefault="00D9305D" w:rsidP="00A86EA2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6120765" cy="300164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A2" w:rsidRPr="00D9305D" w:rsidRDefault="00A86EA2" w:rsidP="00A86EA2">
      <w:pPr>
        <w:spacing w:line="360" w:lineRule="auto"/>
        <w:ind w:firstLine="567"/>
        <w:jc w:val="center"/>
      </w:pPr>
      <w:r>
        <w:t xml:space="preserve">Рис.15.2. График сигналов при условии </w:t>
      </w:r>
      <w:proofErr w:type="spellStart"/>
      <w:r>
        <w:rPr>
          <w:lang w:val="en-US"/>
        </w:rPr>
        <w:t>Kp</w:t>
      </w:r>
      <w:proofErr w:type="spellEnd"/>
      <w:r w:rsidRPr="000D0023">
        <w:t xml:space="preserve"> = </w:t>
      </w:r>
      <w:r w:rsidR="00D9305D" w:rsidRPr="00D9305D">
        <w:t>1</w:t>
      </w:r>
      <w:r w:rsidRPr="000D0023">
        <w:t xml:space="preserve">, </w:t>
      </w:r>
      <w:proofErr w:type="spellStart"/>
      <w:r>
        <w:rPr>
          <w:lang w:val="en-US"/>
        </w:rPr>
        <w:t>Ki</w:t>
      </w:r>
      <w:proofErr w:type="spellEnd"/>
      <w:r w:rsidRPr="000D0023">
        <w:t xml:space="preserve"> = 1, </w:t>
      </w:r>
      <w:proofErr w:type="spellStart"/>
      <w:r>
        <w:rPr>
          <w:lang w:val="en-US"/>
        </w:rPr>
        <w:t>Kd</w:t>
      </w:r>
      <w:proofErr w:type="spellEnd"/>
      <w:r w:rsidRPr="000D0023">
        <w:t xml:space="preserve"> = </w:t>
      </w:r>
      <w:r w:rsidR="00D9305D" w:rsidRPr="00D9305D">
        <w:t>2.5</w:t>
      </w:r>
    </w:p>
    <w:p w:rsidR="00A86EA2" w:rsidRDefault="00A86EA2" w:rsidP="00A86EA2">
      <w:pPr>
        <w:spacing w:line="360" w:lineRule="auto"/>
      </w:pPr>
      <w:r w:rsidRPr="000F02B3">
        <w:t>Вывод:</w:t>
      </w:r>
    </w:p>
    <w:p w:rsidR="00A86EA2" w:rsidRDefault="00915E7B" w:rsidP="00FE1291">
      <w:pPr>
        <w:spacing w:line="360" w:lineRule="auto"/>
      </w:pPr>
      <w:r>
        <w:tab/>
        <w:t xml:space="preserve">Статическая ошибка сводится к 0 за счет интегральной составляющей. С увеличением </w:t>
      </w:r>
      <w:proofErr w:type="spellStart"/>
      <w:r>
        <w:rPr>
          <w:lang w:val="en-US"/>
        </w:rPr>
        <w:t>Kd</w:t>
      </w:r>
      <w:proofErr w:type="spellEnd"/>
      <w:r w:rsidR="00FE1291">
        <w:t>:</w:t>
      </w:r>
      <w:r w:rsidR="002D21BD">
        <w:t xml:space="preserve"> перерегулирование падает и </w:t>
      </w:r>
      <w:r>
        <w:t xml:space="preserve">сводится к </w:t>
      </w:r>
      <w:proofErr w:type="gramStart"/>
      <w:r>
        <w:t>изначальному</w:t>
      </w:r>
      <w:proofErr w:type="gramEnd"/>
      <w:r w:rsidR="00FE1291" w:rsidRPr="00FE1291">
        <w:t xml:space="preserve">; </w:t>
      </w:r>
      <w:r w:rsidR="00FE1291">
        <w:t xml:space="preserve">время переходного процесса увеличивается. Колебательность отсутствует. Система приводится к устойчивому положению, однако при дальнейшем увеличении </w:t>
      </w:r>
      <w:proofErr w:type="spellStart"/>
      <w:r w:rsidR="00FE1291">
        <w:rPr>
          <w:lang w:val="en-US"/>
        </w:rPr>
        <w:t>Kd</w:t>
      </w:r>
      <w:proofErr w:type="spellEnd"/>
      <w:r w:rsidR="00FE1291">
        <w:t xml:space="preserve"> система теряет устойчивость. </w:t>
      </w:r>
      <w:r w:rsidR="00A86EA2">
        <w:br w:type="page"/>
      </w:r>
    </w:p>
    <w:p w:rsidR="00A86EA2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  <w:r w:rsidRPr="00A86EA2"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  <w:lastRenderedPageBreak/>
        <w:t>Общий вывод</w:t>
      </w:r>
    </w:p>
    <w:p w:rsidR="00A86EA2" w:rsidRPr="00A86EA2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</w:p>
    <w:tbl>
      <w:tblPr>
        <w:tblStyle w:val="a3"/>
        <w:tblW w:w="0" w:type="auto"/>
        <w:tblLook w:val="04A0"/>
      </w:tblPr>
      <w:tblGrid>
        <w:gridCol w:w="2407"/>
        <w:gridCol w:w="2407"/>
        <w:gridCol w:w="2407"/>
        <w:gridCol w:w="2408"/>
      </w:tblGrid>
      <w:tr w:rsidR="00A86EA2" w:rsidTr="00A86EA2">
        <w:tc>
          <w:tcPr>
            <w:tcW w:w="2407" w:type="dxa"/>
          </w:tcPr>
          <w:p w:rsidR="00A86EA2" w:rsidRPr="00A86EA2" w:rsidRDefault="00A86EA2" w:rsidP="00A86EA2">
            <w:pPr>
              <w:spacing w:after="160" w:line="259" w:lineRule="auto"/>
              <w:jc w:val="center"/>
              <w:rPr>
                <w:b/>
                <w:bCs/>
              </w:rPr>
            </w:pPr>
          </w:p>
        </w:tc>
        <w:tc>
          <w:tcPr>
            <w:tcW w:w="2407" w:type="dxa"/>
          </w:tcPr>
          <w:p w:rsidR="00A86EA2" w:rsidRPr="00A86EA2" w:rsidRDefault="00A86EA2" w:rsidP="00A86EA2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Kp</w:t>
            </w:r>
            <w:proofErr w:type="spellEnd"/>
          </w:p>
        </w:tc>
        <w:tc>
          <w:tcPr>
            <w:tcW w:w="2407" w:type="dxa"/>
          </w:tcPr>
          <w:p w:rsidR="00A86EA2" w:rsidRPr="00A86EA2" w:rsidRDefault="00A86EA2" w:rsidP="00A86EA2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Ki</w:t>
            </w:r>
          </w:p>
        </w:tc>
        <w:tc>
          <w:tcPr>
            <w:tcW w:w="2408" w:type="dxa"/>
          </w:tcPr>
          <w:p w:rsidR="00A86EA2" w:rsidRPr="00A86EA2" w:rsidRDefault="00A86EA2" w:rsidP="00A86EA2">
            <w:pPr>
              <w:spacing w:after="160" w:line="259" w:lineRule="auto"/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Kd</w:t>
            </w:r>
            <w:proofErr w:type="spellEnd"/>
          </w:p>
        </w:tc>
      </w:tr>
      <w:tr w:rsidR="00A86EA2" w:rsidTr="00A86EA2">
        <w:tc>
          <w:tcPr>
            <w:tcW w:w="2407" w:type="dxa"/>
          </w:tcPr>
          <w:p w:rsidR="00A86EA2" w:rsidRPr="00A86EA2" w:rsidRDefault="00A86EA2" w:rsidP="00A86EA2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Статическая ошибка</w:t>
            </w:r>
          </w:p>
        </w:tc>
        <w:tc>
          <w:tcPr>
            <w:tcW w:w="2407" w:type="dxa"/>
          </w:tcPr>
          <w:p w:rsidR="00A86EA2" w:rsidRPr="00A86EA2" w:rsidRDefault="002607D0" w:rsidP="002607D0">
            <w:pPr>
              <w:spacing w:after="160" w:line="259" w:lineRule="auto"/>
              <w:jc w:val="center"/>
            </w:pPr>
            <w:r>
              <w:t xml:space="preserve">Не влияет на </w:t>
            </w:r>
            <w:proofErr w:type="spellStart"/>
            <w:r>
              <w:t>стат</w:t>
            </w:r>
            <w:proofErr w:type="spellEnd"/>
            <w:r>
              <w:t xml:space="preserve"> ошибку</w:t>
            </w:r>
          </w:p>
        </w:tc>
        <w:tc>
          <w:tcPr>
            <w:tcW w:w="2407" w:type="dxa"/>
          </w:tcPr>
          <w:p w:rsidR="00A86EA2" w:rsidRPr="00A86EA2" w:rsidRDefault="002607D0" w:rsidP="002607D0">
            <w:pPr>
              <w:spacing w:after="160" w:line="259" w:lineRule="auto"/>
              <w:jc w:val="center"/>
            </w:pPr>
            <w:r>
              <w:t xml:space="preserve">Сводит </w:t>
            </w:r>
            <w:proofErr w:type="spellStart"/>
            <w:r>
              <w:t>стат</w:t>
            </w:r>
            <w:proofErr w:type="spellEnd"/>
            <w:r>
              <w:t xml:space="preserve"> ошибку к 0</w:t>
            </w:r>
          </w:p>
        </w:tc>
        <w:tc>
          <w:tcPr>
            <w:tcW w:w="2408" w:type="dxa"/>
          </w:tcPr>
          <w:p w:rsidR="00A86EA2" w:rsidRPr="00A86EA2" w:rsidRDefault="002607D0" w:rsidP="002607D0">
            <w:pPr>
              <w:spacing w:after="160" w:line="259" w:lineRule="auto"/>
              <w:jc w:val="center"/>
            </w:pPr>
            <w:r>
              <w:t xml:space="preserve">Не влияет на </w:t>
            </w:r>
            <w:proofErr w:type="spellStart"/>
            <w:r>
              <w:t>стат</w:t>
            </w:r>
            <w:proofErr w:type="spellEnd"/>
            <w:r>
              <w:t xml:space="preserve"> ошибку</w:t>
            </w:r>
          </w:p>
        </w:tc>
      </w:tr>
      <w:tr w:rsidR="00404C20" w:rsidTr="00A86EA2"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Перерегулирование</w:t>
            </w:r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С увеличением возрастает</w:t>
            </w:r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С увеличением возрастает</w:t>
            </w:r>
          </w:p>
        </w:tc>
        <w:tc>
          <w:tcPr>
            <w:tcW w:w="2408" w:type="dxa"/>
          </w:tcPr>
          <w:p w:rsidR="00404C20" w:rsidRPr="00A86EA2" w:rsidRDefault="00404C20" w:rsidP="00B649C3">
            <w:pPr>
              <w:spacing w:after="160" w:line="259" w:lineRule="auto"/>
              <w:jc w:val="center"/>
            </w:pPr>
            <w:r>
              <w:t xml:space="preserve">С увеличением </w:t>
            </w:r>
            <w:r w:rsidR="00B649C3">
              <w:t>снижает</w:t>
            </w:r>
          </w:p>
        </w:tc>
      </w:tr>
      <w:tr w:rsidR="00404C20" w:rsidTr="00A86EA2"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переход </w:t>
            </w:r>
            <w:proofErr w:type="spellStart"/>
            <w:r>
              <w:rPr>
                <w:b/>
                <w:bCs/>
              </w:rPr>
              <w:t>проц</w:t>
            </w:r>
            <w:proofErr w:type="spellEnd"/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С увеличением возрастает</w:t>
            </w:r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С увеличением возрастает</w:t>
            </w:r>
          </w:p>
        </w:tc>
        <w:tc>
          <w:tcPr>
            <w:tcW w:w="2408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 xml:space="preserve">С увеличением </w:t>
            </w:r>
            <w:r w:rsidR="00B649C3">
              <w:t>снижает</w:t>
            </w:r>
          </w:p>
        </w:tc>
      </w:tr>
      <w:tr w:rsidR="00404C20" w:rsidTr="00A86EA2"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Колебательность</w:t>
            </w:r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С увеличением возрастает</w:t>
            </w:r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С увеличением возрастает</w:t>
            </w:r>
          </w:p>
        </w:tc>
        <w:tc>
          <w:tcPr>
            <w:tcW w:w="2408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 xml:space="preserve">С увеличением </w:t>
            </w:r>
            <w:r w:rsidR="00B649C3">
              <w:t>снижает</w:t>
            </w:r>
          </w:p>
        </w:tc>
      </w:tr>
      <w:tr w:rsidR="00404C20" w:rsidTr="00A86EA2"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Характер управления</w:t>
            </w:r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Затухающие колебания</w:t>
            </w:r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Затухающие колебания</w:t>
            </w:r>
          </w:p>
        </w:tc>
        <w:tc>
          <w:tcPr>
            <w:tcW w:w="2408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Импульсный (скачкообразный)</w:t>
            </w:r>
          </w:p>
        </w:tc>
      </w:tr>
      <w:tr w:rsidR="00404C20" w:rsidTr="00A86EA2"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Устойчивость</w:t>
            </w:r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Не влияет на устойчивость</w:t>
            </w:r>
          </w:p>
        </w:tc>
        <w:tc>
          <w:tcPr>
            <w:tcW w:w="2407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С увеличением приводит к потере</w:t>
            </w:r>
          </w:p>
        </w:tc>
        <w:tc>
          <w:tcPr>
            <w:tcW w:w="2408" w:type="dxa"/>
          </w:tcPr>
          <w:p w:rsidR="00404C20" w:rsidRPr="00A86EA2" w:rsidRDefault="00404C20" w:rsidP="00404C20">
            <w:pPr>
              <w:spacing w:after="160" w:line="259" w:lineRule="auto"/>
              <w:jc w:val="center"/>
            </w:pPr>
            <w:r>
              <w:t>Не влияет на устойчивость</w:t>
            </w:r>
          </w:p>
        </w:tc>
      </w:tr>
    </w:tbl>
    <w:p w:rsidR="0078673E" w:rsidRDefault="0078673E" w:rsidP="0078673E">
      <w:pPr>
        <w:spacing w:after="160" w:line="259" w:lineRule="auto"/>
      </w:pPr>
    </w:p>
    <w:p w:rsidR="00CC400B" w:rsidRDefault="00CC400B" w:rsidP="0078673E">
      <w:pPr>
        <w:spacing w:after="160" w:line="259" w:lineRule="auto"/>
      </w:pPr>
      <w:r>
        <w:t>Вывод: использование ПИД-регулятора позволяет нам</w:t>
      </w:r>
      <w:r w:rsidR="002B4E3E">
        <w:t xml:space="preserve"> свести статическую ошибку к 0, погасить колебательность системы и стабилизировать её за счёт правильно подобранных коэффициентов.</w:t>
      </w:r>
    </w:p>
    <w:p w:rsidR="000F02B3" w:rsidRPr="00BA621F" w:rsidRDefault="00BA621F" w:rsidP="000F02B3">
      <w:pPr>
        <w:spacing w:after="160" w:line="259" w:lineRule="auto"/>
      </w:pPr>
      <w:r>
        <w:br w:type="page"/>
      </w:r>
    </w:p>
    <w:p w:rsidR="001B6855" w:rsidRPr="009645C0" w:rsidRDefault="001B6855" w:rsidP="001B6855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</w:t>
      </w:r>
    </w:p>
    <w:p w:rsidR="002B4E3E" w:rsidRPr="000D7371" w:rsidRDefault="000D7371" w:rsidP="002B4E3E">
      <w:pPr>
        <w:spacing w:after="160" w:line="259" w:lineRule="auto"/>
        <w:ind w:firstLine="567"/>
      </w:pPr>
      <w:r>
        <w:t>Влияние</w:t>
      </w:r>
      <w:r w:rsidR="002B4E3E">
        <w:t xml:space="preserve"> коэффициентов на качество системы </w:t>
      </w:r>
      <w:r>
        <w:t>можно проследить</w:t>
      </w:r>
      <w:r w:rsidR="002B4E3E">
        <w:t xml:space="preserve"> в таблиц</w:t>
      </w:r>
      <w:r>
        <w:t>е выше</w:t>
      </w:r>
      <w:r w:rsidR="002B4E3E">
        <w:t xml:space="preserve">, </w:t>
      </w:r>
      <w:r>
        <w:t>иными словами,</w:t>
      </w:r>
      <w:r w:rsidR="002B4E3E">
        <w:t xml:space="preserve"> можно сказать, что </w:t>
      </w:r>
      <w:r w:rsidR="00B649C3">
        <w:t>сводит</w:t>
      </w:r>
      <w:r>
        <w:t xml:space="preserve"> статическую</w:t>
      </w:r>
      <w:r w:rsidR="002B4E3E">
        <w:t xml:space="preserve"> ошибку к 0, </w:t>
      </w:r>
      <w:r w:rsidR="00B649C3">
        <w:t xml:space="preserve">сглаживает </w:t>
      </w:r>
      <w:proofErr w:type="spellStart"/>
      <w:r w:rsidR="002B4E3E">
        <w:t>колебательность</w:t>
      </w:r>
      <w:proofErr w:type="spellEnd"/>
      <w:r w:rsidR="002B4E3E">
        <w:t xml:space="preserve"> системы и стабилиз</w:t>
      </w:r>
      <w:r>
        <w:t>ирует</w:t>
      </w:r>
      <w:r w:rsidR="002B4E3E">
        <w:t xml:space="preserve"> её за счёт правильно подобранных коэффициентов</w:t>
      </w:r>
      <w:r>
        <w:t xml:space="preserve">. Как можно увидеть, то для регулирования </w:t>
      </w:r>
      <w:proofErr w:type="spellStart"/>
      <w:r>
        <w:rPr>
          <w:lang w:val="en-US"/>
        </w:rPr>
        <w:t>Kp</w:t>
      </w:r>
      <w:proofErr w:type="spellEnd"/>
      <w:r>
        <w:t xml:space="preserve"> устанавливают К</w:t>
      </w:r>
      <w:proofErr w:type="spellStart"/>
      <w:r>
        <w:rPr>
          <w:lang w:val="en-US"/>
        </w:rPr>
        <w:t>i</w:t>
      </w:r>
      <w:proofErr w:type="spellEnd"/>
      <w:r>
        <w:t xml:space="preserve">, а для регулирования </w:t>
      </w:r>
      <w:proofErr w:type="spellStart"/>
      <w:r>
        <w:rPr>
          <w:lang w:val="en-US"/>
        </w:rPr>
        <w:t>Ki</w:t>
      </w:r>
      <w:proofErr w:type="spellEnd"/>
      <w:r>
        <w:t xml:space="preserve"> устанавливают </w:t>
      </w:r>
      <w:proofErr w:type="spellStart"/>
      <w:r>
        <w:rPr>
          <w:lang w:val="en-US"/>
        </w:rPr>
        <w:t>Kd</w:t>
      </w:r>
      <w:proofErr w:type="spellEnd"/>
      <w:r>
        <w:t>.</w:t>
      </w:r>
    </w:p>
    <w:p w:rsidR="00FF616A" w:rsidRPr="00FF616A" w:rsidRDefault="00FF616A" w:rsidP="00FF616A">
      <w:pPr>
        <w:spacing w:after="160" w:line="259" w:lineRule="auto"/>
        <w:ind w:firstLine="567"/>
      </w:pPr>
      <w:r>
        <w:t xml:space="preserve">Наилучшими ПИД-регуляторами мы считаем классический ПИД-регулятор и ПИД-регулятор с фильтром Д-составляющей </w:t>
      </w:r>
      <w:proofErr w:type="gramStart"/>
      <w:r>
        <w:t xml:space="preserve">( </w:t>
      </w:r>
      <w:proofErr w:type="gramEnd"/>
      <w:r>
        <w:t xml:space="preserve">ПИ-Д регулятор). Классический ПИД-регулятор является базовым, то есть универсальным, для большинства задач. Однако, у классического ПИД-регулятора есть проблемы в Д-составляющей, а именно: </w:t>
      </w:r>
      <w:r>
        <w:rPr>
          <w:bCs/>
        </w:rPr>
        <w:t>д</w:t>
      </w:r>
      <w:r w:rsidRPr="00FF616A">
        <w:rPr>
          <w:bCs/>
        </w:rPr>
        <w:t>ля дифференцирования надо знать следующее значение;</w:t>
      </w:r>
      <w:r>
        <w:rPr>
          <w:bCs/>
        </w:rPr>
        <w:t xml:space="preserve"> н</w:t>
      </w:r>
      <w:r w:rsidRPr="00693BEC">
        <w:rPr>
          <w:bCs/>
        </w:rPr>
        <w:t>а очень маленьких изменениях времени очень большой скачок ошибки</w:t>
      </w:r>
      <w:r>
        <w:rPr>
          <w:bCs/>
        </w:rPr>
        <w:t>. Именно по этим причинам можно модифицировать классический ПИД-регулятор в ПИ-Д-регулятор, в котором дифференциатор устанавливают в обратную связь.</w:t>
      </w:r>
    </w:p>
    <w:p w:rsidR="002B4E3E" w:rsidRPr="00427571" w:rsidRDefault="002B4E3E" w:rsidP="00E725DD">
      <w:pPr>
        <w:spacing w:line="360" w:lineRule="auto"/>
        <w:ind w:firstLine="567"/>
      </w:pPr>
    </w:p>
    <w:sectPr w:rsidR="002B4E3E" w:rsidRPr="00427571" w:rsidSect="001B6855">
      <w:footerReference w:type="default" r:id="rId40"/>
      <w:pgSz w:w="11907" w:h="16840" w:code="9"/>
      <w:pgMar w:top="1134" w:right="1134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37C9" w:rsidRDefault="00A037C9" w:rsidP="001B6855">
      <w:r>
        <w:separator/>
      </w:r>
    </w:p>
  </w:endnote>
  <w:endnote w:type="continuationSeparator" w:id="0">
    <w:p w:rsidR="00A037C9" w:rsidRDefault="00A037C9" w:rsidP="001B68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370125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B6855" w:rsidRDefault="00F510B7">
        <w:pPr>
          <w:pStyle w:val="a7"/>
          <w:jc w:val="center"/>
        </w:pPr>
        <w:r>
          <w:fldChar w:fldCharType="begin"/>
        </w:r>
        <w:r w:rsidR="001B6855">
          <w:instrText xml:space="preserve"> PAGE   \* MERGEFORMAT </w:instrText>
        </w:r>
        <w:r>
          <w:fldChar w:fldCharType="separate"/>
        </w:r>
        <w:r w:rsidR="0056213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1B6855" w:rsidRDefault="001B6855" w:rsidP="001B6855">
    <w:pPr>
      <w:pStyle w:val="a7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37C9" w:rsidRDefault="00A037C9" w:rsidP="001B6855">
      <w:r>
        <w:separator/>
      </w:r>
    </w:p>
  </w:footnote>
  <w:footnote w:type="continuationSeparator" w:id="0">
    <w:p w:rsidR="00A037C9" w:rsidRDefault="00A037C9" w:rsidP="001B685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70B1B"/>
    <w:multiLevelType w:val="hybridMultilevel"/>
    <w:tmpl w:val="543AB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BF2A1B"/>
    <w:multiLevelType w:val="hybridMultilevel"/>
    <w:tmpl w:val="36E2E77E"/>
    <w:lvl w:ilvl="0" w:tplc="517EC8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2EC4D14"/>
    <w:multiLevelType w:val="hybridMultilevel"/>
    <w:tmpl w:val="719CF6A0"/>
    <w:lvl w:ilvl="0" w:tplc="007608D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3A1618A"/>
    <w:multiLevelType w:val="hybridMultilevel"/>
    <w:tmpl w:val="0F92CDDC"/>
    <w:lvl w:ilvl="0" w:tplc="F58487E0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>
    <w:nsid w:val="03F61FA3"/>
    <w:multiLevelType w:val="hybridMultilevel"/>
    <w:tmpl w:val="EE8867B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05960E2A"/>
    <w:multiLevelType w:val="hybridMultilevel"/>
    <w:tmpl w:val="0ED68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DB4AC9"/>
    <w:multiLevelType w:val="hybridMultilevel"/>
    <w:tmpl w:val="AA4EEE10"/>
    <w:lvl w:ilvl="0" w:tplc="F58487E0">
      <w:start w:val="1"/>
      <w:numFmt w:val="decimal"/>
      <w:lvlText w:val="%1)"/>
      <w:lvlJc w:val="left"/>
      <w:pPr>
        <w:ind w:left="17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7">
    <w:nsid w:val="19126CB6"/>
    <w:multiLevelType w:val="hybridMultilevel"/>
    <w:tmpl w:val="AFF01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960FED"/>
    <w:multiLevelType w:val="hybridMultilevel"/>
    <w:tmpl w:val="0ED68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0C55D7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1B82139B"/>
    <w:multiLevelType w:val="hybridMultilevel"/>
    <w:tmpl w:val="A47EF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B773E4"/>
    <w:multiLevelType w:val="hybridMultilevel"/>
    <w:tmpl w:val="F738E8D4"/>
    <w:lvl w:ilvl="0" w:tplc="B21EB8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E1D073A"/>
    <w:multiLevelType w:val="hybridMultilevel"/>
    <w:tmpl w:val="B23C28D0"/>
    <w:lvl w:ilvl="0" w:tplc="E89AF51A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1EB12631"/>
    <w:multiLevelType w:val="hybridMultilevel"/>
    <w:tmpl w:val="23F4A7D6"/>
    <w:lvl w:ilvl="0" w:tplc="ECA61C9E">
      <w:start w:val="1"/>
      <w:numFmt w:val="decimal"/>
      <w:lvlText w:val="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4">
    <w:nsid w:val="237D1AF5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25240CA1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26BE1059"/>
    <w:multiLevelType w:val="hybridMultilevel"/>
    <w:tmpl w:val="F656D8DE"/>
    <w:lvl w:ilvl="0" w:tplc="797AD5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2AB4098B"/>
    <w:multiLevelType w:val="hybridMultilevel"/>
    <w:tmpl w:val="9EB057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3387074B"/>
    <w:multiLevelType w:val="hybridMultilevel"/>
    <w:tmpl w:val="75000D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C22355"/>
    <w:multiLevelType w:val="hybridMultilevel"/>
    <w:tmpl w:val="48A410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3A883233"/>
    <w:multiLevelType w:val="hybridMultilevel"/>
    <w:tmpl w:val="886CF6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3CB2393C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4B9711FF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4F966A42"/>
    <w:multiLevelType w:val="hybridMultilevel"/>
    <w:tmpl w:val="C302E05A"/>
    <w:lvl w:ilvl="0" w:tplc="60006E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11B3894"/>
    <w:multiLevelType w:val="hybridMultilevel"/>
    <w:tmpl w:val="886CF6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52CE5FCD"/>
    <w:multiLevelType w:val="hybridMultilevel"/>
    <w:tmpl w:val="2E840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4069B1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FCF5A88"/>
    <w:multiLevelType w:val="hybridMultilevel"/>
    <w:tmpl w:val="C302E05A"/>
    <w:lvl w:ilvl="0" w:tplc="60006E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E480048"/>
    <w:multiLevelType w:val="hybridMultilevel"/>
    <w:tmpl w:val="75000D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346681"/>
    <w:multiLevelType w:val="hybridMultilevel"/>
    <w:tmpl w:val="3BC8BD04"/>
    <w:lvl w:ilvl="0" w:tplc="F58487E0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D76208"/>
    <w:multiLevelType w:val="hybridMultilevel"/>
    <w:tmpl w:val="75000D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17"/>
  </w:num>
  <w:num w:numId="4">
    <w:abstractNumId w:val="15"/>
  </w:num>
  <w:num w:numId="5">
    <w:abstractNumId w:val="2"/>
  </w:num>
  <w:num w:numId="6">
    <w:abstractNumId w:val="24"/>
  </w:num>
  <w:num w:numId="7">
    <w:abstractNumId w:val="20"/>
  </w:num>
  <w:num w:numId="8">
    <w:abstractNumId w:val="13"/>
  </w:num>
  <w:num w:numId="9">
    <w:abstractNumId w:val="1"/>
  </w:num>
  <w:num w:numId="10">
    <w:abstractNumId w:val="11"/>
  </w:num>
  <w:num w:numId="11">
    <w:abstractNumId w:val="12"/>
  </w:num>
  <w:num w:numId="12">
    <w:abstractNumId w:val="3"/>
  </w:num>
  <w:num w:numId="13">
    <w:abstractNumId w:val="29"/>
  </w:num>
  <w:num w:numId="14">
    <w:abstractNumId w:val="6"/>
  </w:num>
  <w:num w:numId="15">
    <w:abstractNumId w:val="21"/>
  </w:num>
  <w:num w:numId="16">
    <w:abstractNumId w:val="16"/>
  </w:num>
  <w:num w:numId="17">
    <w:abstractNumId w:val="23"/>
  </w:num>
  <w:num w:numId="18">
    <w:abstractNumId w:val="27"/>
  </w:num>
  <w:num w:numId="19">
    <w:abstractNumId w:val="10"/>
  </w:num>
  <w:num w:numId="20">
    <w:abstractNumId w:val="0"/>
  </w:num>
  <w:num w:numId="21">
    <w:abstractNumId w:val="25"/>
  </w:num>
  <w:num w:numId="22">
    <w:abstractNumId w:val="7"/>
  </w:num>
  <w:num w:numId="23">
    <w:abstractNumId w:val="14"/>
  </w:num>
  <w:num w:numId="24">
    <w:abstractNumId w:val="26"/>
  </w:num>
  <w:num w:numId="25">
    <w:abstractNumId w:val="9"/>
  </w:num>
  <w:num w:numId="26">
    <w:abstractNumId w:val="22"/>
  </w:num>
  <w:num w:numId="27">
    <w:abstractNumId w:val="5"/>
  </w:num>
  <w:num w:numId="28">
    <w:abstractNumId w:val="8"/>
  </w:num>
  <w:num w:numId="29">
    <w:abstractNumId w:val="28"/>
  </w:num>
  <w:num w:numId="30">
    <w:abstractNumId w:val="30"/>
  </w:num>
  <w:num w:numId="3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7A93"/>
    <w:rsid w:val="00034AD2"/>
    <w:rsid w:val="00041FFA"/>
    <w:rsid w:val="00052E19"/>
    <w:rsid w:val="00056CE1"/>
    <w:rsid w:val="0006230D"/>
    <w:rsid w:val="000633A8"/>
    <w:rsid w:val="000716DC"/>
    <w:rsid w:val="000846BC"/>
    <w:rsid w:val="00090429"/>
    <w:rsid w:val="000A5B73"/>
    <w:rsid w:val="000B13DE"/>
    <w:rsid w:val="000C50F6"/>
    <w:rsid w:val="000D0023"/>
    <w:rsid w:val="000D7371"/>
    <w:rsid w:val="000E748E"/>
    <w:rsid w:val="000F02B3"/>
    <w:rsid w:val="000F2905"/>
    <w:rsid w:val="000F7712"/>
    <w:rsid w:val="00102CF2"/>
    <w:rsid w:val="00144AF7"/>
    <w:rsid w:val="00151B06"/>
    <w:rsid w:val="00157E0E"/>
    <w:rsid w:val="00164BEE"/>
    <w:rsid w:val="00167F33"/>
    <w:rsid w:val="00172A81"/>
    <w:rsid w:val="00181B8A"/>
    <w:rsid w:val="001A04BF"/>
    <w:rsid w:val="001B3718"/>
    <w:rsid w:val="001B6855"/>
    <w:rsid w:val="001D7248"/>
    <w:rsid w:val="001F7BC5"/>
    <w:rsid w:val="00225E0D"/>
    <w:rsid w:val="002310B0"/>
    <w:rsid w:val="00237C85"/>
    <w:rsid w:val="00242936"/>
    <w:rsid w:val="00253685"/>
    <w:rsid w:val="002607D0"/>
    <w:rsid w:val="00281E2C"/>
    <w:rsid w:val="0029371D"/>
    <w:rsid w:val="002A15B4"/>
    <w:rsid w:val="002A3DEE"/>
    <w:rsid w:val="002A51FE"/>
    <w:rsid w:val="002B2C6A"/>
    <w:rsid w:val="002B4E3E"/>
    <w:rsid w:val="002D21BD"/>
    <w:rsid w:val="002D5BC4"/>
    <w:rsid w:val="002E5289"/>
    <w:rsid w:val="003022EE"/>
    <w:rsid w:val="0030288C"/>
    <w:rsid w:val="00302E72"/>
    <w:rsid w:val="0030384F"/>
    <w:rsid w:val="00321318"/>
    <w:rsid w:val="00346057"/>
    <w:rsid w:val="003508F6"/>
    <w:rsid w:val="00352737"/>
    <w:rsid w:val="00392087"/>
    <w:rsid w:val="003920E3"/>
    <w:rsid w:val="003A68EE"/>
    <w:rsid w:val="003A7692"/>
    <w:rsid w:val="003B4859"/>
    <w:rsid w:val="003B7EE6"/>
    <w:rsid w:val="003D5EE4"/>
    <w:rsid w:val="003D64E8"/>
    <w:rsid w:val="003E043C"/>
    <w:rsid w:val="003E0CB9"/>
    <w:rsid w:val="003E3C6D"/>
    <w:rsid w:val="003F73CA"/>
    <w:rsid w:val="00404C20"/>
    <w:rsid w:val="00427571"/>
    <w:rsid w:val="004376C1"/>
    <w:rsid w:val="00456950"/>
    <w:rsid w:val="0045720F"/>
    <w:rsid w:val="00457340"/>
    <w:rsid w:val="00464467"/>
    <w:rsid w:val="00465C1B"/>
    <w:rsid w:val="00491B80"/>
    <w:rsid w:val="00494A9B"/>
    <w:rsid w:val="004977EF"/>
    <w:rsid w:val="004A22FD"/>
    <w:rsid w:val="004B1B41"/>
    <w:rsid w:val="004B6DD1"/>
    <w:rsid w:val="004C541D"/>
    <w:rsid w:val="004F1E04"/>
    <w:rsid w:val="00516256"/>
    <w:rsid w:val="00523D99"/>
    <w:rsid w:val="005346AD"/>
    <w:rsid w:val="0056213B"/>
    <w:rsid w:val="0056609E"/>
    <w:rsid w:val="0058494E"/>
    <w:rsid w:val="005A2C5E"/>
    <w:rsid w:val="005B1824"/>
    <w:rsid w:val="005B2959"/>
    <w:rsid w:val="005C3EFB"/>
    <w:rsid w:val="005D6ABA"/>
    <w:rsid w:val="005E15D8"/>
    <w:rsid w:val="005E3E99"/>
    <w:rsid w:val="005E527C"/>
    <w:rsid w:val="005F2CCC"/>
    <w:rsid w:val="006153E3"/>
    <w:rsid w:val="006236CF"/>
    <w:rsid w:val="00637350"/>
    <w:rsid w:val="0065362B"/>
    <w:rsid w:val="00653C85"/>
    <w:rsid w:val="00664A13"/>
    <w:rsid w:val="006827B5"/>
    <w:rsid w:val="00682B46"/>
    <w:rsid w:val="00693BEC"/>
    <w:rsid w:val="006C08CE"/>
    <w:rsid w:val="006D3BE0"/>
    <w:rsid w:val="006D4372"/>
    <w:rsid w:val="006E091B"/>
    <w:rsid w:val="006E204E"/>
    <w:rsid w:val="006F7B92"/>
    <w:rsid w:val="00700818"/>
    <w:rsid w:val="007040B6"/>
    <w:rsid w:val="00730A8A"/>
    <w:rsid w:val="007335DC"/>
    <w:rsid w:val="00747A93"/>
    <w:rsid w:val="00751033"/>
    <w:rsid w:val="0078673E"/>
    <w:rsid w:val="00791285"/>
    <w:rsid w:val="00794EBD"/>
    <w:rsid w:val="0079513A"/>
    <w:rsid w:val="007C2166"/>
    <w:rsid w:val="007E522C"/>
    <w:rsid w:val="007F50FF"/>
    <w:rsid w:val="00802F2B"/>
    <w:rsid w:val="00821F59"/>
    <w:rsid w:val="00822B43"/>
    <w:rsid w:val="00846D60"/>
    <w:rsid w:val="00850DC1"/>
    <w:rsid w:val="008516D6"/>
    <w:rsid w:val="00857091"/>
    <w:rsid w:val="00870801"/>
    <w:rsid w:val="0088316D"/>
    <w:rsid w:val="00884218"/>
    <w:rsid w:val="00886438"/>
    <w:rsid w:val="00887D37"/>
    <w:rsid w:val="008A2043"/>
    <w:rsid w:val="008B0A7C"/>
    <w:rsid w:val="008C6133"/>
    <w:rsid w:val="008C7E45"/>
    <w:rsid w:val="008D20A0"/>
    <w:rsid w:val="008D47D7"/>
    <w:rsid w:val="008D6134"/>
    <w:rsid w:val="008E3D91"/>
    <w:rsid w:val="008F5EFC"/>
    <w:rsid w:val="008F66B9"/>
    <w:rsid w:val="00915E7B"/>
    <w:rsid w:val="00937DD2"/>
    <w:rsid w:val="00947567"/>
    <w:rsid w:val="00954DD9"/>
    <w:rsid w:val="00956815"/>
    <w:rsid w:val="00956E3A"/>
    <w:rsid w:val="009645C0"/>
    <w:rsid w:val="00966984"/>
    <w:rsid w:val="009739E2"/>
    <w:rsid w:val="009922A1"/>
    <w:rsid w:val="009A5EB1"/>
    <w:rsid w:val="009B2E10"/>
    <w:rsid w:val="009C0AE5"/>
    <w:rsid w:val="009C7654"/>
    <w:rsid w:val="009F2BFE"/>
    <w:rsid w:val="009F2C4D"/>
    <w:rsid w:val="00A037C9"/>
    <w:rsid w:val="00A26A60"/>
    <w:rsid w:val="00A37410"/>
    <w:rsid w:val="00A4215C"/>
    <w:rsid w:val="00A46BA9"/>
    <w:rsid w:val="00A74515"/>
    <w:rsid w:val="00A76BCB"/>
    <w:rsid w:val="00A86EA2"/>
    <w:rsid w:val="00A926B8"/>
    <w:rsid w:val="00AB5B78"/>
    <w:rsid w:val="00AB64B3"/>
    <w:rsid w:val="00AC3EE2"/>
    <w:rsid w:val="00AD4545"/>
    <w:rsid w:val="00AD4DFF"/>
    <w:rsid w:val="00AE77F3"/>
    <w:rsid w:val="00AE7BD8"/>
    <w:rsid w:val="00AF4A54"/>
    <w:rsid w:val="00B06CDD"/>
    <w:rsid w:val="00B218E0"/>
    <w:rsid w:val="00B2501F"/>
    <w:rsid w:val="00B368C8"/>
    <w:rsid w:val="00B43B22"/>
    <w:rsid w:val="00B47248"/>
    <w:rsid w:val="00B6343C"/>
    <w:rsid w:val="00B649C3"/>
    <w:rsid w:val="00B67F9D"/>
    <w:rsid w:val="00B71A0F"/>
    <w:rsid w:val="00B74E57"/>
    <w:rsid w:val="00B8745E"/>
    <w:rsid w:val="00BA27D1"/>
    <w:rsid w:val="00BA601C"/>
    <w:rsid w:val="00BA621F"/>
    <w:rsid w:val="00BC3FEC"/>
    <w:rsid w:val="00BE0C3E"/>
    <w:rsid w:val="00BE4360"/>
    <w:rsid w:val="00BE51F8"/>
    <w:rsid w:val="00BF3377"/>
    <w:rsid w:val="00C0474B"/>
    <w:rsid w:val="00C079D8"/>
    <w:rsid w:val="00C34EF9"/>
    <w:rsid w:val="00C50CF9"/>
    <w:rsid w:val="00C62FC5"/>
    <w:rsid w:val="00C65DD6"/>
    <w:rsid w:val="00C73A0E"/>
    <w:rsid w:val="00C76C68"/>
    <w:rsid w:val="00C81B49"/>
    <w:rsid w:val="00C9340C"/>
    <w:rsid w:val="00CA5F2B"/>
    <w:rsid w:val="00CB2F6F"/>
    <w:rsid w:val="00CB6D43"/>
    <w:rsid w:val="00CC400B"/>
    <w:rsid w:val="00CD2FB9"/>
    <w:rsid w:val="00CD4338"/>
    <w:rsid w:val="00CF1470"/>
    <w:rsid w:val="00CF32C1"/>
    <w:rsid w:val="00D15949"/>
    <w:rsid w:val="00D22771"/>
    <w:rsid w:val="00D3046C"/>
    <w:rsid w:val="00D34E43"/>
    <w:rsid w:val="00D53683"/>
    <w:rsid w:val="00D64AA0"/>
    <w:rsid w:val="00D656AC"/>
    <w:rsid w:val="00D67BCE"/>
    <w:rsid w:val="00D7568E"/>
    <w:rsid w:val="00D8101C"/>
    <w:rsid w:val="00D82623"/>
    <w:rsid w:val="00D9305D"/>
    <w:rsid w:val="00D963E3"/>
    <w:rsid w:val="00DB16CB"/>
    <w:rsid w:val="00DB62C8"/>
    <w:rsid w:val="00DC1C3F"/>
    <w:rsid w:val="00DD0531"/>
    <w:rsid w:val="00DE5875"/>
    <w:rsid w:val="00DE5967"/>
    <w:rsid w:val="00DF3F1F"/>
    <w:rsid w:val="00DF5009"/>
    <w:rsid w:val="00E07BE7"/>
    <w:rsid w:val="00E47727"/>
    <w:rsid w:val="00E50AF3"/>
    <w:rsid w:val="00E725DD"/>
    <w:rsid w:val="00E91080"/>
    <w:rsid w:val="00EA10F7"/>
    <w:rsid w:val="00ED3B81"/>
    <w:rsid w:val="00ED69DB"/>
    <w:rsid w:val="00EF3243"/>
    <w:rsid w:val="00F244B6"/>
    <w:rsid w:val="00F253B2"/>
    <w:rsid w:val="00F503AF"/>
    <w:rsid w:val="00F510B7"/>
    <w:rsid w:val="00F5357F"/>
    <w:rsid w:val="00F6148D"/>
    <w:rsid w:val="00F63ACF"/>
    <w:rsid w:val="00F646A4"/>
    <w:rsid w:val="00F70A6E"/>
    <w:rsid w:val="00F71DF5"/>
    <w:rsid w:val="00F76B56"/>
    <w:rsid w:val="00F76D9A"/>
    <w:rsid w:val="00F80037"/>
    <w:rsid w:val="00F91DD4"/>
    <w:rsid w:val="00FA3E85"/>
    <w:rsid w:val="00FB1AEF"/>
    <w:rsid w:val="00FD114D"/>
    <w:rsid w:val="00FE1291"/>
    <w:rsid w:val="00FF61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A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47A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645C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B6855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B685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1B6855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B685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Placeholder Text"/>
    <w:basedOn w:val="a0"/>
    <w:uiPriority w:val="99"/>
    <w:semiHidden/>
    <w:rsid w:val="00DB62C8"/>
    <w:rPr>
      <w:color w:val="808080"/>
    </w:rPr>
  </w:style>
  <w:style w:type="character" w:styleId="aa">
    <w:name w:val="Strong"/>
    <w:basedOn w:val="a0"/>
    <w:uiPriority w:val="22"/>
    <w:qFormat/>
    <w:rsid w:val="004977EF"/>
    <w:rPr>
      <w:b/>
      <w:bCs/>
    </w:rPr>
  </w:style>
  <w:style w:type="character" w:styleId="HTML">
    <w:name w:val="HTML Code"/>
    <w:basedOn w:val="a0"/>
    <w:uiPriority w:val="99"/>
    <w:semiHidden/>
    <w:unhideWhenUsed/>
    <w:rsid w:val="00653C85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904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2D21BD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D21BD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3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7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04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288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99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56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7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809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11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029bffa-d53d-448f-8f92-1eea387bb67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B8E8CD828542C42A8EC68C33EC21A57" ma:contentTypeVersion="1" ma:contentTypeDescription="Создание документа." ma:contentTypeScope="" ma:versionID="e85322a39e9adb76f5459272476c7d39">
  <xsd:schema xmlns:xsd="http://www.w3.org/2001/XMLSchema" xmlns:xs="http://www.w3.org/2001/XMLSchema" xmlns:p="http://schemas.microsoft.com/office/2006/metadata/properties" xmlns:ns2="2029bffa-d53d-448f-8f92-1eea387bb67d" targetNamespace="http://schemas.microsoft.com/office/2006/metadata/properties" ma:root="true" ma:fieldsID="ef7449d9d23a60a4cb675c954a6e13e8" ns2:_="">
    <xsd:import namespace="2029bffa-d53d-448f-8f92-1eea387bb67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9bffa-d53d-448f-8f92-1eea387bb67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3F57D-91B0-4D3D-9ED0-0483CF6CB223}">
  <ds:schemaRefs>
    <ds:schemaRef ds:uri="http://schemas.microsoft.com/office/2006/metadata/properties"/>
    <ds:schemaRef ds:uri="http://schemas.microsoft.com/office/infopath/2007/PartnerControls"/>
    <ds:schemaRef ds:uri="2029bffa-d53d-448f-8f92-1eea387bb67d"/>
  </ds:schemaRefs>
</ds:datastoreItem>
</file>

<file path=customXml/itemProps2.xml><?xml version="1.0" encoding="utf-8"?>
<ds:datastoreItem xmlns:ds="http://schemas.openxmlformats.org/officeDocument/2006/customXml" ds:itemID="{16959067-686C-4EEB-8983-5B1D837702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29bffa-d53d-448f-8f92-1eea387bb6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BE2D19-782F-416F-9957-F27F4868D1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4EBB3A-CCE2-499A-98FA-49F75BFDF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1562</Words>
  <Characters>8910</Characters>
  <Application>Microsoft Office Word</Application>
  <DocSecurity>0</DocSecurity>
  <Lines>74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Maslennikov</dc:creator>
  <cp:lastModifiedBy>Егор</cp:lastModifiedBy>
  <cp:revision>2</cp:revision>
  <cp:lastPrinted>2024-11-28T18:26:00Z</cp:lastPrinted>
  <dcterms:created xsi:type="dcterms:W3CDTF">2025-03-03T18:30:00Z</dcterms:created>
  <dcterms:modified xsi:type="dcterms:W3CDTF">2025-03-03T18:30:00Z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0x0101009B8E8CD828542C42A8EC68C33EC21A57</vt:lpwstr>
  </property>
  <property fmtid="{D5CDD505-2E9C-101B-9397-08002B2CF9AE}" pid="3" name="Order">
    <vt:r8>3400</vt:r8>
  </property>
  <property fmtid="{D5CDD505-2E9C-101B-9397-08002B2CF9AE}" pid="4" name="ComplianceAssetId">
    <vt:lpwstr/>
  </property>
  <property fmtid="{D5CDD505-2E9C-101B-9397-08002B2CF9AE}" pid="5" name="_SourceUrl">
    <vt:lpwstr/>
  </property>
</Properties>
</file>