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Третий семинар – эскизы 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Оглавление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keepNext w:val="1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24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bookmarkStart w:colFirst="0" w:colLast="0" w:name="_heading=h.1fob9te" w:id="2"/>
          <w:bookmarkEnd w:id="2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Начало  построения  эскиза</w:t>
            </w:r>
          </w:hyperlink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12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8h4qw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Построение эскиза – самый мощный инструмент рисования на плоскости</w:t>
            </w:r>
          </w:hyperlink>
          <w:hyperlink w:anchor="_heading=h.28h4qw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12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mf14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Выбор плоскости построения эскиза</w:t>
            </w:r>
          </w:hyperlink>
          <w:hyperlink w:anchor="_heading=h.nmf14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12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7m2js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Выбор плоскости эскиза по существующей плоскости</w:t>
            </w:r>
          </w:hyperlink>
          <w:hyperlink w:anchor="_heading=h.37m2js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mrcu0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Ориентация эскиза</w:t>
            </w:r>
          </w:hyperlink>
          <w:hyperlink w:anchor="_heading=h.1mrcu0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6r0co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Что вы увидите сразу после вхождения в режим построения эскиза</w:t>
            </w:r>
          </w:hyperlink>
          <w:hyperlink w:anchor="_heading=h.46r0co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lwamv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Как выйти из режима построения эскиза</w:t>
            </w:r>
          </w:hyperlink>
          <w:hyperlink w:anchor="_heading=h.2lwamv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11kx3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Как вернуться в эскиз для внесения каких-либо изменений</w:t>
            </w:r>
          </w:hyperlink>
          <w:hyperlink w:anchor="_heading=h.111kx3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12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l18fr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Прямое эскизирование, или прямое редактирование эскиза</w:t>
            </w:r>
          </w:hyperlink>
          <w:hyperlink w:anchor="_heading=h.3l18fr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12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06ipz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Построение новой плоскости эскиза</w:t>
            </w:r>
          </w:hyperlink>
          <w:hyperlink w:anchor="_heading=h.206ipz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12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k668n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Выбор плоскости эскиза по существующей кривой</w:t>
            </w:r>
          </w:hyperlink>
          <w:hyperlink w:anchor="_heading=h.4k668n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12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zbgiu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Некоторые особенности работы в режиме построения эскиза</w:t>
            </w:r>
          </w:hyperlink>
          <w:hyperlink w:anchor="_heading=h.2zbgiu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egqt2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Деление линий на основные и вспомогательные</w:t>
            </w:r>
          </w:hyperlink>
          <w:hyperlink w:anchor="_heading=h.1egqt2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ygebq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Строка   эскиза в навигаторе модели и представление в ней графических примитивов</w:t>
            </w:r>
          </w:hyperlink>
          <w:hyperlink w:anchor="_heading=h.3ygebq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dloly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Можно ли графические  примитивы эскиза указывать по отдельности</w:t>
            </w:r>
          </w:hyperlink>
          <w:hyperlink w:anchor="_heading=h.2dloly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qyw6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Подвижность графических примитивов</w:t>
            </w:r>
          </w:hyperlink>
          <w:hyperlink w:anchor="_heading=h.sqyw6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cqmet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Размерная сетка в плоскости эскизирования</w:t>
            </w:r>
          </w:hyperlink>
          <w:hyperlink w:anchor="_heading=h.3cqmet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rvwp1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Как поставить имена всем примитивам эскиза</w:t>
            </w:r>
          </w:hyperlink>
          <w:hyperlink w:anchor="_heading=h.1rvwp1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bvk7p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Построение различных графических примитивов  в эскизе</w:t>
            </w:r>
          </w:hyperlink>
          <w:hyperlink w:anchor="_heading=h.4bvk7p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r0uhx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Правила работы с диалоговыми окнами в режиме построения эскиза</w:t>
            </w:r>
          </w:hyperlink>
          <w:hyperlink w:anchor="_heading=h.2r0uhx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664s5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Профиль</w:t>
            </w:r>
          </w:hyperlink>
          <w:hyperlink w:anchor="_heading=h.1664s5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q5sas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Отрезок</w:t>
            </w:r>
          </w:hyperlink>
          <w:hyperlink w:anchor="_heading=h.3q5sas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5b2l0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Прямые по построению</w:t>
            </w:r>
          </w:hyperlink>
          <w:hyperlink w:anchor="_heading=h.25b2l0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gcv8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Дуга</w:t>
            </w:r>
          </w:hyperlink>
          <w:hyperlink w:anchor="_heading=h.kgcv8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4g0dw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Окружность</w:t>
            </w:r>
          </w:hyperlink>
          <w:hyperlink w:anchor="_heading=h.34g0dw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jlao4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Скругление</w:t>
            </w:r>
          </w:hyperlink>
          <w:hyperlink w:anchor="_heading=h.1jlao4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3ky6r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Фаска</w:t>
            </w:r>
          </w:hyperlink>
          <w:hyperlink w:anchor="_heading=h.43ky6r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iq8gz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Сплайн студия формы</w:t>
            </w:r>
          </w:hyperlink>
          <w:hyperlink w:anchor="_heading=h.2iq8gz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vir7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Точка</w:t>
            </w:r>
          </w:hyperlink>
          <w:hyperlink w:anchor="_heading=h.xvir7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12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hv69v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Группа команд «Кривая из кривых»</w:t>
            </w:r>
          </w:hyperlink>
          <w:hyperlink w:anchor="_heading=h.3hv69v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x0gk3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Кривая смещения</w:t>
            </w:r>
          </w:hyperlink>
          <w:hyperlink w:anchor="_heading=h.1x0gk3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h042r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Массив кривой</w:t>
            </w:r>
          </w:hyperlink>
          <w:hyperlink w:anchor="_heading=h.4h042r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w5ecy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Зеркальная кривая</w:t>
            </w:r>
          </w:hyperlink>
          <w:hyperlink w:anchor="_heading=h.2w5ecy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baon6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Точка пересечения</w:t>
            </w:r>
          </w:hyperlink>
          <w:hyperlink w:anchor="_heading=h.1baon6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vac5u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Добавить существующие кривые</w:t>
            </w:r>
          </w:hyperlink>
          <w:hyperlink w:anchor="_heading=h.3vac5u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12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afmg2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Группа команд «Кривая режима»</w:t>
            </w:r>
          </w:hyperlink>
          <w:hyperlink w:anchor="_heading=h.2afmg2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kwqa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Кривая пересечения</w:t>
            </w:r>
          </w:hyperlink>
          <w:hyperlink w:anchor="_heading=h.pkwqa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9kk8x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Проецирование кривой</w:t>
            </w:r>
          </w:hyperlink>
          <w:hyperlink w:anchor="_heading=h.39kk8x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fwokq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Проецирование кривой «для размножения эскизов»</w:t>
            </w:r>
          </w:hyperlink>
          <w:hyperlink w:anchor="_heading=h.3fwokq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12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opuj5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Группа команд стирания и продолжения</w:t>
            </w:r>
          </w:hyperlink>
          <w:hyperlink w:anchor="_heading=h.1opuj5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8pi1t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Быстрая обрезка</w:t>
            </w:r>
          </w:hyperlink>
          <w:hyperlink w:anchor="_heading=h.48pi1t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nusc1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Быстрое расширение</w:t>
            </w:r>
          </w:hyperlink>
          <w:hyperlink w:anchor="_heading=h.2nusc1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302m9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Создать угол</w:t>
            </w:r>
          </w:hyperlink>
          <w:hyperlink w:anchor="_heading=h.1302m9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12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mzq4w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Возможности перемещения и поворота графических примитивов</w:t>
            </w:r>
          </w:hyperlink>
          <w:hyperlink w:anchor="_heading=h.3mzq4w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Начало  построения  эскиза</w:t>
      </w:r>
    </w:p>
    <w:p w:rsidR="00000000" w:rsidDel="00000000" w:rsidP="00000000" w:rsidRDefault="00000000" w:rsidRPr="00000000" w14:paraId="0000003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Построение эскиза – самый мощный инструмент рисования на плоскости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Самый простой и распространенный способ построения геометрических моделей, применяемый во всех графических системах, включая и NX, это построение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кинематических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тел и поверхностей.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Кинематическое тело или поверхность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это след от перемещения некоторого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плоского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образующего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контура вдоль заданного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направляющего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контура.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Среди способов построения кинематических тел и поверхностей  выделяют: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Движение плоского образующего контура вдоль прямолинейного  направляющего контура. В NX этот прием называется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Вытягивание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(Extrusion).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Движение плоского образующего контура вдоль криволинейного   направляющего контура. В NX этот прием называется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Заметание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(Sweep).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Вращение плоского образующего контура вокруг прямолинейной оси. В NX этот прием называется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Вращение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(Revolution).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Обратите внимание на то, что во всех перечисленных  приемах построения тел и поверхностей обязательно фигурирует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плоский контур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Вот именно построением плоских контуров мы сейчас и займемся.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дальнейшем мы укажем на то, что в системе NX есть два инструмента плоского рисования: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Построение плоских эскизов.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Построение плоских примитивов в рабочей плоскости РСК.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Так вот, в данный момент мы говорим о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построении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плоских эскизов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этом нам важно не только нарисовать некий плоский контур, но при этом обязательно оговорить и многочисленные ограничения на его примитивы: параллельность, соосность, равенство длин, размеры и пр.  Кроме этого, мы должны в любой момент иметь возможность изменить и форму этого контура, и все, наложенные на него ограничения.  Вот все эти возможности и сосредоточены в разделе, который в любой графической системе называется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построение эскизов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вы заметили, простейшие элементы построения контуров в эскизах (прямые отрезки, дуги, окружности, прямоугольники, гладкие кривые и пр.) мы называем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графическими примитивами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Ещё  мы часто будем употреблять термин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режим построения эскизов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Режим построения эскиза нужно рассматривать как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отдельное приложение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системы NX со своими инструментами. Обычно в  этот режим мы  входим из режима построения отдельной детали.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Напомним, про пять обязательных манипуляций, настроек в начале сеанса, о которых мы договаривались в конце  первого семинара. Конечно, важны все пять. Но особое внимание сейчас уделите настройкам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Среда задачи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Постоянное автообразмеривание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Именно эти настройки особенно важны при формировании эскизов.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Выбор плоскости построения эскиза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Мы уже говорили, что будем заниматься построением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плоского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контура в эскизе. Значит, это построение должно выполняться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плоскости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Значит, первый этап в построении эскиза – это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выбор плоскости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его построения.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Именно с этой команды – выбора или построения плоскости эскиза мы и начнем.  Нужная нам команда располагается в падающем меню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Вставить \  Эскиз в среде задачи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(рис.1)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628775" cy="771525"/>
            <wp:effectExtent b="0" l="0" r="0" t="0"/>
            <wp:docPr id="1223" name="image82.jpg"/>
            <a:graphic>
              <a:graphicData uri="http://schemas.openxmlformats.org/drawingml/2006/picture">
                <pic:pic>
                  <pic:nvPicPr>
                    <pic:cNvPr id="0" name="image8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рис.1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из двух похожих команд мы выбираем вторую строку? Дело в том, что именно   этот режим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Эскиз в среде задачи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предоставит нам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наиболее полный перечень команд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эскизирования, с которыми мы должны познакомиться. Хотя уже скоро мы обсудим и способ построения эскиза по первой строке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Прямой эскиз,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или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Прямое редактирования эскиза.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Выбор плоскости эскиза по существующей плоскости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Итак, вы вызвали команду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Вставить \  Эскиз в среде задачи.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438400" cy="2276475"/>
            <wp:effectExtent b="0" l="0" r="0" t="0"/>
            <wp:docPr id="1225" name="image97.jpg"/>
            <a:graphic>
              <a:graphicData uri="http://schemas.openxmlformats.org/drawingml/2006/picture">
                <pic:pic>
                  <pic:nvPicPr>
                    <pic:cNvPr id="0" name="image9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457325" cy="1200150"/>
            <wp:effectExtent b="0" l="0" r="0" t="0"/>
            <wp:docPr id="1224" name="image78.jpg"/>
            <a:graphic>
              <a:graphicData uri="http://schemas.openxmlformats.org/drawingml/2006/picture">
                <pic:pic>
                  <pic:nvPicPr>
                    <pic:cNvPr id="0" name="image78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543175" cy="885825"/>
            <wp:effectExtent b="0" l="0" r="0" t="0"/>
            <wp:docPr id="1227" name="image84.jpg"/>
            <a:graphic>
              <a:graphicData uri="http://schemas.openxmlformats.org/drawingml/2006/picture">
                <pic:pic>
                  <pic:nvPicPr>
                    <pic:cNvPr id="0" name="image8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рис.2                                          рис.3                                             рис.4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Появляется диалоговое окно рис.2.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поле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Тип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этого окна мы выбираем вариант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плоскости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(рис.3).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поле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Задать плоскость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выбираем строку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Существующая плоскость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(рис.4).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поле подсказок появляется предложение рис.5.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286000" cy="485775"/>
            <wp:effectExtent b="0" l="0" r="0" t="0"/>
            <wp:docPr id="1226" name="image87.jpg"/>
            <a:graphic>
              <a:graphicData uri="http://schemas.openxmlformats.org/drawingml/2006/picture">
                <pic:pic>
                  <pic:nvPicPr>
                    <pic:cNvPr id="0" name="image8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026160" cy="1567815"/>
            <wp:effectExtent b="0" l="0" r="0" t="0"/>
            <wp:docPr id="1230" name="image93.jpg"/>
            <a:graphic>
              <a:graphicData uri="http://schemas.openxmlformats.org/drawingml/2006/picture">
                <pic:pic>
                  <pic:nvPicPr>
                    <pic:cNvPr id="0" name="image9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6160" cy="1567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600200" cy="1752600"/>
            <wp:effectExtent b="0" l="0" r="0" t="0"/>
            <wp:docPr id="1228" name="image81.jpg"/>
            <a:graphic>
              <a:graphicData uri="http://schemas.openxmlformats.org/drawingml/2006/picture">
                <pic:pic>
                  <pic:nvPicPr>
                    <pic:cNvPr id="0" name="image8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рис.5                                      рис.6                               рис.7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Выбор у вас небольшой. В качестве существующей плоскости вы можете указать: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Плоскую грань существующего тела.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Существующую вспомогательную плоскость.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Одну из стандартных плоскостей базовой системы координат.</w:t>
      </w:r>
    </w:p>
    <w:p w:rsidR="00000000" w:rsidDel="00000000" w:rsidP="00000000" w:rsidRDefault="00000000" w:rsidRPr="00000000" w14:paraId="0000006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Ориентация эскиза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только вы укажете какой-либо плоский примитив, система тут же относительно этого примитива покажет три координатные оси (рис.6,7. оси коричневого цвета).  Эти оси  определят – каким образом будущая плоскость эскиза будет ориентирована относительно выбранного плоского примитива. А именно, когда вы войдете в режим построения эскиза: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Коричневая ось Z станет направленной строго вам в лицо;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Ось Х окажется направленной вправо от вас;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Ось Y окажется направленной вверх.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Естественно, у вас есть собственное представление о такой ориентации. Поэтому вы должны правильно ориентировать коричневые оси.  Для этого  у вас есть такие возможности: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 первых, в диалоговом окне рис.8 есть две пиктограммы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Сменить направление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С их помощью вы можете поменять на обратное направление осей  Z  и X.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поле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лучше оставить вариант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Горизонтальный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Речь идет о том – как будет направлена ось Х.  Нам привычнее именно горизонтальное направление оси Х.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Часто системе нужно указать – какое из ребер  указанной плоской грани считать горизонтальным. Поэтому в поле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Выберите ссылку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вам придется указать соответствующее ребро.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524125" cy="1771650"/>
            <wp:effectExtent b="0" l="0" r="0" t="0"/>
            <wp:docPr id="1234" name="image101.jpg"/>
            <a:graphic>
              <a:graphicData uri="http://schemas.openxmlformats.org/drawingml/2006/picture">
                <pic:pic>
                  <pic:nvPicPr>
                    <pic:cNvPr id="0" name="image10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609850" cy="1362075"/>
            <wp:effectExtent b="0" l="0" r="0" t="0"/>
            <wp:docPr id="1232" name="image109.jpg"/>
            <a:graphic>
              <a:graphicData uri="http://schemas.openxmlformats.org/drawingml/2006/picture">
                <pic:pic>
                  <pic:nvPicPr>
                    <pic:cNvPr id="0" name="image10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рис.8                                                       рис.9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Каждый раз, когда вы закроете диалоговое окно рис.2,9, система тут же повернет выбранную плоскость эскиза к вам «лицом». Так вот, ваша задача в том, чтобы этот поворот был предсказуемым.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781175" cy="1752600"/>
            <wp:effectExtent b="0" l="0" r="0" t="0"/>
            <wp:docPr id="1239" name="image100.jpg"/>
            <a:graphic>
              <a:graphicData uri="http://schemas.openxmlformats.org/drawingml/2006/picture">
                <pic:pic>
                  <pic:nvPicPr>
                    <pic:cNvPr id="0" name="image100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657350" cy="1543050"/>
            <wp:effectExtent b="0" l="0" r="0" t="0"/>
            <wp:docPr id="1236" name="image92.jpg"/>
            <a:graphic>
              <a:graphicData uri="http://schemas.openxmlformats.org/drawingml/2006/picture">
                <pic:pic>
                  <pic:nvPicPr>
                    <pic:cNvPr id="0" name="image92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381250" cy="342900"/>
            <wp:effectExtent b="0" l="0" r="0" t="0"/>
            <wp:docPr id="1238" name="image99.jpg"/>
            <a:graphic>
              <a:graphicData uri="http://schemas.openxmlformats.org/drawingml/2006/picture">
                <pic:pic>
                  <pic:nvPicPr>
                    <pic:cNvPr id="0" name="image99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рис.10                                      рис.11                                                     рис.12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Кроме собственно выбора плоскости будущего эскиза нужно позаботиться и о системе координат вашего эскиза.  Для этого в поле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Настройки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есть переключатель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Создать промежуточную базовую СК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(рис.9).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вы включите этот переключатель, то в режиме эскиза в рабочем поле вы увидите синий квадратик, который олицетворяет плоскость эскиза, и две разноцветные оси  X  и Y (рис.10). На самом деле оси три (рис.11). Если вы немного повернете эскиз (нажатая средняя кнопка мыши), то увидите, что система координат эскиза – это на самом деле уже привычные, разноцветные оси РСК! Таким образом,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все координаты внутри эскиза нужно задавать в РСК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!!!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ВАЖНО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предсказуемая ориентация осей эскиза нужна ещё и потому, что начало и ориентация некоторых кривых (например, эллипса) в вашем эскизе также зависит от этого обстоятельства.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Кстати, чтобы в режиме эскиза вернуть изображение эскиза строго перпендикулярно вашему взгляду, нужно (приходится немного забежать вперед) в левом верхнем углу монитора, в инструментальной панели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Эскиз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выбрать  пиктограмму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Ориентация вида по эскизу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(рис.12, крайняя справа).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же вы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выключите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переключатель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Создать промежуточную базовую СК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на рис.9, то на плоскости  эскиза   вы вообще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увидите никакой системы координат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И это плохо, потому что внутри эскиза вам часто придется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точно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задавать координаты различных примитивов, а для этого всегда удобно иметь перед глазами картинку как на рис.10.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Кроме этого, после выхода из режима построения эскиза вы вдруг обнаружите,  что куда-то пропала базовая система координат.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 еще остается вопрос – а в каком конкретно месте  будет располагаться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начало координат эскиза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Об этом также нужно  позаботиться  еще при задании параметров в окне рис. 9.  В поле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Начало эскиза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вы можете точно указать, например, какую-нибудь вершину тела, где и будет расположено начало системы координат вашего эскиза.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Что вы увидите сразу после вхождения в режим построения эскиза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мы уже говорили, режим построения эскиза нужно рассматривать как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отдельное приложение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системы NX. Поэтому первое, что вы заметите – это  смену инструментальных панелей, характерных для данного приложения. В частности, вы увидите панель инструментов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Инструменты эскиза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(рис.13).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831965" cy="223520"/>
            <wp:effectExtent b="0" l="0" r="0" t="0"/>
            <wp:docPr id="1241" name="image102.jpg"/>
            <a:graphic>
              <a:graphicData uri="http://schemas.openxmlformats.org/drawingml/2006/picture">
                <pic:pic>
                  <pic:nvPicPr>
                    <pic:cNvPr id="0" name="image102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1965" cy="223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рис.13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Именно о полноте этой инструментальной панели мы и говорили, когда отдавали предпочтение режиму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Эскиз в среде задачи.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режиме построения эскиза останутся уже знакомые панели инструментов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рис.14), 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Утилиты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(рис.15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И вы можете и в этом режиме выполнить для них настройку нужных пиктограмм.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428750" cy="371475"/>
            <wp:effectExtent b="0" l="0" r="0" t="0"/>
            <wp:docPr id="1242" name="image108.jpg"/>
            <a:graphic>
              <a:graphicData uri="http://schemas.openxmlformats.org/drawingml/2006/picture">
                <pic:pic>
                  <pic:nvPicPr>
                    <pic:cNvPr id="0" name="image108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524000" cy="323850"/>
            <wp:effectExtent b="0" l="0" r="0" t="0"/>
            <wp:docPr id="1243" name="image103.jpg"/>
            <a:graphic>
              <a:graphicData uri="http://schemas.openxmlformats.org/drawingml/2006/picture">
                <pic:pic>
                  <pic:nvPicPr>
                    <pic:cNvPr id="0" name="image103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067050" cy="323850"/>
            <wp:effectExtent b="0" l="0" r="0" t="0"/>
            <wp:docPr id="1244" name="image104.jpg"/>
            <a:graphic>
              <a:graphicData uri="http://schemas.openxmlformats.org/drawingml/2006/picture">
                <pic:pic>
                  <pic:nvPicPr>
                    <pic:cNvPr id="0" name="image104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рис.14                                    рис.15                                                  рис.16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Появится и еще одна дополнительная панель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Эскиз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(рис.16).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этой панели, во-первых, присутствует понятная пиктограмма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Закончить эскиз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Кроме этого, в ней присутствует имя, которое система присваивает вашему эскизу по умолчанию. Конечно, впоследствии вы сможете изменить это имя.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этой же панели присутствует уже упомянутая пиктограмма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Ориентация вида по эскизу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(рис.16, третья справа). С помощью этой пиктограммы вы всегда сможете правильно ориентировать плоскость эскиза.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001395" cy="932815"/>
            <wp:effectExtent b="0" l="0" r="0" t="0"/>
            <wp:docPr id="1245" name="image98.jpg"/>
            <a:graphic>
              <a:graphicData uri="http://schemas.openxmlformats.org/drawingml/2006/picture">
                <pic:pic>
                  <pic:nvPicPr>
                    <pic:cNvPr id="0" name="image98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1395" cy="932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419350" cy="1009650"/>
            <wp:effectExtent b="0" l="0" r="0" t="0"/>
            <wp:docPr id="1246" name="image105.jpg"/>
            <a:graphic>
              <a:graphicData uri="http://schemas.openxmlformats.org/drawingml/2006/picture">
                <pic:pic>
                  <pic:nvPicPr>
                    <pic:cNvPr id="0" name="image105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857375" cy="981075"/>
            <wp:effectExtent b="0" l="0" r="0" t="0"/>
            <wp:docPr id="1247" name="image112.jpg"/>
            <a:graphic>
              <a:graphicData uri="http://schemas.openxmlformats.org/drawingml/2006/picture">
                <pic:pic>
                  <pic:nvPicPr>
                    <pic:cNvPr id="0" name="image112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рис.17                                           рис.18                                                             рис.19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Ну а в центре рабочей области пустого эскиза вы увидите синий квадратик, и разноцветные оси РСК (рис.17), которые и  являются  координатами вашего эскиза.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266950" cy="942975"/>
            <wp:effectExtent b="0" l="0" r="0" t="0"/>
            <wp:docPr id="1248" name="image111.jpg"/>
            <a:graphic>
              <a:graphicData uri="http://schemas.openxmlformats.org/drawingml/2006/picture">
                <pic:pic>
                  <pic:nvPicPr>
                    <pic:cNvPr id="0" name="image111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476375" cy="1076325"/>
            <wp:effectExtent b="0" l="0" r="0" t="0"/>
            <wp:docPr id="1212" name="image70.jpg"/>
            <a:graphic>
              <a:graphicData uri="http://schemas.openxmlformats.org/drawingml/2006/picture">
                <pic:pic>
                  <pic:nvPicPr>
                    <pic:cNvPr id="0" name="image70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943100" cy="590550"/>
            <wp:effectExtent b="0" l="0" r="0" t="0"/>
            <wp:docPr id="1213" name="image69.jpg"/>
            <a:graphic>
              <a:graphicData uri="http://schemas.openxmlformats.org/drawingml/2006/picture">
                <pic:pic>
                  <pic:nvPicPr>
                    <pic:cNvPr id="0" name="image69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рис.20                                        рис.21                                  рис.21а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Как выйти из режима построения эскиза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вы даже ничего не построите в своем эскизе, но захотите выйти из режима эскизирования, нужно в панели рис. 16 выбрать пиктограмму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Закончить эскиз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Сразу после этого вы опять окажетесь в режиме построения отдельной детали.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 в навигаторе детали, в разделе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Неиспользуемые объекты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появится строка даже для пустого эскиза. Если раскрыть плюсик около этой строки, то ниже, под строкой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можно уточнить – на базе какого плоского элемента  (стандартная плоскость базовой системы координат, плоская грань существующего тела, или вспомогательная координатная плоскость) был в свое время построен наш эскиз (рис.18 – 20).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Позже мы выясним, что в определенных случаях построения эскиза в навигаторе детали кроме веточки самого эскиза появится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веточка вспомогательной плоскости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на базе которой этот эскиз составлен. Это означает, что если вы захотите удалить все следы существования такого эскиза, то в навигаторе детали вам придется удалить и строку эскиза, и строку вспомогательной плоскости. </w:t>
      </w:r>
    </w:p>
    <w:p w:rsidR="00000000" w:rsidDel="00000000" w:rsidP="00000000" w:rsidRDefault="00000000" w:rsidRPr="00000000" w14:paraId="0000009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Как вернуться в эскиз для внесения каких-либо изменений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 если вы захотите вернуться в ваш, еще незаконченный эскиз, то в навигаторе детали вы должны указать курсором на веточку этого эскиза, вызвать контекстное  меню (рис. 21), и в этом меню выбрать сроку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Изменить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А можно просто дважды кликнуть по строке эскиза в навигаторе детали.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Еще один способ: выбрать строку в  падающем меню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Изменить \ Эскиз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В ответ появится диалоговое окно рис.  21 б. В этом окне нужно указать нужную строку, и ОК. После этого вы окажетесь в режиме редактирования требуемого эскиза.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Учтите, что в вашем проекте может быть сразу несколько эскизов, строки которых присутствуют в навигаторе детали. Когда вы редактируете какой-либо эскиз, то его строка (точнее – пиктограмма около его строки) в навигаторе детали будет несколько отличаться от строк других эскизов (рис.21а). Пиктограмма редактируемого эскиза покрыта голубыми точками.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Прямое эскизирование, или прямое редактирование эскиза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 сих пор при построении нового эскиза мы обращались к команде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Вставить \  Эскиз в среде задачи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(рис.22). И предварительно,  в настройках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Настройки \ Моделирование 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закладка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Изменить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выбирали вариант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Среда задачи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В результате всех этих предварительных манипуляций при создании нового эскиза и указании его плоскости построения система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разворачивает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плоскость эскиза   к вам «лицом», и фактически переводит вас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новое приложение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со своими инструментами. Это, так сказать, серьёзная подготовка для длительного процесса  формирования сложного эскиза.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152525" cy="962025"/>
            <wp:effectExtent b="0" l="0" r="0" t="0"/>
            <wp:docPr id="1214" name="image71.jpg"/>
            <a:graphic>
              <a:graphicData uri="http://schemas.openxmlformats.org/drawingml/2006/picture">
                <pic:pic>
                  <pic:nvPicPr>
                    <pic:cNvPr id="0" name="image71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552575" cy="685800"/>
            <wp:effectExtent b="0" l="0" r="0" t="0"/>
            <wp:docPr id="1216" name="image80.jpg"/>
            <a:graphic>
              <a:graphicData uri="http://schemas.openxmlformats.org/drawingml/2006/picture">
                <pic:pic>
                  <pic:nvPicPr>
                    <pic:cNvPr id="0" name="image80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971675" cy="676275"/>
            <wp:effectExtent b="0" l="0" r="0" t="0"/>
            <wp:docPr id="1217" name="image77.jpg"/>
            <a:graphic>
              <a:graphicData uri="http://schemas.openxmlformats.org/drawingml/2006/picture">
                <pic:pic>
                  <pic:nvPicPr>
                    <pic:cNvPr id="0" name="image77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419225" cy="438150"/>
            <wp:effectExtent b="0" l="0" r="0" t="0"/>
            <wp:docPr id="1218" name="image72.jpg"/>
            <a:graphic>
              <a:graphicData uri="http://schemas.openxmlformats.org/drawingml/2006/picture">
                <pic:pic>
                  <pic:nvPicPr>
                    <pic:cNvPr id="0" name="image72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рис.21 б                        рис.22                              рис.23                                       рис.24                           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 бывают ситуации, когда вам требуется сделать быстрые,  незначительные дополнения  в существующем эскизе, или оперативно создать новый несложный эскиз. И вот в таких случаях в системе NX прибегают ко второму варианту работы с эскизом, который носит название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Прямое эскизирование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или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Прямое редактирование эскиза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Многим в таком способе работы с эскизами нравится как раз то обстоятельство, что при создании  или редактировании эскизов система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разворачивает изображение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рабочем поле, а оставляет его прежним. В сложных построениях иногда это качество действительно бывает полезным.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Кроме этого, у вас создается иллюзия, что вы не переходите в другое приложение, а остаетесь в прежнем состоянии моделирования отдельной детали. Только при этом система предоставляет вам дополнительную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сокращенную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панель инструментов формирования эскизов.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Чтобы таким образом создать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новый эскиз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вы должны на рис. 22 выбрать первую строку 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Эскиз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И затем дополнительно вызвать панель инструментов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Прямой эскиз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(рис.23).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Чтобы при редактировании существующего эскиза остаться в состоянии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Прямого редактирования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нужно в настройках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Настройки \ Моделирование 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закладка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Изменить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выбирать вариант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Прямое редактирование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(рис.24).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Повторим, что в панели инструментов прямого  эскизирования  не хватает некоторых важных средств построения, поэтому все дальнейшее изложение мы продолжим для варианта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Эскиз в среде задачи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438275" cy="714375"/>
            <wp:effectExtent b="0" l="0" r="0" t="0"/>
            <wp:docPr id="1219" name="image96.jpg"/>
            <a:graphic>
              <a:graphicData uri="http://schemas.openxmlformats.org/drawingml/2006/picture">
                <pic:pic>
                  <pic:nvPicPr>
                    <pic:cNvPr id="0" name="image96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524000" cy="904875"/>
            <wp:effectExtent b="0" l="0" r="0" t="0"/>
            <wp:docPr id="1220" name="image86.jpg"/>
            <a:graphic>
              <a:graphicData uri="http://schemas.openxmlformats.org/drawingml/2006/picture">
                <pic:pic>
                  <pic:nvPicPr>
                    <pic:cNvPr id="0" name="image86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505075" cy="847725"/>
            <wp:effectExtent b="0" l="0" r="0" t="0"/>
            <wp:docPr id="1221" name="image85.jpg"/>
            <a:graphic>
              <a:graphicData uri="http://schemas.openxmlformats.org/drawingml/2006/picture">
                <pic:pic>
                  <pic:nvPicPr>
                    <pic:cNvPr id="0" name="image85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рис.25                                  рис.26                                                   рис.27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rdcrj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Построение новой плоскости эскиза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Итак, при создании эскизов  мы продолжаем выбирать вторую строку на рис.25.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Часто при создании нового эскиза вас не удовлетворят ни существующие плоские грани существующих тел, ни вспомогательные координатные  плоскости, ни одна из стандартных плоскостей базовой системы координат. В этом случае система предоставляет вам возможность оперативно создать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новую плоскость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для будущего эскиза.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этом варианте построения в диалоговом окне создания эскиза, в поле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 плоскости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следует выбрать строку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плоскости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рис.26.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 этого в диалоговом окне создания эскиза,  поле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Плоскость эскиза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несколько изменится. А именно, в нем появится небольшая пиктограмма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Диалоговое окно «Плоскость»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(рис.27).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Выберите эту пиктограмму, и вы окажетесь в уже знакомом диалоговом окне построения вспомогательной плоскости (рис.28).  В этом окне перечислены всевозможные способы построения плоскости (рис.29), с которыми мы уже знакомились на втором семинаре. Вам остается только воспользоваться этими способами.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Именно в этом варианте построения эскиза в навигаторе детали кроме строки нового эскиза появляется и строка предварительно построенной плоскости (рис.30).  И при удалении этого эскиза вам придется в навигаторе детали удалить и строку самого эскиза, и строку предварительно построенной плоскости.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838325" cy="1495425"/>
            <wp:effectExtent b="0" l="0" r="0" t="0"/>
            <wp:docPr id="1222" name="image90.jpg"/>
            <a:graphic>
              <a:graphicData uri="http://schemas.openxmlformats.org/drawingml/2006/picture">
                <pic:pic>
                  <pic:nvPicPr>
                    <pic:cNvPr id="0" name="image90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352550" cy="2305050"/>
            <wp:effectExtent b="0" l="0" r="0" t="0"/>
            <wp:docPr id="1156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314575" cy="752475"/>
            <wp:effectExtent b="0" l="0" r="0" t="0"/>
            <wp:docPr id="1158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рис.28                                      рис.29                               рис.30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Иногда возникает вопрос – что лучше: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Сначала построить вспомогательную плоскость, а потом по ней построить эскиз? То есть построение выполнить в два этапа.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Или сразу построить эскиз в новой плоскости? То есть построение выполнить в один этап.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Все опять зависит от того – как вы в итоге ориентируете оси эскиза. Сейчас этот вопрос может показаться малозначащим и не совсем понятным. Но когда вы начнете строить эскизы, по ним заметанием строить поверхности, и эти поверхности вдруг начнут у вас «закручиваться», то вспомните это замечание и проверьте – как  ориентированы оси в ваших эскизах.</w:t>
      </w:r>
    </w:p>
    <w:p w:rsidR="00000000" w:rsidDel="00000000" w:rsidP="00000000" w:rsidRDefault="00000000" w:rsidRPr="00000000" w14:paraId="000000C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Выбор плоскости эскиза по существующей кривой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видно из рис.31, плоскость эскиза можно создавать 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траектории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То есть, на основе некоторой кривой.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019300" cy="1562100"/>
            <wp:effectExtent b="0" l="0" r="0" t="0"/>
            <wp:docPr id="1159" name="image41.jpg"/>
            <a:graphic>
              <a:graphicData uri="http://schemas.openxmlformats.org/drawingml/2006/picture">
                <pic:pic>
                  <pic:nvPicPr>
                    <pic:cNvPr id="0" name="image41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505585" cy="1428750"/>
            <wp:effectExtent b="0" l="0" r="0" t="0"/>
            <wp:docPr id="1160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558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723390" cy="1676400"/>
            <wp:effectExtent b="0" l="0" r="0" t="0"/>
            <wp:docPr id="1161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339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рис.31                                      рис.32                                       рис.33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этом случае первым делом системе нужно указать именно эту кривую (рис.31).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Затем придется правильно ориентировать уже известные «коричневые» оси  с тем, чтобы система правильно развернула плоскость эскиза к вам «лицом».  При этом  в качестве горизонтального направления удобно указывать оси базовой системы координат (рис.32).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Кстати, уже внутри эскиза вместо привычных осей Х и У систем предоставит оси как на рис. 33.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Чаще всего плоскость эскиза строится перпендикулярно базовой кривой в указанной точке (рис.32). Но могут быть и другие варианта.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lnxbz9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5nkun2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Некоторые особенности работы в режиме построения эскиза</w:t>
      </w:r>
    </w:p>
    <w:p w:rsidR="00000000" w:rsidDel="00000000" w:rsidP="00000000" w:rsidRDefault="00000000" w:rsidRPr="00000000" w14:paraId="000000D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Деление линий на основные и вспомогательные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Все наши построения в эскизе впоследствии будут полезно использованы. Например,  операцией протягивания можно будет из нарисованных контуров построить тело или поверхность. Только нужно помнить о том, что все полезные построения осуществляются только из линий, и контуров, нарисованных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основными линиями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 кроме основных линий контуров в эскизе приходится строить  много и различных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вспомогательных линий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Основные и вспомогательные линии в эскизе отличаются по виду. Основные линии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сплошные зеленые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Вспомогательные линии –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штрих – пунктирные, коричневые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На рис. 34 представлены два типа линий, а на рис. 35 показан результат их протягивания. Как видите, полезные тела получаются только из основных линий.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628775" cy="1743075"/>
            <wp:effectExtent b="0" l="0" r="0" t="0"/>
            <wp:docPr id="1162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895475" cy="1524000"/>
            <wp:effectExtent b="0" l="0" r="0" t="0"/>
            <wp:docPr id="1163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609725" cy="323850"/>
            <wp:effectExtent b="0" l="0" r="0" t="0"/>
            <wp:docPr id="1164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рис.34                                      рис.35                                         рис.36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 помощью специальной команды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Преобразовать в \ из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 (рис.36, крайняя слева) вы можете преобразовывать  линии из одного типа в другой.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ksv4uv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Строка   эскиза в навигаторе модели и представление в ней графических примитивов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Мы уже говорили, что строка эскиза в навигаторе модели первоначально располагается в разделе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Неиспользуемые объекты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(рис.37). А затем, после «использования» эскиза в какой-либо формообразующей операции строка эскиза перемещается в раздел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Модель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и находится «под»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твердым телом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или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листовым телом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которое из этого эскиза было получено  (рис.38).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1905000" cy="409575"/>
            <wp:effectExtent b="0" l="0" r="0" t="0"/>
            <wp:docPr id="1165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2266950" cy="781050"/>
            <wp:effectExtent b="0" l="0" r="0" t="0"/>
            <wp:docPr id="1166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2324100" cy="1990725"/>
            <wp:effectExtent b="0" l="0" r="0" t="0"/>
            <wp:docPr id="113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рис.37                                      рис.38                                                            рис.39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 как в навигаторе детали отражаются отдельные графические примитивы нашего эскиза? Посмотрите на эскиз, представленный на рис.34. В нем присутствуют две дуги, и четыре отрезка. А теперь посмотрите на рис. 39, в котором мы раскрыли содержимое строки эскиза, чтобы посмотреть его «внутренности».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Оказывается, в  самом эскизе есть раздел 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Curves and dimensions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», в котором и перечислены все строки графических примитивов. А позднее мы убедимся в том, что в этом же разделе будут отражены и все размерные ограничения нашего эскиза.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Обратите внимание на то, как по-разному  называются строки основной и вспомогательной дуг.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4sinio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Можно ли графические  примитивы эскиза указывать по отдельности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Мы уже говорили о том,  что из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основных линий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эскиза впоследствии мы можем построить твердые тела или поверхности. На рис. 34 в эскизе присутствуют два отдельных замкнутых контура. Можем ли мы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вытянуть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эти контура по отдельности?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619375" cy="1390650"/>
            <wp:effectExtent b="0" l="0" r="0" t="0"/>
            <wp:docPr id="113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304925" cy="1400175"/>
            <wp:effectExtent b="0" l="0" r="0" t="0"/>
            <wp:docPr id="1139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266825" cy="866775"/>
            <wp:effectExtent b="0" l="0" r="0" t="0"/>
            <wp:docPr id="1140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рис.40                                                 рис.41                       рис.42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Собственно, в этом  параграфе мы обсуждаем не эскизы, а возможности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панели выбора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Вспомните наш разговор об интерфейсе системы на первом семинаре, и посмотрите на рис. 40. Сразу над системной подсказкой и располагаются различные окошки и инструменты панели выбора.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Так вот, когда с помощью операции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Вытягивания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мы будем указывать кривые эскиза важно, какой вариант мы выберем в одном из окошек панели выбора (рис.41).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мы выберем, например,  вариант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Единственная кривая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то можно указать только один контур эскиза, и в итоге получить результат как на рис. 42.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 если мы выберем вариант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Кривые элемента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то это означает, что мы выбираем все основные линии нашего эскиза. И тогда результат будет как на рис. 35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jxsxqh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Подвижность графических примитивов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вы ещё не наложили никаких размерных или геометрических ограничений на графические примитивы своего эскиза, то вы можете их свободно перемещать.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Признаком этого является то, что когда вы устанавливаете курсор (даже без нажатия на кнопки мыши) на отрезок, дугу или точку, изображение курсора меняется: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Обычное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изображение курсора – это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кружок с перекрестием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 тут кружок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одном месте разрывается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и в этом месте появляется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изображение стрелки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нажать левую кнопку мыши, то курсор представляется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перекрестием со стрелками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теперь примитив можно таскать по экрану.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Кстати, несколько позднее мы будем говорить о другой возможности плоских построений, не связанных с эскизами. Так вот, там так просто плоские примитивы курсором не потаскаешь!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z337y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Размерная сетка в плоскости эскизирования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Непосредственно  в режиме эскиза вы можете из падающего меню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Настройки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вызвать команду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Сетка и рабочая плоскость.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Выпадет диалоговое окно рис.43. В нем все понятно.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592070" cy="2734310"/>
            <wp:effectExtent b="0" l="0" r="0" t="0"/>
            <wp:docPr id="1141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2734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126490" cy="223520"/>
            <wp:effectExtent b="0" l="0" r="0" t="0"/>
            <wp:docPr id="1142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6490" cy="223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695575" cy="1981200"/>
            <wp:effectExtent b="0" l="0" r="0" t="0"/>
            <wp:docPr id="114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рис.43                                    рис.44                                           рис.45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вы впоследствии захотите отменить изображение размерной сетки, то в окне рис. 43 нужно выключить переключатель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Показать сетку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Кроме этого, в панели инструментов 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Утилиты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 есть команды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Показать сетку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Захват сетки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(рис.44).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j2qqm3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Как поставить имена всем примитивам эскиза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Непосредственно  в режиме эскиза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падающего меню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Настройки \ Визуализация 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закладке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Имя \граница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в поле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Настройки  имени объекта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есть три переключателя (рис.45).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Обычное состояние этого поля 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Выкл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Поэтому примитивы обычно не подписаны, и это удобно.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 если в этом поле поставить птичку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 определения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то  в эскизах, в рабочем поле  каждый примитив будет подписан своим системным  именем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Line20, Arc4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Вообще-то, это «загрязняет» эскиз, поэтому обычное состояние данного поля показан на рис. 45.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y810tw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Построение различных графических примитивов  в эскизе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i7ojhp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Все инструменты построения графических примитивов в эскизе представлены  в панели инструментов на рис. 46. Мы разберем большинство из них по порядку слева направо. </w:t>
      </w:r>
    </w:p>
    <w:p w:rsidR="00000000" w:rsidDel="00000000" w:rsidP="00000000" w:rsidRDefault="00000000" w:rsidRPr="00000000" w14:paraId="0000010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Правила работы с диалоговыми окнами в режиме построения эскиза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676650" cy="714375"/>
            <wp:effectExtent b="0" l="0" r="0" t="0"/>
            <wp:docPr id="114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752600" cy="942975"/>
            <wp:effectExtent b="0" l="0" r="0" t="0"/>
            <wp:docPr id="114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819150" cy="495300"/>
            <wp:effectExtent b="0" l="0" r="0" t="0"/>
            <wp:docPr id="114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рис.46                                                                     рис.47                          рис.48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Фрагмент основной инструментальной панели построения графических примитивов и наложения ограничений представлена на рис. 46. Левая её часть в основном посвящена рисованию графических примитивов.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Включение той, или иной команды сопровождается подсветкой соответствующей пиктограммы (рис.46). Часто вы не сможете выполнить иную процедуру до тех пор, пока не закончите, не выключите выполнение текущей команды.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Построение графического примитива обычно сопровождается появлением двух вспомогательных диалоговых окон рис.47,48.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диалоговом окне рис. 47 система уточняет способ выполнения команды.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 с помощью диалогового окна рис. 48 вы можете осуществить точный ввод.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xcytpi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Профиль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Строит последовательную цепочку прямых отрезков и дуг.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Переключение с дуги на отрезок и наоборот осуществляется в окне рис. 47.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Способ построение дуги (касательно или перпендикулярно предыдущему отрезку) определяется тем, с какого сектора вспомогательной окружности (рис.49) вы начнете дугу.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762000" cy="733425"/>
            <wp:effectExtent b="0" l="0" r="0" t="0"/>
            <wp:docPr id="1179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990725" cy="1581150"/>
            <wp:effectExtent b="0" l="0" r="0" t="0"/>
            <wp:docPr id="1180" name="image63.jpg"/>
            <a:graphic>
              <a:graphicData uri="http://schemas.openxmlformats.org/drawingml/2006/picture">
                <pic:pic>
                  <pic:nvPicPr>
                    <pic:cNvPr id="0" name="image63.jp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162050" cy="1200150"/>
            <wp:effectExtent b="0" l="0" r="0" t="0"/>
            <wp:docPr id="1181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209675" cy="1343025"/>
            <wp:effectExtent b="0" l="0" r="0" t="0"/>
            <wp:docPr id="1182" name="image48.jpg"/>
            <a:graphic>
              <a:graphicData uri="http://schemas.openxmlformats.org/drawingml/2006/picture">
                <pic:pic>
                  <pic:nvPicPr>
                    <pic:cNvPr id="0" name="image48.jp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рис.49                             рис.50                                  рис.51                      рис.52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ci93xb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Отрезок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whwml4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Строит прямолинейные отрезки</w:t>
      </w:r>
    </w:p>
    <w:p w:rsidR="00000000" w:rsidDel="00000000" w:rsidP="00000000" w:rsidRDefault="00000000" w:rsidRPr="00000000" w14:paraId="0000012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Прямые по построению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Этот инструмент выполняет три функции: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указать два не параллельных прямолинейных отрезка, то система построит биссектрису угла между ними (рис.50).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указать два  параллельных прямолинейных отрезка, то система построит новый отрезок строго посередине между ними (рис.51).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указать одиночный отрезок, то система построит множество линий, параллельных этому исходному отрезку (рис.52).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bn6wsx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Дуга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657350" cy="933450"/>
            <wp:effectExtent b="0" l="0" r="0" t="0"/>
            <wp:docPr id="1183" name="image55.jpg"/>
            <a:graphic>
              <a:graphicData uri="http://schemas.openxmlformats.org/drawingml/2006/picture">
                <pic:pic>
                  <pic:nvPicPr>
                    <pic:cNvPr id="0" name="image55.jp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200150" cy="904875"/>
            <wp:effectExtent b="0" l="0" r="0" t="0"/>
            <wp:docPr id="1184" name="image58.jpg"/>
            <a:graphic>
              <a:graphicData uri="http://schemas.openxmlformats.org/drawingml/2006/picture">
                <pic:pic>
                  <pic:nvPicPr>
                    <pic:cNvPr id="0" name="image58.jp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рис.53                               рис.54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Строит дуги двумя, указанными на рис.53 способами.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способе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трем точкам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нужно указывать: начальную точку, конечную точку, промежуточную точку.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обоих случаях система строит только дугу, но не указывает её центр. Центр дуги придется дополнительно найти способом построения точки.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qsh70q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Окружность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Строит окружности двумя, представленными на рис. 54 способами.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Опять строит только окружности, но не указывает их центры.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as4poj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Скругление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971675" cy="952500"/>
            <wp:effectExtent b="0" l="0" r="0" t="0"/>
            <wp:docPr id="1185" name="image49.jpg"/>
            <a:graphic>
              <a:graphicData uri="http://schemas.openxmlformats.org/drawingml/2006/picture">
                <pic:pic>
                  <pic:nvPicPr>
                    <pic:cNvPr id="0" name="image49.jp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247775" cy="590550"/>
            <wp:effectExtent b="0" l="0" r="0" t="0"/>
            <wp:docPr id="1186" name="image74.jpg"/>
            <a:graphic>
              <a:graphicData uri="http://schemas.openxmlformats.org/drawingml/2006/picture">
                <pic:pic>
                  <pic:nvPicPr>
                    <pic:cNvPr id="0" name="image74.jp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828675" cy="876300"/>
            <wp:effectExtent b="0" l="0" r="0" t="0"/>
            <wp:docPr id="1187" name="image52.jpg"/>
            <a:graphic>
              <a:graphicData uri="http://schemas.openxmlformats.org/drawingml/2006/picture">
                <pic:pic>
                  <pic:nvPicPr>
                    <pic:cNvPr id="0" name="image52.jp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847725" cy="752475"/>
            <wp:effectExtent b="0" l="0" r="0" t="0"/>
            <wp:docPr id="1188" name="image46.jpg"/>
            <a:graphic>
              <a:graphicData uri="http://schemas.openxmlformats.org/drawingml/2006/picture">
                <pic:pic>
                  <pic:nvPicPr>
                    <pic:cNvPr id="0" name="image46.jp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704850" cy="819150"/>
            <wp:effectExtent b="0" l="0" r="0" t="0"/>
            <wp:docPr id="1178" name="image43.jpg"/>
            <a:graphic>
              <a:graphicData uri="http://schemas.openxmlformats.org/drawingml/2006/picture">
                <pic:pic>
                  <pic:nvPicPr>
                    <pic:cNvPr id="0" name="image43.jp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рис.55                                 рис.56                   рис.57           рис.58                 рис.59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Диалоговое окно данной команды представлено на рис. 55.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дополнительном окне рис.56 вы ещё можете указать точное значение радиуса скругления.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включенной самой левой пиктограммы  в поле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 скругления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 с обрезанием ) в зависимости от положения курсора вы можете получить скругления как на рис. 57, 58, 59.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включении второй слева пиктограммы в поле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 скругления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(без обрезания) в зависимости от положения курсора вы можете получить скругления  как на рис. 60, 61, 62.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933450" cy="771525"/>
            <wp:effectExtent b="0" l="0" r="0" t="0"/>
            <wp:docPr id="1169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971550" cy="952500"/>
            <wp:effectExtent b="0" l="0" r="0" t="0"/>
            <wp:docPr id="1170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962025" cy="866775"/>
            <wp:effectExtent b="0" l="0" r="0" t="0"/>
            <wp:docPr id="1171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962150" cy="962025"/>
            <wp:effectExtent b="0" l="0" r="0" t="0"/>
            <wp:docPr id="1172" name="image66.jpg"/>
            <a:graphic>
              <a:graphicData uri="http://schemas.openxmlformats.org/drawingml/2006/picture">
                <pic:pic>
                  <pic:nvPicPr>
                    <pic:cNvPr id="0" name="image66.jp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038225" cy="1095375"/>
            <wp:effectExtent b="0" l="0" r="0" t="0"/>
            <wp:docPr id="1173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рис.60                 рис.61                 рис.62                           рис.63                                рис.64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Опции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диалоговом окне рис. 63 позволит вам выбрать разные варианты скругления. Например, для комбинации включенных пиктограмм, показанной на рис.63, вы можете получить скругление как на рис. 64.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pxezwc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Фаска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628900" cy="2171700"/>
            <wp:effectExtent b="0" l="0" r="0" t="0"/>
            <wp:docPr id="1174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800100" cy="1409700"/>
            <wp:effectExtent b="0" l="0" r="0" t="0"/>
            <wp:docPr id="1175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933700" cy="1409700"/>
            <wp:effectExtent b="0" l="0" r="0" t="0"/>
            <wp:docPr id="1176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рис.65                                       рис.66                                              рис.67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построения фаски система предоставляет полновесное диалоговое окно рис. 65.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9x2ik5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нем есть разные возможности. Например, фаска, построенная по смещению и углу, показана на рис. 66.</w:t>
      </w:r>
    </w:p>
    <w:p w:rsidR="00000000" w:rsidDel="00000000" w:rsidP="00000000" w:rsidRDefault="00000000" w:rsidRPr="00000000" w14:paraId="0000015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Сплайн студия формы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790700" cy="2105025"/>
            <wp:effectExtent b="0" l="0" r="0" t="0"/>
            <wp:docPr id="1177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746885" cy="1146175"/>
            <wp:effectExtent b="0" l="0" r="0" t="0"/>
            <wp:docPr id="1167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6885" cy="114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428750" cy="885825"/>
            <wp:effectExtent b="0" l="0" r="0" t="0"/>
            <wp:docPr id="1168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123950" cy="770890"/>
            <wp:effectExtent b="0" l="0" r="0" t="0"/>
            <wp:docPr id="1203" name="image64.jpg"/>
            <a:graphic>
              <a:graphicData uri="http://schemas.openxmlformats.org/drawingml/2006/picture">
                <pic:pic>
                  <pic:nvPicPr>
                    <pic:cNvPr id="0" name="image64.jp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770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рис.68                                          рис.69                     рис.691                     рис.692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Мы пропускаем банальные построения прямоугольников и многоугольников, и сразу переходим к построению гладких кривых.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Среди инструментов  эскиза присутствует только один способ построения гладких кривых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Сплайн студия формы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Диалоговое окно этой команды показано на рис. 67.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поле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пиктограммами представлены два способа построения кривых: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через указанные точки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характерным точкам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Мы обсудим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только первый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способ, пиктограмма которого и засвечена на рис. 67.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Кроме выбранного метода построения в диалоговом окне рис. 67 вы ещё должны указать и так называемую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степень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полиномов.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Дело в том, что с  помощью этой команды  вы построите неоднородный рациональный В-сплайн (NURBS). Аналитическое выражение такой кривой есть  рациональная дробь, в числителе и знаменателе которой присутствуют степенные полиномы. Итоговая форма  сплайна сильно меняется в зависимости от степени полиномов.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рис. 68 представлены две NURBS кривые, проведенные через одну и ту же последовательность точек. Но в синей кривой степень полинома – 3. А в красной кривой степень полинома – 7.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Обратите внимание на то, как сильно красная кривая отходит от воображаемой ломаной линии в промежутках между заданными точками. При этом многие (особенно промышленные дизайнеры) считают, что при прочих равных условиях красная кривая красивее.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Конечно, инженер предпочитает красоте большую точность. Поэтому вам рекомендуется в диалоговом окне рис. 67 выбирать степень будущего В-сплайна   в пределах от 3 до 6.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уже по построенной кривой дважды кликнуть курсором, то кривая приобретет вид как на рис. 69. Как видите, по длине кривой появились коричневые точки. Это и есть те точки, по которым в свое время  вы строили данную кривую. Теперь вы можете «захватить» курсором любую из этих точек и переместить её по экрану при нажатой левой кнопке мыши. Таким образом вы оперативно измените форму своей кривой.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Кроме этого, если вы поставите курсор на любую из характерных точек, и вызовите контекстное меню (рис.691), то в этом меню есть интересна строка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Задать ограничение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По этой строке около точки появится изображение как на рис.692. Это изображения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векторов первой и второй производной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кривой в данной точке. Вы можете оперативно менять указанные вектора в этой точке (не только направление, но и модуль), и, таким образом, сильно влиять на общую форму кривой.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Отдельный и большой разговор про построение кривых (в том числе и по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Сплайн студии формы)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должен состояться в отдельном семинаре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Кривые и поверхности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А для построения кривых в эскизе достаточно и сказанного.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p2csry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Точка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Это важный прием построения любого эскиза. Для построения точки система предоставляет диалоговое окно (рис.70).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этом окне есть уже известные способы построения точки (рис.71). Кроме этого, есть возможность вызвать специальное и уже известное окно построения точек (рис.72), о котором мы подробно говорили на втором семинаре.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581275" cy="1209675"/>
            <wp:effectExtent b="0" l="0" r="0" t="0"/>
            <wp:docPr id="1204" name="image62.jpg"/>
            <a:graphic>
              <a:graphicData uri="http://schemas.openxmlformats.org/drawingml/2006/picture">
                <pic:pic>
                  <pic:nvPicPr>
                    <pic:cNvPr id="0" name="image62.jp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981075" cy="1885950"/>
            <wp:effectExtent b="0" l="0" r="0" t="0"/>
            <wp:docPr id="1205" name="image75.jpg"/>
            <a:graphic>
              <a:graphicData uri="http://schemas.openxmlformats.org/drawingml/2006/picture">
                <pic:pic>
                  <pic:nvPicPr>
                    <pic:cNvPr id="0" name="image75.jp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314575" cy="1962150"/>
            <wp:effectExtent b="0" l="0" r="0" t="0"/>
            <wp:docPr id="1206" name="image59.jpg"/>
            <a:graphic>
              <a:graphicData uri="http://schemas.openxmlformats.org/drawingml/2006/picture">
                <pic:pic>
                  <pic:nvPicPr>
                    <pic:cNvPr id="0" name="image59.jp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рис.70                                       рис.71                                        рис.72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Кстати, точки, построенные внутри  эскиза, легко узнаются системой и в том случае, когда вы этот эскиз закрываете, и выходите из режима эскизирования. Таким образом, точки эскиза как бы автоматически являются «внешними».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47n2zr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Группа команд «Кривая из кривых»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Речь пойдет о  целой группе команд, перечень которых представлен на рис. 73.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028825" cy="1381125"/>
            <wp:effectExtent b="0" l="0" r="0" t="0"/>
            <wp:docPr id="1207" name="image88.jpg"/>
            <a:graphic>
              <a:graphicData uri="http://schemas.openxmlformats.org/drawingml/2006/picture">
                <pic:pic>
                  <pic:nvPicPr>
                    <pic:cNvPr id="0" name="image88.jp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562225" cy="2105025"/>
            <wp:effectExtent b="0" l="0" r="0" t="0"/>
            <wp:docPr id="1208" name="image83.jpg"/>
            <a:graphic>
              <a:graphicData uri="http://schemas.openxmlformats.org/drawingml/2006/picture">
                <pic:pic>
                  <pic:nvPicPr>
                    <pic:cNvPr id="0" name="image83.jp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875790" cy="1513840"/>
            <wp:effectExtent b="0" l="0" r="0" t="0"/>
            <wp:docPr id="1209" name="image68.jpg"/>
            <a:graphic>
              <a:graphicData uri="http://schemas.openxmlformats.org/drawingml/2006/picture">
                <pic:pic>
                  <pic:nvPicPr>
                    <pic:cNvPr id="0" name="image68.jp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5790" cy="1513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рис.73                                                      рис.74                                               рис.75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o7alnk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Кривая смещения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Это способ построения плоской эквидистанты для заданной исходной кривой (рис.75).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построения эквидистанты система предлагает достаточно обширное диалоговое окно рис. 74, в котором можно оговорить различные нюансы построения.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Главные параметры – это направление сдвига и расстояние сдвига.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видите, на итоговом рисунке (рис.75) представлены оба этих параметра.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3ckvvd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Массив кривой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Фактически, это – инструмент построения прямоугольных и круговых массивов в ваших эскизах.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Диалоговое окно показано на рис. 76. Как видите, здесь возможно построение как линейных, так и круговых массивов.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случае построения линейного массива нужно указать сам примитив, который вы размножаете, и прямую линию, вдоль которой  вы размножаете этот примитив (рис.77). Результат размножения показан на рис. 78.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524125" cy="2895600"/>
            <wp:effectExtent b="0" l="0" r="0" t="0"/>
            <wp:docPr id="1210" name="image89.jpg"/>
            <a:graphic>
              <a:graphicData uri="http://schemas.openxmlformats.org/drawingml/2006/picture">
                <pic:pic>
                  <pic:nvPicPr>
                    <pic:cNvPr id="0" name="image89.jp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543050" cy="866775"/>
            <wp:effectExtent b="0" l="0" r="0" t="0"/>
            <wp:docPr id="1200" name="image73.jpg"/>
            <a:graphic>
              <a:graphicData uri="http://schemas.openxmlformats.org/drawingml/2006/picture">
                <pic:pic>
                  <pic:nvPicPr>
                    <pic:cNvPr id="0" name="image73.jp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714500" cy="800100"/>
            <wp:effectExtent b="0" l="0" r="0" t="0"/>
            <wp:docPr id="1201" name="image65.jpg"/>
            <a:graphic>
              <a:graphicData uri="http://schemas.openxmlformats.org/drawingml/2006/picture">
                <pic:pic>
                  <pic:nvPicPr>
                    <pic:cNvPr id="0" name="image65.jp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рис.76                                                рис.77                                            рис.78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 случае построения кругового массива вам требуется указать сам примитив, который вы размножаете, и центр дуги, вдоль которой  вы размножаете этот примитив (рис.79). Результат размножения показан на рис. 80.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866900" cy="1457325"/>
            <wp:effectExtent b="0" l="0" r="0" t="0"/>
            <wp:docPr id="1202" name="image76.jpg"/>
            <a:graphic>
              <a:graphicData uri="http://schemas.openxmlformats.org/drawingml/2006/picture">
                <pic:pic>
                  <pic:nvPicPr>
                    <pic:cNvPr id="0" name="image76.jp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409825" cy="1200150"/>
            <wp:effectExtent b="0" l="0" r="0" t="0"/>
            <wp:docPr id="1193" name="image54.jpg"/>
            <a:graphic>
              <a:graphicData uri="http://schemas.openxmlformats.org/drawingml/2006/picture">
                <pic:pic>
                  <pic:nvPicPr>
                    <pic:cNvPr id="0" name="image54.jp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рис.79                                      рис.80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ihv636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Зеркальная кривая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Этот прием очень часто применяется при построении для достижения разного рода симметрий.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552700" cy="1552575"/>
            <wp:effectExtent b="0" l="0" r="0" t="0"/>
            <wp:docPr id="1194" name="image50.jpg"/>
            <a:graphic>
              <a:graphicData uri="http://schemas.openxmlformats.org/drawingml/2006/picture">
                <pic:pic>
                  <pic:nvPicPr>
                    <pic:cNvPr id="0" name="image50.jp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343025" cy="1295400"/>
            <wp:effectExtent b="0" l="0" r="0" t="0"/>
            <wp:docPr id="1195" name="image57.jpg"/>
            <a:graphic>
              <a:graphicData uri="http://schemas.openxmlformats.org/drawingml/2006/picture">
                <pic:pic>
                  <pic:nvPicPr>
                    <pic:cNvPr id="0" name="image57.jp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362075" cy="1457325"/>
            <wp:effectExtent b="0" l="0" r="0" t="0"/>
            <wp:docPr id="1196" name="image51.jpg"/>
            <a:graphic>
              <a:graphicData uri="http://schemas.openxmlformats.org/drawingml/2006/picture">
                <pic:pic>
                  <pic:nvPicPr>
                    <pic:cNvPr id="0" name="image51.jp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рис.81                                                  рис.82                    рис.83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Диалоговое окно команды показано на рис. 81. Исходное состояние кривой, и результат   зеркального отражения показаны на рис. 82, 83.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2hioqz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Точка пересечения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190750" cy="1571625"/>
            <wp:effectExtent b="0" l="0" r="0" t="0"/>
            <wp:docPr id="1197" name="image61.jpg"/>
            <a:graphic>
              <a:graphicData uri="http://schemas.openxmlformats.org/drawingml/2006/picture">
                <pic:pic>
                  <pic:nvPicPr>
                    <pic:cNvPr id="0" name="image61.jp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647825" cy="1028700"/>
            <wp:effectExtent b="0" l="0" r="0" t="0"/>
            <wp:docPr id="1198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124075" cy="2057400"/>
            <wp:effectExtent b="0" l="0" r="0" t="0"/>
            <wp:docPr id="1199" name="image53.jpg"/>
            <a:graphic>
              <a:graphicData uri="http://schemas.openxmlformats.org/drawingml/2006/picture">
                <pic:pic>
                  <pic:nvPicPr>
                    <pic:cNvPr id="0" name="image53.jp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рис.84                                   рис.85                                       рис.86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Сначала поясним рис. 84. В плоскости XOZ мы предварительно построили эскиз, в котором нарисовали простой прямоугольник. Кроме этого, в пространстве мы нарисовали кривую, которая очевидно пересекает плоскость нашего эскиза.  Задача состоит в том, чтобы найти точку пересечения плоскости нашего эскиза и внешней пространственной кривой.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этого мы должна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вернуться в режим редактирования нашего эскиза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(рис.86), и выбрать там команду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Точка пересечения.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Диалоговое окно этой команды чрезвычайно просто (рис.85). Требуется указать только кривую, и нужная точка появится и в рабочем поле, и в навигаторе детали.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hmsyys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Добавить существующие кривые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Предварительно нужно сделать небольшое отступление. Дело в том, что в системе NX кроме возможности строить плоские эскизы ещё существуют многочисленные команды построения различных плоских кривых.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352550" cy="2095500"/>
            <wp:effectExtent b="0" l="0" r="0" t="0"/>
            <wp:docPr id="1189" name="image56.jpg"/>
            <a:graphic>
              <a:graphicData uri="http://schemas.openxmlformats.org/drawingml/2006/picture">
                <pic:pic>
                  <pic:nvPicPr>
                    <pic:cNvPr id="0" name="image56.jp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209675" cy="762000"/>
            <wp:effectExtent b="0" l="0" r="0" t="0"/>
            <wp:docPr id="1190" name="image45.jpg"/>
            <a:graphic>
              <a:graphicData uri="http://schemas.openxmlformats.org/drawingml/2006/picture">
                <pic:pic>
                  <pic:nvPicPr>
                    <pic:cNvPr id="0" name="image45.jp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571750" cy="1781175"/>
            <wp:effectExtent b="0" l="0" r="0" t="0"/>
            <wp:docPr id="1191" name="image60.jpg"/>
            <a:graphic>
              <a:graphicData uri="http://schemas.openxmlformats.org/drawingml/2006/picture">
                <pic:pic>
                  <pic:nvPicPr>
                    <pic:cNvPr id="0" name="image60.jp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рис.87                  рис.88                                              рис.89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рис. 87 представлена только часть этих возможностей, к которым вы можете получить доступ из падающего меню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Вставить \ Кривая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втором семинаре мы уже говорили о том, что все эти плоские построения строятся в рабочей плоскости РСК.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Так вот, если рядом (в той же плоскости) с различными плоскими кривыми вы построите эскиз, то есть возможность перенести в эскиз нужные вам внешние кривые. Для этого и служит команда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Добавить существующие кривые.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552700" cy="1447800"/>
            <wp:effectExtent b="0" l="0" r="0" t="0"/>
            <wp:docPr id="1192" name="image47.jpg"/>
            <a:graphic>
              <a:graphicData uri="http://schemas.openxmlformats.org/drawingml/2006/picture">
                <pic:pic>
                  <pic:nvPicPr>
                    <pic:cNvPr id="0" name="image47.jp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171700" cy="2200275"/>
            <wp:effectExtent b="0" l="0" r="0" t="0"/>
            <wp:docPr id="1229" name="image95.jpg"/>
            <a:graphic>
              <a:graphicData uri="http://schemas.openxmlformats.org/drawingml/2006/picture">
                <pic:pic>
                  <pic:nvPicPr>
                    <pic:cNvPr id="0" name="image95.jp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476375" cy="771525"/>
            <wp:effectExtent b="0" l="0" r="0" t="0"/>
            <wp:docPr id="1231" name="image110.jpg"/>
            <a:graphic>
              <a:graphicData uri="http://schemas.openxmlformats.org/drawingml/2006/picture">
                <pic:pic>
                  <pic:nvPicPr>
                    <pic:cNvPr id="0" name="image110.jp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рис.90                                                      рис.91                                       рис.92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Диалоговое окно команды представлено на рис. 90. В этом окне нужно только указать те примитивы, которые вы хотите дополнительно поместить  в ваш эскиз.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рис. 91 показаны примитивы эскиза (зеленый цвет) и примитивы внешние (синий цвет).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1mghml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Группа команд «Кривая режима»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этой группе команд всего две команды (рис.92).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grqrue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Кривая пересечения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 команда похожа на уже рассмотренную команду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Точка пересечения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 если в той команде мы искали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точу пересечения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плоскости эскиза и некоторой пространственной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криво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й.  То в данной команде наша задача – найти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линию пересечения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плоскости эскиза и некоторой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поверхности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066925" cy="2076450"/>
            <wp:effectExtent b="0" l="0" r="0" t="0"/>
            <wp:docPr id="1233" name="image91.jpg"/>
            <a:graphic>
              <a:graphicData uri="http://schemas.openxmlformats.org/drawingml/2006/picture">
                <pic:pic>
                  <pic:nvPicPr>
                    <pic:cNvPr id="0" name="image91.jp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762125" cy="1095375"/>
            <wp:effectExtent b="0" l="0" r="0" t="0"/>
            <wp:docPr id="1235" name="image94.jpg"/>
            <a:graphic>
              <a:graphicData uri="http://schemas.openxmlformats.org/drawingml/2006/picture">
                <pic:pic>
                  <pic:nvPicPr>
                    <pic:cNvPr id="0" name="image94.jp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876425" cy="1704975"/>
            <wp:effectExtent b="0" l="0" r="0" t="0"/>
            <wp:docPr id="1237" name="image106.jpg"/>
            <a:graphic>
              <a:graphicData uri="http://schemas.openxmlformats.org/drawingml/2006/picture">
                <pic:pic>
                  <pic:nvPicPr>
                    <pic:cNvPr id="0" name="image106.jp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рис.93                                        рис.94                                       рис.95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рис. 93 показана некоторая кривая поверхность, которая наверняка пересекает плоскость нашего эскиза, в котором нарисован единственный прямоугольник.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Сначала мы должны вернуться в режим редактирования нашего эскиза.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Затем вызвать команду Кривая пересечения. Её диалоговое окно показано на рис. 94. В этом окне нужно указать только  интересующую нас поверхность.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 выполнения нашей команды показан на рис. 95. Здесь четко просматривается найденная линий пересечения.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навигаторе детали найденная линия пересечения окажется в разделе нашего эскиза, в подразделе Curves and Dimensions, обычно в виде сплайна.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590675" cy="1162050"/>
            <wp:effectExtent b="0" l="0" r="0" t="0"/>
            <wp:docPr id="1240" name="image107.jpg"/>
            <a:graphic>
              <a:graphicData uri="http://schemas.openxmlformats.org/drawingml/2006/picture">
                <pic:pic>
                  <pic:nvPicPr>
                    <pic:cNvPr id="0" name="image107.jp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209040" cy="1560830"/>
            <wp:effectExtent b="0" l="0" r="0" t="0"/>
            <wp:docPr id="1154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040" cy="156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352675" cy="1095375"/>
            <wp:effectExtent b="0" l="0" r="0" t="0"/>
            <wp:docPr id="1153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рис.96                    рис.97                          рис.98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vx1227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Проецирование кривой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Представьте себе, что в детали, представленной на  рис.97, на красной грани нужно выполнить некоторое построение, для которого потребуются контура уже построенных формообразований.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Ситуацию можно придумать и сложнее, но идея состоит в том, что вы, наверное, создадите эскиз на красной грани рис.97, и в этот эскиз вам нужно будет спроецировать ребра уже существующего формообразования, чтобы было - отчего отталкиваться в своем построении.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этого вы и  вызовите команду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Проецирование кривой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диалоговое окно которой показано на рис. 99.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609850" cy="1152525"/>
            <wp:effectExtent b="0" l="0" r="0" t="0"/>
            <wp:docPr id="1157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485900" cy="504825"/>
            <wp:effectExtent b="0" l="0" r="0" t="0"/>
            <wp:docPr id="115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000125" cy="333375"/>
            <wp:effectExtent b="0" l="0" r="0" t="0"/>
            <wp:docPr id="115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рис.99                                               рис.100                  рис.101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fwokq0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 сразу нужно отметить, что, например, 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простановки каких-то размеров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эскизе на красной грани рис.97, вы можете «цепляться» за контура существующих формообразований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без всякого проецирования.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 вот для переноса примитивов из одного эскиза в другой этот прием может оказаться полезным.</w:t>
      </w:r>
    </w:p>
    <w:p w:rsidR="00000000" w:rsidDel="00000000" w:rsidP="00000000" w:rsidRDefault="00000000" w:rsidRPr="00000000" w14:paraId="000001C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Проецирование кривой «для размножения эскизов»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Представьте, что вам нужно построить три похожих эскиза так, как это показано на рис. 98.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Вот для такого размножения и пригодится наша команда.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v1yuxt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Группа команд стирания и продолжения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Речь пойдет о последней группе команд из “ левой ”  половина инструментальной панели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Инструменты эскиза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(рис.101).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f1mdlm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Быстрая обрезка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Диалоговое окно команды показано на рис. 102. По умолчанию в этом окне сразу становится активным поле Кривая для обрезки. В этом случае вам остается только указать участок примитива, заключенный между очевидными границами, который вы хотите удалить (рис.103, 104).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847850" cy="1495425"/>
            <wp:effectExtent b="0" l="0" r="0" t="0"/>
            <wp:docPr id="1149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085850" cy="1304925"/>
            <wp:effectExtent b="0" l="0" r="0" t="0"/>
            <wp:docPr id="1152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192530" cy="1372870"/>
            <wp:effectExtent b="0" l="0" r="0" t="0"/>
            <wp:docPr id="1151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2530" cy="1372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рис.102                             рис.103                  рис.104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u6wntf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Быстрое расширение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 эта команда обратна предыдущей команде.  С её помощью вы можете продлить указанный примитив до ближайшей границы.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9c6y18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Создать угол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 данная команда расширяет пару прямых  отрезков до создания очевидного угла между ними (рис. 105, 106).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209675" cy="1362075"/>
            <wp:effectExtent b="0" l="0" r="0" t="0"/>
            <wp:docPr id="114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295400" cy="1581150"/>
            <wp:effectExtent b="0" l="0" r="0" t="0"/>
            <wp:docPr id="1147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638425" cy="2533650"/>
            <wp:effectExtent b="0" l="0" r="0" t="0"/>
            <wp:docPr id="1215" name="image67.jpg"/>
            <a:graphic>
              <a:graphicData uri="http://schemas.openxmlformats.org/drawingml/2006/picture">
                <pic:pic>
                  <pic:nvPicPr>
                    <pic:cNvPr id="0" name="image67.jp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tbugp1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рис.105                      рис.106                                             рис.107</w:t>
      </w:r>
    </w:p>
    <w:p w:rsidR="00000000" w:rsidDel="00000000" w:rsidP="00000000" w:rsidRDefault="00000000" w:rsidRPr="00000000" w14:paraId="000001E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Возможности перемещения и поворота графических примитивов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Речь идет о том, чтобы переместить, или повернуть отдельный примитив, или сразу группу примитивов.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этого в режиме построения эскиза нужно обратиться к падающему меню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Изменить \ Переместить объект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ответ появится диалоговое окно рис. 107.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этом окне в поле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Перемещение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перечислены различные способы перемещения и поворотов указанных примитивов (рис. 108)..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 учтите, что перемещениям и поворотам вашего эскиза могут препятствовать наложенные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размерные и геометрические ограничения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Поэтому все перемещения и повороты примитивов вашего эскиза лучше выполнять ещё до наложения ограничений.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562100" cy="1771650"/>
            <wp:effectExtent b="0" l="0" r="0" t="0"/>
            <wp:docPr id="1211" name="image79.jpg"/>
            <a:graphic>
              <a:graphicData uri="http://schemas.openxmlformats.org/drawingml/2006/picture">
                <pic:pic>
                  <pic:nvPicPr>
                    <pic:cNvPr id="0" name="image79.jp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Рис.108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9" w:type="default"/>
      <w:headerReference r:id="rId120" w:type="even"/>
      <w:pgSz w:h="16838" w:w="11906" w:orient="portrait"/>
      <w:pgMar w:bottom="567" w:top="567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567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⮚"/>
      <w:lvlJc w:val="left"/>
      <w:pPr>
        <w:ind w:left="567" w:firstLine="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b w:val="1"/>
        <w:i w:val="0"/>
        <w:vertAlign w:val="baseline"/>
      </w:rPr>
    </w:lvl>
    <w:lvl w:ilvl="1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b w:val="1"/>
        <w:i w:val="0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3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8">
    <w:lvl w:ilvl="0">
      <w:start w:val="3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9">
    <w:lvl w:ilvl="0">
      <w:start w:val="3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⮚"/>
      <w:lvlJc w:val="left"/>
      <w:pPr>
        <w:ind w:left="1080" w:firstLine="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0">
    <w:lvl w:ilvl="0">
      <w:start w:val="5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5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1">
    <w:lvl w:ilvl="0">
      <w:start w:val="5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5"/>
      <w:numFmt w:val="bullet"/>
      <w:lvlText w:val="⮚"/>
      <w:lvlJc w:val="left"/>
      <w:pPr>
        <w:ind w:left="1080" w:firstLine="0"/>
      </w:pPr>
      <w:rPr>
        <w:rFonts w:ascii="Noto Sans Symbols" w:cs="Noto Sans Symbols" w:eastAsia="Noto Sans Symbols" w:hAnsi="Noto Sans Symbols"/>
        <w:vertAlign w:val="baseline"/>
      </w:rPr>
    </w:lvl>
    <w:lvl w:ilvl="2">
      <w:start w:val="5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⮚"/>
      <w:lvlJc w:val="left"/>
      <w:pPr>
        <w:ind w:left="567" w:firstLine="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3">
    <w:lvl w:ilvl="0">
      <w:start w:val="3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4">
    <w:lvl w:ilvl="0">
      <w:start w:val="3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5">
    <w:lvl w:ilvl="0">
      <w:start w:val="3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6">
    <w:lvl w:ilvl="0">
      <w:start w:val="3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7">
    <w:lvl w:ilvl="0">
      <w:start w:val="3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8">
    <w:lvl w:ilvl="0">
      <w:start w:val="3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9">
    <w:lvl w:ilvl="0">
      <w:start w:val="3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0">
    <w:lvl w:ilvl="0">
      <w:start w:val="3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⮚"/>
      <w:lvlJc w:val="left"/>
      <w:pPr>
        <w:ind w:left="567" w:firstLine="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2">
    <w:lvl w:ilvl="0">
      <w:start w:val="3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3">
    <w:lvl w:ilvl="0">
      <w:start w:val="3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4">
    <w:lvl w:ilvl="0">
      <w:start w:val="3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5">
    <w:lvl w:ilvl="0">
      <w:start w:val="3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6">
    <w:lvl w:ilvl="0">
      <w:start w:val="3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7">
    <w:lvl w:ilvl="0">
      <w:start w:val="3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8">
    <w:lvl w:ilvl="0">
      <w:start w:val="3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9">
    <w:lvl w:ilvl="0">
      <w:start w:val="3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3"/>
      <w:numFmt w:val="bullet"/>
      <w:lvlText w:val="⮚"/>
      <w:lvlJc w:val="left"/>
      <w:pPr>
        <w:ind w:left="1080" w:firstLine="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⮚"/>
      <w:lvlJc w:val="left"/>
      <w:pPr>
        <w:ind w:left="1080" w:firstLine="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3">
    <w:lvl w:ilvl="0">
      <w:start w:val="3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4">
    <w:lvl w:ilvl="0">
      <w:start w:val="3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⮚"/>
      <w:lvlJc w:val="left"/>
      <w:pPr>
        <w:ind w:left="1080" w:firstLine="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9">
    <w:lvl w:ilvl="0">
      <w:start w:val="1"/>
      <w:numFmt w:val="bullet"/>
      <w:lvlText w:val="⮚"/>
      <w:lvlJc w:val="left"/>
      <w:pPr>
        <w:ind w:left="567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Заголовок1">
    <w:name w:val="Заголовок 1"/>
    <w:basedOn w:val="Обычный"/>
    <w:next w:val="Обычный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kern w:val="32"/>
      <w:position w:val="-1"/>
      <w:sz w:val="28"/>
      <w:szCs w:val="32"/>
      <w:effect w:val="none"/>
      <w:vertAlign w:val="baseline"/>
      <w:cs w:val="0"/>
      <w:em w:val="none"/>
      <w:lang w:bidi="ar-SA" w:eastAsia="ru-RU" w:val="ru-RU"/>
    </w:rPr>
  </w:style>
  <w:style w:type="paragraph" w:styleId="Заголовок2">
    <w:name w:val="Заголовок 2"/>
    <w:basedOn w:val="Обычный"/>
    <w:next w:val="Обычный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jc w:val="center"/>
      <w:textDirection w:val="btLr"/>
      <w:textAlignment w:val="top"/>
      <w:outlineLvl w:val="1"/>
    </w:pPr>
    <w:rPr>
      <w:b w:val="1"/>
      <w:bCs w:val="1"/>
      <w:iCs w:val="1"/>
      <w:w w:val="100"/>
      <w:position w:val="-1"/>
      <w:sz w:val="24"/>
      <w:szCs w:val="28"/>
      <w:effect w:val="none"/>
      <w:vertAlign w:val="baseline"/>
      <w:cs w:val="0"/>
      <w:em w:val="none"/>
      <w:lang w:bidi="ar-SA" w:eastAsia="ru-RU" w:val="ru-RU"/>
    </w:rPr>
  </w:style>
  <w:style w:type="paragraph" w:styleId="Заголовок3">
    <w:name w:val="Заголовок 3"/>
    <w:basedOn w:val="Обычный"/>
    <w:next w:val="Обычный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jc w:val="center"/>
      <w:textDirection w:val="btLr"/>
      <w:textAlignment w:val="top"/>
      <w:outlineLvl w:val="2"/>
    </w:pPr>
    <w:rPr>
      <w:rFonts w:ascii="Arial" w:cs="Arial" w:hAnsi="Arial"/>
      <w:b w:val="1"/>
      <w:bCs w:val="1"/>
      <w:i w:val="1"/>
      <w:w w:val="100"/>
      <w:position w:val="-1"/>
      <w:sz w:val="20"/>
      <w:szCs w:val="26"/>
      <w:effect w:val="none"/>
      <w:vertAlign w:val="baseline"/>
      <w:cs w:val="0"/>
      <w:em w:val="none"/>
      <w:lang w:bidi="ar-SA" w:eastAsia="ru-RU" w:val="ru-RU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Верхнийколонтитул">
    <w:name w:val="Верхний колонтитул"/>
    <w:basedOn w:val="Обычный"/>
    <w:next w:val="Верхнийколонтитул"/>
    <w:autoRedefine w:val="0"/>
    <w:hidden w:val="0"/>
    <w:qFormat w:val="0"/>
    <w:pPr>
      <w:tabs>
        <w:tab w:val="center" w:leader="none" w:pos="4677"/>
        <w:tab w:val="right" w:leader="none" w:pos="9355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Номерстраницы">
    <w:name w:val="Номер страницы"/>
    <w:basedOn w:val="Основнойшрифтабзаца"/>
    <w:next w:val="Номерстраницы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Оглавление1">
    <w:name w:val="Оглавление 1"/>
    <w:basedOn w:val="Обычный"/>
    <w:next w:val="Обычный"/>
    <w:autoRedefine w:val="0"/>
    <w:hidden w:val="0"/>
    <w:qFormat w:val="0"/>
    <w:pPr>
      <w:suppressAutoHyphens w:val="1"/>
      <w:spacing w:before="120"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Оглавление2">
    <w:name w:val="Оглавление 2"/>
    <w:basedOn w:val="Обычный"/>
    <w:next w:val="Обычный"/>
    <w:autoRedefine w:val="0"/>
    <w:hidden w:val="0"/>
    <w:qFormat w:val="0"/>
    <w:pPr>
      <w:suppressAutoHyphens w:val="1"/>
      <w:spacing w:before="120" w:line="1" w:lineRule="atLeast"/>
      <w:ind w:left="240"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</w:style>
  <w:style w:type="paragraph" w:styleId="Оглавление3">
    <w:name w:val="Оглавление 3"/>
    <w:basedOn w:val="Обычный"/>
    <w:next w:val="Обычный"/>
    <w:autoRedefine w:val="0"/>
    <w:hidden w:val="0"/>
    <w:qFormat w:val="0"/>
    <w:pPr>
      <w:suppressAutoHyphens w:val="1"/>
      <w:spacing w:line="1" w:lineRule="atLeast"/>
      <w:ind w:left="480"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ru-RU"/>
    </w:rPr>
  </w:style>
  <w:style w:type="paragraph" w:styleId="Оглавление4">
    <w:name w:val="Оглавление 4"/>
    <w:basedOn w:val="Обычный"/>
    <w:next w:val="Обычный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ru-RU"/>
    </w:rPr>
  </w:style>
  <w:style w:type="paragraph" w:styleId="Оглавление5">
    <w:name w:val="Оглавление 5"/>
    <w:basedOn w:val="Обычный"/>
    <w:next w:val="Обычный"/>
    <w:autoRedefine w:val="0"/>
    <w:hidden w:val="0"/>
    <w:qFormat w:val="0"/>
    <w:pPr>
      <w:suppressAutoHyphens w:val="1"/>
      <w:spacing w:line="1" w:lineRule="atLeast"/>
      <w:ind w:left="960"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ru-RU"/>
    </w:rPr>
  </w:style>
  <w:style w:type="paragraph" w:styleId="Оглавление6">
    <w:name w:val="Оглавление 6"/>
    <w:basedOn w:val="Обычный"/>
    <w:next w:val="Обычный"/>
    <w:autoRedefine w:val="0"/>
    <w:hidden w:val="0"/>
    <w:qFormat w:val="0"/>
    <w:pPr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ru-RU"/>
    </w:rPr>
  </w:style>
  <w:style w:type="paragraph" w:styleId="Оглавление7">
    <w:name w:val="Оглавление 7"/>
    <w:basedOn w:val="Обычный"/>
    <w:next w:val="Обычный"/>
    <w:autoRedefine w:val="0"/>
    <w:hidden w:val="0"/>
    <w:qFormat w:val="0"/>
    <w:pPr>
      <w:suppressAutoHyphens w:val="1"/>
      <w:spacing w:line="1" w:lineRule="atLeast"/>
      <w:ind w:left="1440"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ru-RU"/>
    </w:rPr>
  </w:style>
  <w:style w:type="paragraph" w:styleId="Оглавление8">
    <w:name w:val="Оглавление 8"/>
    <w:basedOn w:val="Обычный"/>
    <w:next w:val="Обычный"/>
    <w:autoRedefine w:val="0"/>
    <w:hidden w:val="0"/>
    <w:qFormat w:val="0"/>
    <w:pPr>
      <w:suppressAutoHyphens w:val="1"/>
      <w:spacing w:line="1" w:lineRule="atLeast"/>
      <w:ind w:left="1680"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ru-RU"/>
    </w:rPr>
  </w:style>
  <w:style w:type="paragraph" w:styleId="Оглавление9">
    <w:name w:val="Оглавление 9"/>
    <w:basedOn w:val="Обычный"/>
    <w:next w:val="Обычный"/>
    <w:autoRedefine w:val="0"/>
    <w:hidden w:val="0"/>
    <w:qFormat w:val="0"/>
    <w:pPr>
      <w:suppressAutoHyphens w:val="1"/>
      <w:spacing w:line="1" w:lineRule="atLeast"/>
      <w:ind w:left="1920"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ru-RU"/>
    </w:rPr>
  </w:style>
  <w:style w:type="character" w:styleId="Гиперссылка">
    <w:name w:val="Гиперссылка"/>
    <w:basedOn w:val="Основнойшрифтабзаца"/>
    <w:next w:val="Гиперссылка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7.jpg"/><Relationship Id="rId42" Type="http://schemas.openxmlformats.org/officeDocument/2006/relationships/image" Target="media/image23.jpg"/><Relationship Id="rId41" Type="http://schemas.openxmlformats.org/officeDocument/2006/relationships/image" Target="media/image18.jpg"/><Relationship Id="rId44" Type="http://schemas.openxmlformats.org/officeDocument/2006/relationships/image" Target="media/image25.jpg"/><Relationship Id="rId43" Type="http://schemas.openxmlformats.org/officeDocument/2006/relationships/image" Target="media/image29.jpg"/><Relationship Id="rId46" Type="http://schemas.openxmlformats.org/officeDocument/2006/relationships/image" Target="media/image40.jpg"/><Relationship Id="rId45" Type="http://schemas.openxmlformats.org/officeDocument/2006/relationships/image" Target="media/image31.jpg"/><Relationship Id="rId107" Type="http://schemas.openxmlformats.org/officeDocument/2006/relationships/image" Target="media/image19.jpg"/><Relationship Id="rId106" Type="http://schemas.openxmlformats.org/officeDocument/2006/relationships/image" Target="media/image107.jpg"/><Relationship Id="rId105" Type="http://schemas.openxmlformats.org/officeDocument/2006/relationships/image" Target="media/image106.jpg"/><Relationship Id="rId104" Type="http://schemas.openxmlformats.org/officeDocument/2006/relationships/image" Target="media/image94.jpg"/><Relationship Id="rId109" Type="http://schemas.openxmlformats.org/officeDocument/2006/relationships/image" Target="media/image16.jpg"/><Relationship Id="rId108" Type="http://schemas.openxmlformats.org/officeDocument/2006/relationships/image" Target="media/image20.jpg"/><Relationship Id="rId48" Type="http://schemas.openxmlformats.org/officeDocument/2006/relationships/image" Target="media/image3.jpg"/><Relationship Id="rId47" Type="http://schemas.openxmlformats.org/officeDocument/2006/relationships/image" Target="media/image10.jpg"/><Relationship Id="rId49" Type="http://schemas.openxmlformats.org/officeDocument/2006/relationships/image" Target="media/image22.jpg"/><Relationship Id="rId103" Type="http://schemas.openxmlformats.org/officeDocument/2006/relationships/image" Target="media/image91.jpg"/><Relationship Id="rId102" Type="http://schemas.openxmlformats.org/officeDocument/2006/relationships/image" Target="media/image110.jpg"/><Relationship Id="rId101" Type="http://schemas.openxmlformats.org/officeDocument/2006/relationships/image" Target="media/image95.jpg"/><Relationship Id="rId100" Type="http://schemas.openxmlformats.org/officeDocument/2006/relationships/image" Target="media/image47.jpg"/><Relationship Id="rId31" Type="http://schemas.openxmlformats.org/officeDocument/2006/relationships/image" Target="media/image77.jpg"/><Relationship Id="rId30" Type="http://schemas.openxmlformats.org/officeDocument/2006/relationships/image" Target="media/image80.jpg"/><Relationship Id="rId33" Type="http://schemas.openxmlformats.org/officeDocument/2006/relationships/image" Target="media/image96.jpg"/><Relationship Id="rId32" Type="http://schemas.openxmlformats.org/officeDocument/2006/relationships/image" Target="media/image72.jpg"/><Relationship Id="rId35" Type="http://schemas.openxmlformats.org/officeDocument/2006/relationships/image" Target="media/image85.jpg"/><Relationship Id="rId34" Type="http://schemas.openxmlformats.org/officeDocument/2006/relationships/image" Target="media/image86.jpg"/><Relationship Id="rId37" Type="http://schemas.openxmlformats.org/officeDocument/2006/relationships/image" Target="media/image9.jpg"/><Relationship Id="rId36" Type="http://schemas.openxmlformats.org/officeDocument/2006/relationships/image" Target="media/image90.jpg"/><Relationship Id="rId39" Type="http://schemas.openxmlformats.org/officeDocument/2006/relationships/image" Target="media/image41.jpg"/><Relationship Id="rId38" Type="http://schemas.openxmlformats.org/officeDocument/2006/relationships/image" Target="media/image26.jpg"/><Relationship Id="rId20" Type="http://schemas.openxmlformats.org/officeDocument/2006/relationships/image" Target="media/image108.jpg"/><Relationship Id="rId22" Type="http://schemas.openxmlformats.org/officeDocument/2006/relationships/image" Target="media/image104.jpg"/><Relationship Id="rId21" Type="http://schemas.openxmlformats.org/officeDocument/2006/relationships/image" Target="media/image103.jpg"/><Relationship Id="rId24" Type="http://schemas.openxmlformats.org/officeDocument/2006/relationships/image" Target="media/image105.jpg"/><Relationship Id="rId23" Type="http://schemas.openxmlformats.org/officeDocument/2006/relationships/image" Target="media/image98.jpg"/><Relationship Id="rId26" Type="http://schemas.openxmlformats.org/officeDocument/2006/relationships/image" Target="media/image111.jpg"/><Relationship Id="rId25" Type="http://schemas.openxmlformats.org/officeDocument/2006/relationships/image" Target="media/image112.jpg"/><Relationship Id="rId120" Type="http://schemas.openxmlformats.org/officeDocument/2006/relationships/header" Target="header1.xml"/><Relationship Id="rId28" Type="http://schemas.openxmlformats.org/officeDocument/2006/relationships/image" Target="media/image69.jpg"/><Relationship Id="rId27" Type="http://schemas.openxmlformats.org/officeDocument/2006/relationships/image" Target="media/image70.jpg"/><Relationship Id="rId29" Type="http://schemas.openxmlformats.org/officeDocument/2006/relationships/image" Target="media/image71.jpg"/><Relationship Id="rId95" Type="http://schemas.openxmlformats.org/officeDocument/2006/relationships/image" Target="media/image44.jpg"/><Relationship Id="rId94" Type="http://schemas.openxmlformats.org/officeDocument/2006/relationships/image" Target="media/image61.jpg"/><Relationship Id="rId97" Type="http://schemas.openxmlformats.org/officeDocument/2006/relationships/image" Target="media/image56.jpg"/><Relationship Id="rId96" Type="http://schemas.openxmlformats.org/officeDocument/2006/relationships/image" Target="media/image53.jpg"/><Relationship Id="rId11" Type="http://schemas.openxmlformats.org/officeDocument/2006/relationships/image" Target="media/image87.jpg"/><Relationship Id="rId99" Type="http://schemas.openxmlformats.org/officeDocument/2006/relationships/image" Target="media/image60.jpg"/><Relationship Id="rId10" Type="http://schemas.openxmlformats.org/officeDocument/2006/relationships/image" Target="media/image84.jpg"/><Relationship Id="rId98" Type="http://schemas.openxmlformats.org/officeDocument/2006/relationships/image" Target="media/image45.jpg"/><Relationship Id="rId13" Type="http://schemas.openxmlformats.org/officeDocument/2006/relationships/image" Target="media/image81.jpg"/><Relationship Id="rId12" Type="http://schemas.openxmlformats.org/officeDocument/2006/relationships/image" Target="media/image93.jpg"/><Relationship Id="rId91" Type="http://schemas.openxmlformats.org/officeDocument/2006/relationships/image" Target="media/image50.jpg"/><Relationship Id="rId90" Type="http://schemas.openxmlformats.org/officeDocument/2006/relationships/image" Target="media/image54.jpg"/><Relationship Id="rId93" Type="http://schemas.openxmlformats.org/officeDocument/2006/relationships/image" Target="media/image51.jpg"/><Relationship Id="rId92" Type="http://schemas.openxmlformats.org/officeDocument/2006/relationships/image" Target="media/image57.jpg"/><Relationship Id="rId118" Type="http://schemas.openxmlformats.org/officeDocument/2006/relationships/image" Target="media/image79.jpg"/><Relationship Id="rId117" Type="http://schemas.openxmlformats.org/officeDocument/2006/relationships/image" Target="media/image67.jpg"/><Relationship Id="rId116" Type="http://schemas.openxmlformats.org/officeDocument/2006/relationships/image" Target="media/image30.jpg"/><Relationship Id="rId115" Type="http://schemas.openxmlformats.org/officeDocument/2006/relationships/image" Target="media/image7.jpg"/><Relationship Id="rId119" Type="http://schemas.openxmlformats.org/officeDocument/2006/relationships/header" Target="header2.xml"/><Relationship Id="rId15" Type="http://schemas.openxmlformats.org/officeDocument/2006/relationships/image" Target="media/image109.jpg"/><Relationship Id="rId110" Type="http://schemas.openxmlformats.org/officeDocument/2006/relationships/image" Target="media/image2.jpg"/><Relationship Id="rId14" Type="http://schemas.openxmlformats.org/officeDocument/2006/relationships/image" Target="media/image101.jpg"/><Relationship Id="rId17" Type="http://schemas.openxmlformats.org/officeDocument/2006/relationships/image" Target="media/image92.jpg"/><Relationship Id="rId16" Type="http://schemas.openxmlformats.org/officeDocument/2006/relationships/image" Target="media/image100.jpg"/><Relationship Id="rId19" Type="http://schemas.openxmlformats.org/officeDocument/2006/relationships/image" Target="media/image102.jpg"/><Relationship Id="rId114" Type="http://schemas.openxmlformats.org/officeDocument/2006/relationships/image" Target="media/image11.jpg"/><Relationship Id="rId18" Type="http://schemas.openxmlformats.org/officeDocument/2006/relationships/image" Target="media/image99.jpg"/><Relationship Id="rId113" Type="http://schemas.openxmlformats.org/officeDocument/2006/relationships/image" Target="media/image12.jpg"/><Relationship Id="rId112" Type="http://schemas.openxmlformats.org/officeDocument/2006/relationships/image" Target="media/image13.jpg"/><Relationship Id="rId111" Type="http://schemas.openxmlformats.org/officeDocument/2006/relationships/image" Target="media/image1.jpg"/><Relationship Id="rId84" Type="http://schemas.openxmlformats.org/officeDocument/2006/relationships/image" Target="media/image83.jpg"/><Relationship Id="rId83" Type="http://schemas.openxmlformats.org/officeDocument/2006/relationships/image" Target="media/image88.jpg"/><Relationship Id="rId86" Type="http://schemas.openxmlformats.org/officeDocument/2006/relationships/image" Target="media/image89.jpg"/><Relationship Id="rId85" Type="http://schemas.openxmlformats.org/officeDocument/2006/relationships/image" Target="media/image68.jpg"/><Relationship Id="rId88" Type="http://schemas.openxmlformats.org/officeDocument/2006/relationships/image" Target="media/image65.jpg"/><Relationship Id="rId87" Type="http://schemas.openxmlformats.org/officeDocument/2006/relationships/image" Target="media/image73.jpg"/><Relationship Id="rId89" Type="http://schemas.openxmlformats.org/officeDocument/2006/relationships/image" Target="media/image76.jpg"/><Relationship Id="rId80" Type="http://schemas.openxmlformats.org/officeDocument/2006/relationships/image" Target="media/image62.jpg"/><Relationship Id="rId82" Type="http://schemas.openxmlformats.org/officeDocument/2006/relationships/image" Target="media/image59.jpg"/><Relationship Id="rId81" Type="http://schemas.openxmlformats.org/officeDocument/2006/relationships/image" Target="media/image7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8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2.jpg"/><Relationship Id="rId8" Type="http://schemas.openxmlformats.org/officeDocument/2006/relationships/image" Target="media/image97.jpg"/><Relationship Id="rId73" Type="http://schemas.openxmlformats.org/officeDocument/2006/relationships/image" Target="media/image39.jpg"/><Relationship Id="rId72" Type="http://schemas.openxmlformats.org/officeDocument/2006/relationships/image" Target="media/image32.jpg"/><Relationship Id="rId75" Type="http://schemas.openxmlformats.org/officeDocument/2006/relationships/image" Target="media/image35.jpg"/><Relationship Id="rId74" Type="http://schemas.openxmlformats.org/officeDocument/2006/relationships/image" Target="media/image38.jpg"/><Relationship Id="rId77" Type="http://schemas.openxmlformats.org/officeDocument/2006/relationships/image" Target="media/image24.jpg"/><Relationship Id="rId76" Type="http://schemas.openxmlformats.org/officeDocument/2006/relationships/image" Target="media/image37.jpg"/><Relationship Id="rId79" Type="http://schemas.openxmlformats.org/officeDocument/2006/relationships/image" Target="media/image64.jpg"/><Relationship Id="rId78" Type="http://schemas.openxmlformats.org/officeDocument/2006/relationships/image" Target="media/image42.jpg"/><Relationship Id="rId71" Type="http://schemas.openxmlformats.org/officeDocument/2006/relationships/image" Target="media/image66.jpg"/><Relationship Id="rId70" Type="http://schemas.openxmlformats.org/officeDocument/2006/relationships/image" Target="media/image34.jpg"/><Relationship Id="rId62" Type="http://schemas.openxmlformats.org/officeDocument/2006/relationships/image" Target="media/image58.jpg"/><Relationship Id="rId61" Type="http://schemas.openxmlformats.org/officeDocument/2006/relationships/image" Target="media/image55.jpg"/><Relationship Id="rId64" Type="http://schemas.openxmlformats.org/officeDocument/2006/relationships/image" Target="media/image74.jpg"/><Relationship Id="rId63" Type="http://schemas.openxmlformats.org/officeDocument/2006/relationships/image" Target="media/image49.jpg"/><Relationship Id="rId66" Type="http://schemas.openxmlformats.org/officeDocument/2006/relationships/image" Target="media/image46.jpg"/><Relationship Id="rId65" Type="http://schemas.openxmlformats.org/officeDocument/2006/relationships/image" Target="media/image52.jpg"/><Relationship Id="rId68" Type="http://schemas.openxmlformats.org/officeDocument/2006/relationships/image" Target="media/image28.jpg"/><Relationship Id="rId67" Type="http://schemas.openxmlformats.org/officeDocument/2006/relationships/image" Target="media/image43.jpg"/><Relationship Id="rId60" Type="http://schemas.openxmlformats.org/officeDocument/2006/relationships/image" Target="media/image48.jpg"/><Relationship Id="rId69" Type="http://schemas.openxmlformats.org/officeDocument/2006/relationships/image" Target="media/image21.jpg"/><Relationship Id="rId51" Type="http://schemas.openxmlformats.org/officeDocument/2006/relationships/image" Target="media/image15.jpg"/><Relationship Id="rId50" Type="http://schemas.openxmlformats.org/officeDocument/2006/relationships/image" Target="media/image14.jpg"/><Relationship Id="rId53" Type="http://schemas.openxmlformats.org/officeDocument/2006/relationships/image" Target="media/image4.jpg"/><Relationship Id="rId52" Type="http://schemas.openxmlformats.org/officeDocument/2006/relationships/image" Target="media/image17.jpg"/><Relationship Id="rId55" Type="http://schemas.openxmlformats.org/officeDocument/2006/relationships/image" Target="media/image8.jpg"/><Relationship Id="rId54" Type="http://schemas.openxmlformats.org/officeDocument/2006/relationships/image" Target="media/image6.jpg"/><Relationship Id="rId57" Type="http://schemas.openxmlformats.org/officeDocument/2006/relationships/image" Target="media/image33.jpg"/><Relationship Id="rId56" Type="http://schemas.openxmlformats.org/officeDocument/2006/relationships/image" Target="media/image5.jpg"/><Relationship Id="rId59" Type="http://schemas.openxmlformats.org/officeDocument/2006/relationships/image" Target="media/image36.jpg"/><Relationship Id="rId58" Type="http://schemas.openxmlformats.org/officeDocument/2006/relationships/image" Target="media/image6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nJVAWhR+fJz6Uw1KPv6U5vALvQ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OAByITFxbGUxbjI1alpFSDY2a3E2Z1lHclUwei1qVUgzQnJv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2021-11-22T08:49:00Z</dcterms:created>
  <dc:creator>Мартынюк В.А.</dc:creator>
</cp:coreProperties>
</file>