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oter11.xml" ContentType="application/vnd.openxmlformats-officedocument.wordprocessingml.footer+xml"/>
  <Override PartName="/word/footer10.xml" ContentType="application/vnd.openxmlformats-officedocument.wordprocessingml.footer+xml"/>
  <Override PartName="/word/header1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oter9.xml" ContentType="application/vnd.openxmlformats-officedocument.wordprocessingml.footer+xml"/>
  <Override PartName="/word/theme/theme1.xml" ContentType="application/vnd.openxmlformats-officedocument.theme+xml"/>
  <Override PartName="/word/header1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header1.xml" ContentType="application/vnd.openxmlformats-officedocument.wordprocessingml.header+xml"/>
  <Override PartName="/word/header10.xml" ContentType="application/vnd.openxmlformats-officedocument.wordprocessingml.header+xml"/>
  <Override PartName="/word/settings.xml" ContentType="application/vnd.openxmlformats-officedocument.wordprocessingml.settings+xml"/>
  <Override PartName="/word/footer12.xml" ContentType="application/vnd.openxmlformats-officedocument.wordprocessingml.footer+xml"/>
  <Override PartName="/word/footer13.xml" ContentType="application/vnd.openxmlformats-officedocument.wordprocessingml.footer+xml"/>
  <Override PartName="/word/numbering.xml" ContentType="application/vnd.openxmlformats-officedocument.wordprocessingml.numbering+xml"/>
  <Override PartName="/word/footer14.xml" ContentType="application/vnd.openxmlformats-officedocument.wordprocessingml.footer+xml"/>
  <Override PartName="/word/document.xml" ContentType="application/vnd.openxmlformats-officedocument.wordprocessingml.document.main+xml"/>
  <Override PartName="/word/footer4.xml" ContentType="application/vnd.openxmlformats-officedocument.wordprocessingml.footer+xml"/>
  <Override PartName="/word/header16.xml" ContentType="application/vnd.openxmlformats-officedocument.wordprocessingml.header+xml"/>
  <Override PartName="/word/header7.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styles.xml" ContentType="application/vnd.openxmlformats-officedocument.wordprocessingml.styles+xml"/>
  <Override PartName="/word/header2.xml" ContentType="application/vnd.openxmlformats-officedocument.wordprocessingml.header+xml"/>
  <Override PartName="/word/header11.xml" ContentType="application/vnd.openxmlformats-officedocument.wordprocessingml.header+xml"/>
  <Override PartName="/word/header17.xml" ContentType="application/vnd.openxmlformats-officedocument.wordprocessingml.header+xml"/>
  <Override PartName="/word/footer5.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6.xml" ContentType="application/vnd.openxmlformats-officedocument.wordprocessingml.footer+xml"/>
  <Override PartName="/word/header12.xml" ContentType="application/vnd.openxmlformats-officedocument.wordprocessingml.header+xml"/>
  <Override PartName="/word/header3.xml" ContentType="application/vnd.openxmlformats-officedocument.wordprocessingml.header+xml"/>
  <Override PartName="/word/footer7.xml" ContentType="application/vnd.openxmlformats-officedocument.wordprocessingml.footer+xml"/>
  <Override PartName="/word/footer1.xml" ContentType="application/vnd.openxmlformats-officedocument.wordprocessingml.footer+xml"/>
  <Override PartName="/word/header13.xml" ContentType="application/vnd.openxmlformats-officedocument.wordprocessingml.header+xml"/>
  <Override PartName="/word/header4.xml" ContentType="application/vnd.openxmlformats-officedocument.wordprocessingml.header+xml"/>
  <Override PartName="/word/media/image1.png" ContentType="image/png"/>
  <Override PartName="/word/media/image2.png" ContentType="image/png"/>
  <Override PartName="/word/media/image3.png" ContentType="image/png"/>
  <Override PartName="/word/media/image4.png" ContentType="image/png"/>
  <Override PartName="/word/footer8.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720" w:type="dxa"/>
        <w:jc w:val="center"/>
        <w:tblInd w:w="0" w:type="dxa"/>
        <w:tblLayout w:type="fixed"/>
        <w:tblCellMar>
          <w:top w:w="0" w:type="dxa"/>
          <w:left w:w="108" w:type="dxa"/>
          <w:bottom w:w="0" w:type="dxa"/>
          <w:right w:w="108" w:type="dxa"/>
        </w:tblCellMar>
      </w:tblPr>
      <w:tblGrid>
        <w:gridCol w:w="9720"/>
      </w:tblGrid>
      <w:tr>
        <w:trPr/>
        <w:tc>
          <w:tcPr>
            <w:tcW w:w="9720" w:type="dxa"/>
            <w:tcBorders/>
          </w:tcPr>
          <w:p>
            <w:pPr>
              <w:pStyle w:val="Normal"/>
              <w:rPr>
                <w:rFonts w:ascii="PT Astra Serif" w:hAnsi="PT Astra Serif"/>
              </w:rPr>
            </w:pPr>
            <w:r>
              <w:rPr>
                <w:rFonts w:ascii="PT Astra Serif" w:hAnsi="PT Astra Serif"/>
              </w:rPr>
            </w:r>
          </w:p>
        </w:tc>
      </w:tr>
      <w:tr>
        <w:trPr/>
        <w:tc>
          <w:tcPr>
            <w:tcW w:w="9720" w:type="dxa"/>
            <w:tcBorders/>
          </w:tcPr>
          <w:p>
            <w:pPr>
              <w:pStyle w:val="Normal"/>
              <w:widowControl/>
              <w:spacing w:lineRule="auto" w:line="163" w:before="160" w:after="0"/>
              <w:jc w:val="center"/>
              <w:rPr>
                <w:rFonts w:ascii="PT Astra Serif" w:hAnsi="PT Astra Serif"/>
                <w:b/>
                <w:sz w:val="28"/>
              </w:rPr>
            </w:pPr>
            <w:r>
              <w:rPr>
                <w:rFonts w:ascii="PT Astra Serif" w:hAnsi="PT Astra Serif"/>
                <w:b/>
                <w:sz w:val="28"/>
              </w:rPr>
              <w:t>Акционерное общество «Российский концерн по производству</w:t>
            </w:r>
          </w:p>
          <w:p>
            <w:pPr>
              <w:pStyle w:val="Normal"/>
              <w:widowControl/>
              <w:spacing w:lineRule="auto" w:line="240" w:before="0" w:after="0"/>
              <w:jc w:val="center"/>
              <w:rPr>
                <w:rFonts w:ascii="PT Astra Serif" w:hAnsi="PT Astra Serif"/>
                <w:b/>
                <w:sz w:val="28"/>
              </w:rPr>
            </w:pPr>
            <w:r>
              <w:rPr>
                <w:rFonts w:ascii="PT Astra Serif" w:hAnsi="PT Astra Serif"/>
                <w:b/>
                <w:sz w:val="28"/>
              </w:rPr>
              <w:t>электрической и тепловой энергии на атомных станциях»</w:t>
            </w:r>
          </w:p>
          <w:p>
            <w:pPr>
              <w:pStyle w:val="Normal"/>
              <w:widowControl/>
              <w:spacing w:lineRule="auto" w:line="240" w:before="0" w:after="0"/>
              <w:jc w:val="center"/>
              <w:rPr>
                <w:rFonts w:ascii="PT Astra Serif" w:hAnsi="PT Astra Serif"/>
                <w:b/>
                <w:sz w:val="28"/>
              </w:rPr>
            </w:pPr>
            <w:r>
              <w:rPr>
                <w:rFonts w:ascii="PT Astra Serif" w:hAnsi="PT Astra Serif"/>
                <w:b/>
                <w:sz w:val="28"/>
              </w:rPr>
              <w:t>(АО «Концерн Росэнергоатом»)</w:t>
            </w:r>
          </w:p>
          <w:p>
            <w:pPr>
              <w:pStyle w:val="Normal"/>
              <w:widowControl/>
              <w:spacing w:lineRule="auto" w:line="240" w:before="0" w:after="0"/>
              <w:jc w:val="center"/>
              <w:rPr>
                <w:rFonts w:ascii="PT Astra Serif" w:hAnsi="PT Astra Serif"/>
                <w:b/>
                <w:sz w:val="28"/>
              </w:rPr>
            </w:pPr>
            <w:r>
              <w:rPr>
                <w:rFonts w:ascii="PT Astra Serif" w:hAnsi="PT Astra Serif"/>
                <w:b/>
                <w:sz w:val="28"/>
              </w:rPr>
            </w:r>
          </w:p>
          <w:p>
            <w:pPr>
              <w:pStyle w:val="Normal"/>
              <w:widowControl/>
              <w:spacing w:lineRule="auto" w:line="240" w:before="0" w:after="0"/>
              <w:jc w:val="center"/>
              <w:rPr>
                <w:rFonts w:ascii="PT Astra Serif" w:hAnsi="PT Astra Serif"/>
                <w:b/>
                <w:sz w:val="28"/>
              </w:rPr>
            </w:pPr>
            <w:r>
              <w:rPr>
                <w:rFonts w:ascii="PT Astra Serif" w:hAnsi="PT Astra Serif"/>
                <w:b/>
                <w:sz w:val="28"/>
              </w:rPr>
              <w:t>Филиал АО «Концерн Росэнергоатом» «Ростовская атомная станция» (Ростовская АЭС)</w:t>
            </w:r>
          </w:p>
        </w:tc>
      </w:tr>
    </w:tbl>
    <w:p>
      <w:pPr>
        <w:pStyle w:val="Normal"/>
        <w:widowControl/>
        <w:ind w:hanging="0" w:left="0" w:right="0"/>
        <w:rPr>
          <w:rFonts w:ascii="PT Astra Serif" w:hAnsi="PT Astra Serif"/>
          <w:b w:val="false"/>
          <w:sz w:val="28"/>
        </w:rPr>
      </w:pPr>
      <w:r>
        <w:rPr>
          <w:rFonts w:ascii="PT Astra Serif" w:hAnsi="PT Astra Serif"/>
          <w:b w:val="false"/>
          <w:sz w:val="28"/>
        </w:rPr>
      </w:r>
    </w:p>
    <w:p>
      <w:pPr>
        <w:pStyle w:val="Normal"/>
        <w:widowControl/>
        <w:ind w:hanging="0" w:left="0" w:right="0"/>
        <w:rPr>
          <w:rFonts w:ascii="PT Astra Serif" w:hAnsi="PT Astra Serif"/>
          <w:b w:val="false"/>
          <w:sz w:val="28"/>
        </w:rPr>
      </w:pPr>
      <w:r>
        <w:rPr>
          <w:rFonts w:ascii="PT Astra Serif" w:hAnsi="PT Astra Serif"/>
          <w:b w:val="false"/>
          <w:sz w:val="28"/>
        </w:rPr>
      </w:r>
    </w:p>
    <w:p>
      <w:pPr>
        <w:pStyle w:val="Normal"/>
        <w:widowControl/>
        <w:ind w:firstLine="6406" w:left="0" w:right="0"/>
        <w:rPr>
          <w:rFonts w:ascii="PT Astra Serif" w:hAnsi="PT Astra Serif"/>
          <w:b w:val="false"/>
          <w:sz w:val="28"/>
        </w:rPr>
      </w:pPr>
      <w:r>
        <w:rPr>
          <w:rFonts w:ascii="PT Astra Serif" w:hAnsi="PT Astra Serif"/>
          <w:b w:val="false"/>
          <w:sz w:val="28"/>
        </w:rPr>
        <w:t>УТВЕРЖДАЮ</w:t>
      </w:r>
    </w:p>
    <w:p>
      <w:pPr>
        <w:pStyle w:val="Normal"/>
        <w:widowControl/>
        <w:ind w:hanging="0" w:left="0" w:right="0"/>
        <w:jc w:val="both"/>
        <w:rPr>
          <w:rFonts w:ascii="PT Astra Serif" w:hAnsi="PT Astra Serif"/>
          <w:sz w:val="28"/>
        </w:rPr>
      </w:pPr>
      <w:r>
        <w:rPr>
          <w:rFonts w:ascii="PT Astra Serif" w:hAnsi="PT Astra Serif"/>
          <w:sz w:val="28"/>
        </w:rPr>
      </w:r>
    </w:p>
    <w:p>
      <w:pPr>
        <w:pStyle w:val="Normal"/>
        <w:widowControl/>
        <w:spacing w:before="0" w:after="0"/>
        <w:ind w:firstLine="6406" w:left="0" w:right="0"/>
        <w:rPr>
          <w:rFonts w:ascii="PT Astra Serif" w:hAnsi="PT Astra Serif"/>
          <w:sz w:val="28"/>
        </w:rPr>
      </w:pPr>
      <w:r>
        <w:rPr>
          <w:rFonts w:ascii="PT Astra Serif" w:hAnsi="PT Astra Serif"/>
          <w:sz w:val="28"/>
        </w:rPr>
        <w:t>Главный инженер</w:t>
      </w:r>
    </w:p>
    <w:p>
      <w:pPr>
        <w:pStyle w:val="Normal"/>
        <w:widowControl/>
        <w:tabs>
          <w:tab w:val="clear" w:pos="709"/>
          <w:tab w:val="right" w:pos="9923" w:leader="none"/>
        </w:tabs>
        <w:spacing w:lineRule="auto" w:line="240" w:before="0" w:after="0"/>
        <w:ind w:hanging="0" w:left="0" w:right="0"/>
        <w:jc w:val="right"/>
        <w:rPr>
          <w:rFonts w:ascii="PT Astra Serif" w:hAnsi="PT Astra Serif"/>
          <w:sz w:val="28"/>
        </w:rPr>
      </w:pPr>
      <w:r>
        <w:rPr>
          <w:rFonts w:ascii="PT Astra Serif" w:hAnsi="PT Astra Serif"/>
          <w:sz w:val="28"/>
        </w:rPr>
        <w:t>А.Б. Горбунов</w:t>
      </w:r>
    </w:p>
    <w:p>
      <w:pPr>
        <w:pStyle w:val="Normal"/>
        <w:widowControl/>
        <w:ind w:hanging="0" w:left="0" w:right="0"/>
        <w:rPr>
          <w:rFonts w:ascii="PT Astra Serif" w:hAnsi="PT Astra Serif"/>
          <w:sz w:val="28"/>
        </w:rPr>
      </w:pPr>
      <w:r>
        <w:rPr>
          <w:rFonts w:ascii="PT Astra Serif" w:hAnsi="PT Astra Serif"/>
          <w:sz w:val="28"/>
        </w:rPr>
      </w:r>
    </w:p>
    <w:p>
      <w:pPr>
        <w:pStyle w:val="111127"/>
        <w:widowControl/>
        <w:ind w:firstLine="6406" w:left="0" w:right="0"/>
        <w:rPr>
          <w:rFonts w:ascii="PT Astra Serif" w:hAnsi="PT Astra Serif"/>
          <w:b w:val="false"/>
          <w:sz w:val="28"/>
        </w:rPr>
      </w:pPr>
      <w:r>
        <w:rPr>
          <w:rFonts w:ascii="PT Astra Serif" w:hAnsi="PT Astra Serif"/>
          <w:b w:val="false"/>
          <w:sz w:val="28"/>
        </w:rPr>
        <w:t>«_____»____________20____ г.</w:t>
      </w:r>
    </w:p>
    <w:p>
      <w:pPr>
        <w:pStyle w:val="Normal"/>
        <w:widowControl/>
        <w:jc w:val="center"/>
        <w:rPr>
          <w:rFonts w:ascii="PT Astra Serif" w:hAnsi="PT Astra Serif"/>
          <w:sz w:val="28"/>
        </w:rPr>
      </w:pPr>
      <w:r>
        <w:rPr>
          <w:rFonts w:ascii="PT Astra Serif" w:hAnsi="PT Astra Serif"/>
          <w:sz w:val="28"/>
        </w:rPr>
      </w:r>
    </w:p>
    <w:p>
      <w:pPr>
        <w:pStyle w:val="Normal"/>
        <w:widowControl/>
        <w:jc w:val="center"/>
        <w:rPr>
          <w:rFonts w:ascii="PT Astra Serif" w:hAnsi="PT Astra Serif"/>
          <w:sz w:val="28"/>
        </w:rPr>
      </w:pPr>
      <w:r>
        <w:rPr>
          <w:rFonts w:ascii="PT Astra Serif" w:hAnsi="PT Astra Serif"/>
          <w:sz w:val="28"/>
        </w:rPr>
      </w:r>
    </w:p>
    <w:p>
      <w:pPr>
        <w:pStyle w:val="Normal"/>
        <w:widowControl/>
        <w:jc w:val="center"/>
        <w:rPr>
          <w:rFonts w:ascii="PT Astra Serif" w:hAnsi="PT Astra Serif"/>
          <w:sz w:val="28"/>
        </w:rPr>
      </w:pPr>
      <w:r>
        <w:rPr>
          <w:rFonts w:ascii="PT Astra Serif" w:hAnsi="PT Astra Serif"/>
          <w:sz w:val="28"/>
        </w:rPr>
      </w:r>
    </w:p>
    <w:p>
      <w:pPr>
        <w:pStyle w:val="Normal"/>
        <w:widowControl/>
        <w:jc w:val="center"/>
        <w:rPr>
          <w:rFonts w:ascii="PT Astra Serif" w:hAnsi="PT Astra Serif"/>
          <w:sz w:val="28"/>
        </w:rPr>
      </w:pPr>
      <w:r>
        <w:rPr>
          <w:rFonts w:ascii="PT Astra Serif" w:hAnsi="PT Astra Serif"/>
          <w:sz w:val="28"/>
        </w:rPr>
      </w:r>
    </w:p>
    <w:p>
      <w:pPr>
        <w:pStyle w:val="Normal"/>
        <w:widowControl/>
        <w:jc w:val="center"/>
        <w:rPr>
          <w:rFonts w:ascii="PT Astra Serif" w:hAnsi="PT Astra Serif"/>
          <w:sz w:val="28"/>
        </w:rPr>
      </w:pPr>
      <w:r>
        <w:rPr>
          <w:rFonts w:ascii="PT Astra Serif" w:hAnsi="PT Astra Serif"/>
          <w:sz w:val="28"/>
        </w:rPr>
      </w:r>
    </w:p>
    <w:p>
      <w:pPr>
        <w:pStyle w:val="Normal"/>
        <w:widowControl/>
        <w:jc w:val="center"/>
        <w:rPr>
          <w:rFonts w:ascii="PT Astra Serif" w:hAnsi="PT Astra Serif"/>
          <w:b/>
          <w:sz w:val="32"/>
        </w:rPr>
      </w:pPr>
      <w:r>
        <w:rPr>
          <w:rFonts w:ascii="PT Astra Serif" w:hAnsi="PT Astra Serif"/>
          <w:b/>
          <w:sz w:val="32"/>
        </w:rPr>
        <w:t>ИНСТРУКЦИЯ ПО ЭКСПЛУАТАЦИИ</w:t>
      </w:r>
    </w:p>
    <w:p>
      <w:pPr>
        <w:pStyle w:val="BodyText"/>
        <w:keepNext w:val="true"/>
        <w:keepLines/>
        <w:widowControl/>
        <w:jc w:val="center"/>
        <w:rPr>
          <w:rFonts w:ascii="PT Astra Serif" w:hAnsi="PT Astra Serif"/>
          <w:b/>
          <w:sz w:val="32"/>
        </w:rPr>
      </w:pPr>
      <w:r>
        <w:rPr>
          <w:rFonts w:ascii="PT Astra Serif" w:hAnsi="PT Astra Serif"/>
          <w:b/>
          <w:color w:val="000000"/>
          <w:sz w:val="32"/>
        </w:rPr>
        <w:t>Унифицированный комплекс технических средств</w:t>
      </w:r>
    </w:p>
    <w:p>
      <w:pPr>
        <w:pStyle w:val="Normal"/>
        <w:widowControl/>
        <w:numPr>
          <w:ilvl w:val="0"/>
          <w:numId w:val="0"/>
        </w:numPr>
        <w:ind w:hanging="0" w:left="0" w:right="0"/>
        <w:jc w:val="center"/>
        <w:outlineLvl w:val="0"/>
        <w:rPr>
          <w:rFonts w:ascii="PT Astra Serif" w:hAnsi="PT Astra Serif"/>
          <w:b/>
          <w:sz w:val="24"/>
        </w:rPr>
      </w:pPr>
      <w:r>
        <w:rPr>
          <w:rFonts w:ascii="PT Astra Serif" w:hAnsi="PT Astra Serif"/>
          <w:b/>
          <w:sz w:val="32"/>
        </w:rPr>
        <w:t>Шкаф токовых сигналов (ШТС)</w:t>
      </w:r>
    </w:p>
    <w:p>
      <w:pPr>
        <w:pStyle w:val="Normal"/>
        <w:widowControl/>
        <w:jc w:val="center"/>
        <w:rPr>
          <w:rFonts w:ascii="PT Astra Serif" w:hAnsi="PT Astra Serif"/>
          <w:b/>
          <w:sz w:val="28"/>
        </w:rPr>
      </w:pPr>
      <w:r>
        <w:rPr>
          <w:rFonts w:ascii="PT Astra Serif" w:hAnsi="PT Astra Serif"/>
          <w:b/>
          <w:sz w:val="28"/>
        </w:rPr>
      </w:r>
    </w:p>
    <w:p>
      <w:pPr>
        <w:pStyle w:val="Normal"/>
        <w:widowControl/>
        <w:jc w:val="center"/>
        <w:rPr>
          <w:rFonts w:ascii="PT Astra Serif" w:hAnsi="PT Astra Serif"/>
          <w:b/>
          <w:sz w:val="32"/>
        </w:rPr>
      </w:pPr>
      <w:r>
        <w:rPr>
          <w:rFonts w:ascii="PT Astra Serif" w:hAnsi="PT Astra Serif"/>
          <w:b/>
          <w:sz w:val="32"/>
        </w:rPr>
        <w:t>ИЭ.1.КИП.27.88</w:t>
      </w:r>
    </w:p>
    <w:p>
      <w:pPr>
        <w:pStyle w:val="Normal"/>
        <w:widowControl/>
        <w:jc w:val="center"/>
        <w:rPr>
          <w:rFonts w:ascii="PT Astra Serif" w:hAnsi="PT Astra Serif"/>
          <w:sz w:val="28"/>
        </w:rPr>
      </w:pPr>
      <w:r>
        <w:rPr>
          <w:rFonts w:ascii="PT Astra Serif" w:hAnsi="PT Astra Serif"/>
          <w:sz w:val="28"/>
        </w:rPr>
      </w:r>
    </w:p>
    <w:p>
      <w:pPr>
        <w:pStyle w:val="Normal"/>
        <w:widowControl/>
        <w:jc w:val="center"/>
        <w:rPr>
          <w:rFonts w:ascii="PT Astra Serif" w:hAnsi="PT Astra Serif"/>
          <w:sz w:val="28"/>
        </w:rPr>
      </w:pPr>
      <w:r>
        <w:rPr>
          <w:rFonts w:ascii="PT Astra Serif" w:hAnsi="PT Astra Serif"/>
          <w:sz w:val="28"/>
        </w:rPr>
      </w:r>
    </w:p>
    <w:p>
      <w:pPr>
        <w:pStyle w:val="Normal"/>
        <w:widowControl/>
        <w:jc w:val="center"/>
        <w:rPr>
          <w:rFonts w:ascii="PT Astra Serif" w:hAnsi="PT Astra Serif"/>
          <w:sz w:val="28"/>
        </w:rPr>
      </w:pPr>
      <w:r>
        <w:rPr>
          <w:rFonts w:ascii="PT Astra Serif" w:hAnsi="PT Astra Serif"/>
          <w:sz w:val="28"/>
        </w:rPr>
      </w:r>
    </w:p>
    <w:p>
      <w:pPr>
        <w:pStyle w:val="Normal"/>
        <w:widowControl/>
        <w:jc w:val="center"/>
        <w:rPr>
          <w:rFonts w:ascii="PT Astra Serif" w:hAnsi="PT Astra Serif"/>
          <w:sz w:val="28"/>
        </w:rPr>
      </w:pPr>
      <w:r>
        <w:rPr>
          <w:rFonts w:ascii="PT Astra Serif" w:hAnsi="PT Astra Serif"/>
          <w:sz w:val="28"/>
        </w:rPr>
      </w:r>
    </w:p>
    <w:p>
      <w:pPr>
        <w:pStyle w:val="Normal"/>
        <w:widowControl/>
        <w:jc w:val="center"/>
        <w:rPr>
          <w:rFonts w:ascii="PT Astra Serif" w:hAnsi="PT Astra Serif"/>
          <w:sz w:val="28"/>
        </w:rPr>
      </w:pPr>
      <w:r>
        <w:rPr>
          <w:rFonts w:ascii="PT Astra Serif" w:hAnsi="PT Astra Serif"/>
          <w:sz w:val="28"/>
        </w:rPr>
      </w:r>
    </w:p>
    <w:p>
      <w:pPr>
        <w:pStyle w:val="Normal"/>
        <w:widowControl/>
        <w:jc w:val="center"/>
        <w:rPr>
          <w:rFonts w:ascii="PT Astra Serif" w:hAnsi="PT Astra Serif"/>
          <w:sz w:val="28"/>
        </w:rPr>
      </w:pPr>
      <w:r>
        <w:rPr>
          <w:rFonts w:ascii="PT Astra Serif" w:hAnsi="PT Astra Serif"/>
          <w:sz w:val="28"/>
        </w:rPr>
      </w:r>
    </w:p>
    <w:p>
      <w:pPr>
        <w:pStyle w:val="Normal"/>
        <w:widowControl/>
        <w:jc w:val="center"/>
        <w:rPr>
          <w:rFonts w:ascii="PT Astra Serif" w:hAnsi="PT Astra Serif"/>
          <w:sz w:val="28"/>
        </w:rPr>
      </w:pPr>
      <w:r>
        <w:rPr>
          <w:rFonts w:ascii="PT Astra Serif" w:hAnsi="PT Astra Serif"/>
          <w:sz w:val="28"/>
        </w:rPr>
      </w:r>
    </w:p>
    <w:p>
      <w:pPr>
        <w:pStyle w:val="Normal"/>
        <w:widowControl/>
        <w:jc w:val="center"/>
        <w:rPr>
          <w:rFonts w:ascii="PT Astra Serif" w:hAnsi="PT Astra Serif"/>
          <w:sz w:val="28"/>
        </w:rPr>
      </w:pPr>
      <w:r>
        <w:rPr>
          <w:rFonts w:ascii="PT Astra Serif" w:hAnsi="PT Astra Serif"/>
          <w:sz w:val="28"/>
        </w:rPr>
      </w:r>
    </w:p>
    <w:p>
      <w:pPr>
        <w:pStyle w:val="Normal"/>
        <w:widowControl/>
        <w:jc w:val="center"/>
        <w:rPr>
          <w:rFonts w:ascii="PT Astra Serif" w:hAnsi="PT Astra Serif"/>
          <w:sz w:val="28"/>
        </w:rPr>
      </w:pPr>
      <w:r>
        <w:rPr>
          <w:rFonts w:ascii="PT Astra Serif" w:hAnsi="PT Astra Serif"/>
          <w:sz w:val="28"/>
        </w:rPr>
      </w:r>
    </w:p>
    <w:p>
      <w:pPr>
        <w:pStyle w:val="Normal"/>
        <w:widowControl/>
        <w:jc w:val="center"/>
        <w:rPr>
          <w:rFonts w:ascii="PT Astra Serif" w:hAnsi="PT Astra Serif"/>
          <w:sz w:val="28"/>
        </w:rPr>
      </w:pPr>
      <w:r>
        <w:rPr>
          <w:rFonts w:ascii="PT Astra Serif" w:hAnsi="PT Astra Serif"/>
          <w:sz w:val="28"/>
        </w:rPr>
      </w:r>
    </w:p>
    <w:p>
      <w:pPr>
        <w:pStyle w:val="Normal"/>
        <w:widowControl/>
        <w:jc w:val="center"/>
        <w:rPr>
          <w:rFonts w:ascii="PT Astra Serif" w:hAnsi="PT Astra Serif"/>
          <w:sz w:val="28"/>
        </w:rPr>
      </w:pPr>
      <w:r>
        <w:rPr>
          <w:rFonts w:ascii="PT Astra Serif" w:hAnsi="PT Astra Serif"/>
          <w:sz w:val="28"/>
        </w:rPr>
      </w:r>
    </w:p>
    <w:p>
      <w:pPr>
        <w:pStyle w:val="Normal"/>
        <w:widowControl/>
        <w:jc w:val="center"/>
        <w:rPr>
          <w:rFonts w:ascii="PT Astra Serif" w:hAnsi="PT Astra Serif"/>
          <w:sz w:val="28"/>
        </w:rPr>
      </w:pPr>
      <w:r>
        <w:rPr>
          <w:rFonts w:ascii="PT Astra Serif" w:hAnsi="PT Astra Serif"/>
          <w:sz w:val="28"/>
        </w:rPr>
      </w:r>
    </w:p>
    <w:p>
      <w:pPr>
        <w:pStyle w:val="Normal"/>
        <w:widowControl/>
        <w:jc w:val="center"/>
        <w:rPr>
          <w:rFonts w:ascii="PT Astra Serif" w:hAnsi="PT Astra Serif"/>
          <w:sz w:val="28"/>
        </w:rPr>
      </w:pPr>
      <w:r>
        <w:rPr>
          <w:rFonts w:ascii="PT Astra Serif" w:hAnsi="PT Astra Serif"/>
          <w:sz w:val="28"/>
        </w:rPr>
      </w:r>
    </w:p>
    <w:p>
      <w:pPr>
        <w:pStyle w:val="Heading2"/>
        <w:widowControl/>
        <w:numPr>
          <w:ilvl w:val="0"/>
          <w:numId w:val="0"/>
        </w:numPr>
        <w:ind w:hanging="0" w:left="0" w:right="0"/>
        <w:rPr>
          <w:rFonts w:ascii="PT Astra Serif" w:hAnsi="PT Astra Serif"/>
          <w:sz w:val="28"/>
        </w:rPr>
      </w:pPr>
      <w:r>
        <w:rPr>
          <w:rFonts w:ascii="PT Astra Serif" w:hAnsi="PT Astra Serif"/>
          <w:sz w:val="28"/>
        </w:rPr>
        <w:t>Распорядительный документ</w:t>
      </w:r>
    </w:p>
    <w:p>
      <w:pPr>
        <w:pStyle w:val="Normal"/>
        <w:rPr>
          <w:rFonts w:ascii="PT Astra Serif" w:hAnsi="PT Astra Serif"/>
          <w:sz w:val="28"/>
        </w:rPr>
      </w:pPr>
      <w:r>
        <w:rPr>
          <w:rFonts w:ascii="PT Astra Serif" w:hAnsi="PT Astra Serif"/>
          <w:sz w:val="28"/>
        </w:rPr>
        <w:t>о введении в действие         от____________№____________________</w:t>
      </w:r>
    </w:p>
    <w:p>
      <w:pPr>
        <w:pStyle w:val="Normal"/>
        <w:rPr>
          <w:rFonts w:ascii="PT Astra Serif" w:hAnsi="PT Astra Serif"/>
          <w:sz w:val="28"/>
        </w:rPr>
      </w:pPr>
      <w:r>
        <w:rPr>
          <w:rFonts w:ascii="PT Astra Serif" w:hAnsi="PT Astra Serif"/>
          <w:sz w:val="28"/>
        </w:rPr>
      </w:r>
    </w:p>
    <w:p>
      <w:pPr>
        <w:pStyle w:val="Normal"/>
        <w:rPr>
          <w:rFonts w:ascii="PT Astra Serif" w:hAnsi="PT Astra Serif"/>
          <w:sz w:val="28"/>
        </w:rPr>
      </w:pPr>
      <w:r>
        <w:rPr>
          <w:rFonts w:ascii="PT Astra Serif" w:hAnsi="PT Astra Serif"/>
          <w:sz w:val="28"/>
        </w:rPr>
        <w:t>Дата введения в действие</w:t>
        <w:tab/>
        <w:t>____________________</w:t>
      </w:r>
    </w:p>
    <w:p>
      <w:pPr>
        <w:pStyle w:val="Normal"/>
        <w:rPr>
          <w:rFonts w:ascii="PT Astra Serif" w:hAnsi="PT Astra Serif"/>
          <w:sz w:val="28"/>
        </w:rPr>
      </w:pPr>
      <w:r>
        <w:rPr>
          <w:rFonts w:ascii="PT Astra Serif" w:hAnsi="PT Astra Serif"/>
          <w:sz w:val="28"/>
        </w:rPr>
      </w:r>
    </w:p>
    <w:p>
      <w:pPr>
        <w:sectPr>
          <w:type w:val="nextPage"/>
          <w:pgSz w:w="11906" w:h="16838"/>
          <w:pgMar w:left="1134" w:right="567" w:gutter="0" w:header="0" w:top="1021" w:footer="0" w:bottom="1078"/>
          <w:pgNumType w:fmt="decimal"/>
          <w:formProt w:val="false"/>
          <w:textDirection w:val="lrTb"/>
          <w:docGrid w:type="default" w:linePitch="100" w:charSpace="0"/>
        </w:sectPr>
        <w:pStyle w:val="Normal"/>
        <w:rPr/>
      </w:pPr>
      <w:r>
        <w:rPr>
          <w:rFonts w:ascii="PT Astra Serif" w:hAnsi="PT Astra Serif"/>
          <w:sz w:val="28"/>
        </w:rPr>
        <w:t>Дата окончания действия</w:t>
        <w:tab/>
        <w:t xml:space="preserve">____________________                              </w:t>
      </w:r>
      <w:r>
        <w:rPr>
          <w:rFonts w:ascii="PT Astra Serif" w:hAnsi="PT Astra Serif"/>
          <w:b/>
          <w:sz w:val="56"/>
        </w:rPr>
        <w:t>Блок 1</w:t>
      </w:r>
      <w:r>
        <w:br w:type="page"/>
      </w:r>
    </w:p>
    <w:p>
      <w:pPr>
        <w:pStyle w:val="Normal"/>
        <w:widowControl/>
        <w:spacing w:before="0" w:after="0"/>
        <w:jc w:val="center"/>
        <w:rPr/>
      </w:pPr>
      <w:r>
        <w:rPr>
          <w:rFonts w:ascii="PT Astra Serif" w:hAnsi="PT Astra Serif"/>
          <w:b/>
          <w:sz w:val="32"/>
        </w:rPr>
        <w:t>Лист рассылки документа</w:t>
      </w:r>
    </w:p>
    <w:p>
      <w:pPr>
        <w:pStyle w:val="Normal"/>
        <w:widowControl/>
        <w:jc w:val="center"/>
        <w:rPr>
          <w:rFonts w:ascii="PT Astra Serif" w:hAnsi="PT Astra Serif"/>
          <w:sz w:val="28"/>
        </w:rPr>
      </w:pPr>
      <w:r>
        <w:rPr>
          <w:rFonts w:ascii="PT Astra Serif" w:hAnsi="PT Astra Serif"/>
          <w:sz w:val="28"/>
        </w:rPr>
      </w:r>
    </w:p>
    <w:tbl>
      <w:tblPr>
        <w:tblW w:w="10202" w:type="dxa"/>
        <w:jc w:val="right"/>
        <w:tblInd w:w="0" w:type="dxa"/>
        <w:tblLayout w:type="fixed"/>
        <w:tblCellMar>
          <w:top w:w="0" w:type="dxa"/>
          <w:left w:w="108" w:type="dxa"/>
          <w:bottom w:w="0" w:type="dxa"/>
          <w:right w:w="108" w:type="dxa"/>
        </w:tblCellMar>
      </w:tblPr>
      <w:tblGrid>
        <w:gridCol w:w="5470"/>
        <w:gridCol w:w="4731"/>
      </w:tblGrid>
      <w:tr>
        <w:trPr>
          <w:trHeight w:val="495" w:hRule="atLeast"/>
        </w:trPr>
        <w:tc>
          <w:tcPr>
            <w:tcW w:w="547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jc w:val="center"/>
              <w:rPr>
                <w:sz w:val="24"/>
                <w:szCs w:val="24"/>
              </w:rPr>
            </w:pPr>
            <w:r>
              <w:rPr>
                <w:rFonts w:ascii="PT Astra Serif" w:hAnsi="PT Astra Serif"/>
                <w:sz w:val="24"/>
                <w:szCs w:val="24"/>
              </w:rPr>
              <w:t>Наименование подразделения</w:t>
            </w:r>
          </w:p>
        </w:tc>
        <w:tc>
          <w:tcPr>
            <w:tcW w:w="4731"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jc w:val="center"/>
              <w:rPr>
                <w:sz w:val="24"/>
                <w:szCs w:val="24"/>
              </w:rPr>
            </w:pPr>
            <w:r>
              <w:rPr>
                <w:rFonts w:ascii="PT Astra Serif" w:hAnsi="PT Astra Serif"/>
                <w:sz w:val="24"/>
                <w:szCs w:val="24"/>
              </w:rPr>
              <w:t>Номер экземпляра</w:t>
            </w:r>
          </w:p>
        </w:tc>
      </w:tr>
      <w:tr>
        <w:trPr>
          <w:trHeight w:val="465" w:hRule="atLeast"/>
        </w:trPr>
        <w:tc>
          <w:tcPr>
            <w:tcW w:w="547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jc w:val="center"/>
              <w:rPr>
                <w:sz w:val="24"/>
                <w:szCs w:val="24"/>
              </w:rPr>
            </w:pPr>
            <w:r>
              <w:rPr>
                <w:rFonts w:ascii="PT Astra Serif" w:hAnsi="PT Astra Serif"/>
                <w:sz w:val="24"/>
                <w:szCs w:val="24"/>
              </w:rPr>
              <w:t>ЦТАИ</w:t>
            </w:r>
          </w:p>
        </w:tc>
        <w:tc>
          <w:tcPr>
            <w:tcW w:w="4731"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jc w:val="center"/>
              <w:rPr>
                <w:sz w:val="24"/>
                <w:szCs w:val="24"/>
              </w:rPr>
            </w:pPr>
            <w:r>
              <w:rPr>
                <w:rFonts w:ascii="PT Astra Serif" w:hAnsi="PT Astra Serif"/>
                <w:sz w:val="24"/>
                <w:szCs w:val="24"/>
              </w:rPr>
              <w:t>1</w:t>
            </w:r>
          </w:p>
        </w:tc>
      </w:tr>
      <w:tr>
        <w:trPr>
          <w:trHeight w:val="510" w:hRule="atLeast"/>
        </w:trPr>
        <w:tc>
          <w:tcPr>
            <w:tcW w:w="547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jc w:val="center"/>
              <w:rPr>
                <w:sz w:val="24"/>
                <w:szCs w:val="24"/>
              </w:rPr>
            </w:pPr>
            <w:r>
              <w:rPr>
                <w:rFonts w:ascii="PT Astra Serif" w:hAnsi="PT Astra Serif"/>
                <w:sz w:val="24"/>
                <w:szCs w:val="24"/>
              </w:rPr>
              <w:t>ЦЦР</w:t>
            </w:r>
          </w:p>
        </w:tc>
        <w:tc>
          <w:tcPr>
            <w:tcW w:w="4731"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jc w:val="center"/>
              <w:rPr>
                <w:sz w:val="24"/>
                <w:szCs w:val="24"/>
              </w:rPr>
            </w:pPr>
            <w:r>
              <w:rPr>
                <w:rFonts w:ascii="PT Astra Serif" w:hAnsi="PT Astra Serif"/>
                <w:sz w:val="24"/>
                <w:szCs w:val="24"/>
              </w:rPr>
              <w:t>2</w:t>
            </w:r>
          </w:p>
        </w:tc>
      </w:tr>
    </w:tbl>
    <w:p>
      <w:pPr>
        <w:sectPr>
          <w:headerReference w:type="default" r:id="rId2"/>
          <w:type w:val="nextPage"/>
          <w:pgSz w:w="11906" w:h="16838"/>
          <w:pgMar w:left="1134" w:right="567" w:gutter="0" w:header="397" w:top="1021" w:footer="0" w:bottom="1078"/>
          <w:pgNumType w:fmt="decimal"/>
          <w:formProt w:val="false"/>
          <w:textDirection w:val="lrTb"/>
          <w:docGrid w:type="default" w:linePitch="100" w:charSpace="0"/>
        </w:sectPr>
      </w:pPr>
      <w:r>
        <w:br w:type="page"/>
      </w:r>
    </w:p>
    <w:p>
      <w:pPr>
        <w:pStyle w:val="Normal"/>
        <w:widowControl/>
        <w:spacing w:before="0" w:after="0"/>
        <w:jc w:val="center"/>
        <w:rPr>
          <w:rFonts w:ascii="PT Astra Serif" w:hAnsi="PT Astra Serif"/>
          <w:b/>
          <w:sz w:val="32"/>
        </w:rPr>
      </w:pPr>
      <w:r>
        <w:rPr>
          <w:rFonts w:ascii="PT Astra Serif" w:hAnsi="PT Astra Serif"/>
          <w:b/>
          <w:sz w:val="32"/>
        </w:rPr>
        <w:t>Лист визирования</w:t>
      </w:r>
    </w:p>
    <w:p>
      <w:pPr>
        <w:pStyle w:val="Normal"/>
        <w:widowControl/>
        <w:jc w:val="center"/>
        <w:rPr>
          <w:rFonts w:ascii="PT Astra Serif" w:hAnsi="PT Astra Serif"/>
          <w:b/>
          <w:sz w:val="24"/>
        </w:rPr>
      </w:pPr>
      <w:r>
        <w:rPr>
          <w:rFonts w:ascii="PT Astra Serif" w:hAnsi="PT Astra Serif"/>
          <w:b/>
          <w:sz w:val="24"/>
        </w:rPr>
      </w:r>
    </w:p>
    <w:p>
      <w:pPr>
        <w:pStyle w:val="111112"/>
        <w:widowControl/>
        <w:jc w:val="center"/>
        <w:rPr/>
      </w:pPr>
      <w:r>
        <w:rPr>
          <w:rFonts w:ascii="PT Astra Serif" w:hAnsi="PT Astra Serif"/>
          <w:b w:val="false"/>
          <w:sz w:val="28"/>
        </w:rPr>
        <w:t>ИЭ.1.КИП.27.88 Инструкция по эксплуатации «Унифицированный комплекс технических средств Шкаф токовых сигналов (ШТС)»</w:t>
      </w:r>
    </w:p>
    <w:tbl>
      <w:tblPr>
        <w:tblW w:w="10202" w:type="dxa"/>
        <w:jc w:val="right"/>
        <w:tblInd w:w="0" w:type="dxa"/>
        <w:tblLayout w:type="fixed"/>
        <w:tblCellMar>
          <w:top w:w="0" w:type="dxa"/>
          <w:left w:w="108" w:type="dxa"/>
          <w:bottom w:w="0" w:type="dxa"/>
          <w:right w:w="108" w:type="dxa"/>
        </w:tblCellMar>
      </w:tblPr>
      <w:tblGrid>
        <w:gridCol w:w="4213"/>
        <w:gridCol w:w="2784"/>
        <w:gridCol w:w="740"/>
        <w:gridCol w:w="2464"/>
      </w:tblGrid>
      <w:tr>
        <w:trPr>
          <w:trHeight w:val="851" w:hRule="atLeast"/>
        </w:trPr>
        <w:tc>
          <w:tcPr>
            <w:tcW w:w="4213" w:type="dxa"/>
            <w:tcBorders/>
            <w:vAlign w:val="bottom"/>
          </w:tcPr>
          <w:p>
            <w:pPr>
              <w:pStyle w:val="Normal"/>
              <w:rPr/>
            </w:pPr>
            <w:r>
              <w:rPr>
                <w:rFonts w:ascii="PT Astra Serif" w:hAnsi="PT Astra Serif"/>
                <w:sz w:val="28"/>
              </w:rPr>
              <w:t>Начальник ЦТАИ</w:t>
            </w:r>
          </w:p>
        </w:tc>
        <w:tc>
          <w:tcPr>
            <w:tcW w:w="2784" w:type="dxa"/>
            <w:tcBorders>
              <w:bottom w:val="single" w:sz="4" w:space="0" w:color="000000"/>
            </w:tcBorders>
          </w:tcPr>
          <w:p>
            <w:pPr>
              <w:pStyle w:val="Normal"/>
              <w:widowControl/>
              <w:spacing w:lineRule="auto" w:line="360"/>
              <w:rPr>
                <w:rFonts w:ascii="PT Astra Serif" w:hAnsi="PT Astra Serif"/>
                <w:sz w:val="28"/>
              </w:rPr>
            </w:pPr>
            <w:r>
              <w:rPr>
                <w:rFonts w:ascii="PT Astra Serif" w:hAnsi="PT Astra Serif"/>
                <w:sz w:val="28"/>
              </w:rPr>
            </w:r>
          </w:p>
        </w:tc>
        <w:tc>
          <w:tcPr>
            <w:tcW w:w="740" w:type="dxa"/>
            <w:tcBorders>
              <w:bottom w:val="single" w:sz="4" w:space="0" w:color="000000"/>
            </w:tcBorders>
          </w:tcPr>
          <w:p>
            <w:pPr>
              <w:pStyle w:val="Normal"/>
              <w:widowControl/>
              <w:spacing w:lineRule="auto" w:line="360"/>
              <w:rPr>
                <w:rFonts w:ascii="PT Astra Serif" w:hAnsi="PT Astra Serif"/>
                <w:sz w:val="28"/>
              </w:rPr>
            </w:pPr>
            <w:r>
              <w:rPr>
                <w:rFonts w:ascii="PT Astra Serif" w:hAnsi="PT Astra Serif"/>
                <w:sz w:val="28"/>
              </w:rPr>
            </w:r>
          </w:p>
        </w:tc>
        <w:tc>
          <w:tcPr>
            <w:tcW w:w="2464" w:type="dxa"/>
            <w:tcBorders/>
            <w:vAlign w:val="bottom"/>
          </w:tcPr>
          <w:p>
            <w:pPr>
              <w:pStyle w:val="Normal"/>
              <w:rPr/>
            </w:pPr>
            <w:r>
              <w:rPr>
                <w:rFonts w:ascii="PT Astra Serif" w:hAnsi="PT Astra Serif"/>
                <w:sz w:val="28"/>
              </w:rPr>
              <w:t>С.В. Коватев</w:t>
            </w:r>
          </w:p>
        </w:tc>
      </w:tr>
      <w:tr>
        <w:trPr>
          <w:trHeight w:val="851" w:hRule="atLeast"/>
        </w:trPr>
        <w:tc>
          <w:tcPr>
            <w:tcW w:w="4213" w:type="dxa"/>
            <w:tcBorders/>
            <w:vAlign w:val="bottom"/>
          </w:tcPr>
          <w:p>
            <w:pPr>
              <w:pStyle w:val="Normal"/>
              <w:rPr/>
            </w:pPr>
            <w:r>
              <w:rPr>
                <w:rFonts w:ascii="PT Astra Serif" w:hAnsi="PT Astra Serif"/>
                <w:sz w:val="28"/>
              </w:rPr>
              <w:t>Заместитель начальника</w:t>
              <w:br/>
              <w:t>по инжинирингу ЦТАИ</w:t>
            </w:r>
          </w:p>
        </w:tc>
        <w:tc>
          <w:tcPr>
            <w:tcW w:w="2784" w:type="dxa"/>
            <w:tcBorders>
              <w:top w:val="single" w:sz="4" w:space="0" w:color="000000"/>
              <w:bottom w:val="single" w:sz="4" w:space="0" w:color="000000"/>
            </w:tcBorders>
          </w:tcPr>
          <w:p>
            <w:pPr>
              <w:pStyle w:val="Normal"/>
              <w:widowControl/>
              <w:spacing w:lineRule="auto" w:line="360"/>
              <w:rPr>
                <w:rFonts w:ascii="PT Astra Serif" w:hAnsi="PT Astra Serif"/>
                <w:sz w:val="28"/>
              </w:rPr>
            </w:pPr>
            <w:r>
              <w:rPr>
                <w:rFonts w:ascii="PT Astra Serif" w:hAnsi="PT Astra Serif"/>
                <w:sz w:val="28"/>
              </w:rPr>
            </w:r>
          </w:p>
        </w:tc>
        <w:tc>
          <w:tcPr>
            <w:tcW w:w="740" w:type="dxa"/>
            <w:tcBorders>
              <w:top w:val="single" w:sz="4" w:space="0" w:color="000000"/>
              <w:bottom w:val="single" w:sz="4" w:space="0" w:color="000000"/>
            </w:tcBorders>
          </w:tcPr>
          <w:p>
            <w:pPr>
              <w:pStyle w:val="Normal"/>
              <w:widowControl/>
              <w:spacing w:lineRule="auto" w:line="360"/>
              <w:rPr>
                <w:rFonts w:ascii="PT Astra Serif" w:hAnsi="PT Astra Serif"/>
                <w:sz w:val="28"/>
              </w:rPr>
            </w:pPr>
            <w:r>
              <w:rPr>
                <w:rFonts w:ascii="PT Astra Serif" w:hAnsi="PT Astra Serif"/>
                <w:sz w:val="28"/>
              </w:rPr>
            </w:r>
          </w:p>
        </w:tc>
        <w:tc>
          <w:tcPr>
            <w:tcW w:w="2464" w:type="dxa"/>
            <w:tcBorders/>
            <w:vAlign w:val="bottom"/>
          </w:tcPr>
          <w:p>
            <w:pPr>
              <w:pStyle w:val="Normal"/>
              <w:rPr/>
            </w:pPr>
            <w:r>
              <w:rPr>
                <w:rFonts w:ascii="PT Astra Serif" w:hAnsi="PT Astra Serif"/>
                <w:sz w:val="28"/>
              </w:rPr>
              <w:t>С.Д. Терлюков</w:t>
            </w:r>
          </w:p>
        </w:tc>
      </w:tr>
      <w:tr>
        <w:trPr>
          <w:trHeight w:val="851" w:hRule="atLeast"/>
        </w:trPr>
        <w:tc>
          <w:tcPr>
            <w:tcW w:w="4213" w:type="dxa"/>
            <w:tcBorders/>
            <w:vAlign w:val="bottom"/>
          </w:tcPr>
          <w:p>
            <w:pPr>
              <w:pStyle w:val="Normal"/>
              <w:rPr/>
            </w:pPr>
            <w:r>
              <w:rPr>
                <w:rFonts w:ascii="PT Astra Serif" w:hAnsi="PT Astra Serif"/>
                <w:sz w:val="28"/>
              </w:rPr>
              <w:t>Ведущий инженер ЦТАИ</w:t>
            </w:r>
          </w:p>
        </w:tc>
        <w:tc>
          <w:tcPr>
            <w:tcW w:w="2784" w:type="dxa"/>
            <w:tcBorders>
              <w:top w:val="single" w:sz="4" w:space="0" w:color="000000"/>
              <w:bottom w:val="single" w:sz="4" w:space="0" w:color="000000"/>
            </w:tcBorders>
          </w:tcPr>
          <w:p>
            <w:pPr>
              <w:pStyle w:val="Normal"/>
              <w:widowControl/>
              <w:spacing w:lineRule="auto" w:line="360"/>
              <w:rPr>
                <w:rFonts w:ascii="PT Astra Serif" w:hAnsi="PT Astra Serif"/>
                <w:sz w:val="28"/>
              </w:rPr>
            </w:pPr>
            <w:r>
              <w:rPr>
                <w:rFonts w:ascii="PT Astra Serif" w:hAnsi="PT Astra Serif"/>
                <w:sz w:val="28"/>
              </w:rPr>
            </w:r>
          </w:p>
        </w:tc>
        <w:tc>
          <w:tcPr>
            <w:tcW w:w="740" w:type="dxa"/>
            <w:tcBorders>
              <w:top w:val="single" w:sz="4" w:space="0" w:color="000000"/>
              <w:bottom w:val="single" w:sz="4" w:space="0" w:color="000000"/>
            </w:tcBorders>
          </w:tcPr>
          <w:p>
            <w:pPr>
              <w:pStyle w:val="Normal"/>
              <w:widowControl/>
              <w:spacing w:lineRule="auto" w:line="360"/>
              <w:rPr>
                <w:rFonts w:ascii="PT Astra Serif" w:hAnsi="PT Astra Serif"/>
                <w:sz w:val="28"/>
              </w:rPr>
            </w:pPr>
            <w:r>
              <w:rPr>
                <w:rFonts w:ascii="PT Astra Serif" w:hAnsi="PT Astra Serif"/>
                <w:sz w:val="28"/>
              </w:rPr>
            </w:r>
          </w:p>
        </w:tc>
        <w:tc>
          <w:tcPr>
            <w:tcW w:w="2464" w:type="dxa"/>
            <w:tcBorders/>
            <w:vAlign w:val="bottom"/>
          </w:tcPr>
          <w:p>
            <w:pPr>
              <w:pStyle w:val="Normal"/>
              <w:rPr/>
            </w:pPr>
            <w:r>
              <w:rPr>
                <w:rFonts w:ascii="PT Astra Serif" w:hAnsi="PT Astra Serif"/>
                <w:sz w:val="28"/>
              </w:rPr>
              <w:t>С.В. Бондарук</w:t>
            </w:r>
          </w:p>
        </w:tc>
      </w:tr>
      <w:tr>
        <w:trPr>
          <w:trHeight w:val="851" w:hRule="atLeast"/>
        </w:trPr>
        <w:tc>
          <w:tcPr>
            <w:tcW w:w="4213" w:type="dxa"/>
            <w:tcBorders/>
            <w:vAlign w:val="bottom"/>
          </w:tcPr>
          <w:p>
            <w:pPr>
              <w:pStyle w:val="Normal"/>
              <w:rPr>
                <w:rFonts w:ascii="PT Astra Serif" w:hAnsi="PT Astra Serif"/>
                <w:sz w:val="28"/>
              </w:rPr>
            </w:pPr>
            <w:r>
              <w:rPr>
                <w:rFonts w:ascii="PT Astra Serif" w:hAnsi="PT Astra Serif"/>
                <w:sz w:val="28"/>
              </w:rPr>
            </w:r>
          </w:p>
          <w:p>
            <w:pPr>
              <w:pStyle w:val="Normal"/>
              <w:rPr>
                <w:rFonts w:ascii="PT Astra Serif" w:hAnsi="PT Astra Serif"/>
                <w:sz w:val="28"/>
              </w:rPr>
            </w:pPr>
            <w:r>
              <w:rPr>
                <w:rFonts w:ascii="PT Astra Serif" w:hAnsi="PT Astra Serif"/>
                <w:sz w:val="28"/>
              </w:rPr>
            </w:r>
          </w:p>
          <w:p>
            <w:pPr>
              <w:pStyle w:val="Normal"/>
              <w:rPr>
                <w:rFonts w:ascii="PT Astra Serif" w:hAnsi="PT Astra Serif"/>
                <w:sz w:val="28"/>
              </w:rPr>
            </w:pPr>
            <w:r>
              <w:rPr>
                <w:rFonts w:ascii="PT Astra Serif" w:hAnsi="PT Astra Serif"/>
                <w:sz w:val="28"/>
              </w:rPr>
            </w:r>
          </w:p>
          <w:p>
            <w:pPr>
              <w:pStyle w:val="Normal"/>
              <w:rPr>
                <w:rFonts w:ascii="PT Astra Serif" w:hAnsi="PT Astra Serif"/>
                <w:sz w:val="28"/>
              </w:rPr>
            </w:pPr>
            <w:r>
              <w:rPr>
                <w:rFonts w:ascii="PT Astra Serif" w:hAnsi="PT Astra Serif"/>
                <w:sz w:val="28"/>
              </w:rPr>
            </w:r>
          </w:p>
          <w:p>
            <w:pPr>
              <w:pStyle w:val="Normal"/>
              <w:rPr>
                <w:rFonts w:ascii="PT Astra Serif" w:hAnsi="PT Astra Serif"/>
                <w:sz w:val="28"/>
              </w:rPr>
            </w:pPr>
            <w:r>
              <w:rPr>
                <w:rFonts w:ascii="PT Astra Serif" w:hAnsi="PT Astra Serif"/>
                <w:sz w:val="28"/>
              </w:rPr>
            </w:r>
          </w:p>
          <w:p>
            <w:pPr>
              <w:pStyle w:val="Normal"/>
              <w:rPr>
                <w:rFonts w:ascii="PT Astra Serif" w:hAnsi="PT Astra Serif"/>
                <w:sz w:val="28"/>
              </w:rPr>
            </w:pPr>
            <w:r>
              <w:rPr>
                <w:rFonts w:ascii="PT Astra Serif" w:hAnsi="PT Astra Serif"/>
                <w:sz w:val="28"/>
              </w:rPr>
            </w:r>
          </w:p>
          <w:p>
            <w:pPr>
              <w:pStyle w:val="Normal"/>
              <w:rPr>
                <w:rFonts w:ascii="PT Astra Serif" w:hAnsi="PT Astra Serif"/>
                <w:sz w:val="28"/>
              </w:rPr>
            </w:pPr>
            <w:r>
              <w:rPr>
                <w:rFonts w:ascii="PT Astra Serif" w:hAnsi="PT Astra Serif"/>
                <w:sz w:val="28"/>
              </w:rPr>
            </w:r>
          </w:p>
          <w:p>
            <w:pPr>
              <w:pStyle w:val="Normal"/>
              <w:rPr>
                <w:rFonts w:ascii="PT Astra Serif" w:hAnsi="PT Astra Serif"/>
                <w:sz w:val="28"/>
              </w:rPr>
            </w:pPr>
            <w:r>
              <w:rPr>
                <w:rFonts w:ascii="PT Astra Serif" w:hAnsi="PT Astra Serif"/>
                <w:sz w:val="28"/>
              </w:rPr>
            </w:r>
          </w:p>
          <w:p>
            <w:pPr>
              <w:pStyle w:val="Normal"/>
              <w:rPr>
                <w:rFonts w:ascii="PT Astra Serif" w:hAnsi="PT Astra Serif"/>
                <w:sz w:val="28"/>
              </w:rPr>
            </w:pPr>
            <w:r>
              <w:rPr>
                <w:rFonts w:ascii="PT Astra Serif" w:hAnsi="PT Astra Serif"/>
                <w:sz w:val="28"/>
              </w:rPr>
            </w:r>
          </w:p>
          <w:p>
            <w:pPr>
              <w:pStyle w:val="Normal"/>
              <w:rPr>
                <w:rFonts w:ascii="PT Astra Serif" w:hAnsi="PT Astra Serif"/>
                <w:sz w:val="28"/>
              </w:rPr>
            </w:pPr>
            <w:r>
              <w:rPr>
                <w:rFonts w:ascii="PT Astra Serif" w:hAnsi="PT Astra Serif"/>
                <w:sz w:val="28"/>
              </w:rPr>
            </w:r>
          </w:p>
          <w:p>
            <w:pPr>
              <w:pStyle w:val="Normal"/>
              <w:rPr>
                <w:rFonts w:ascii="PT Astra Serif" w:hAnsi="PT Astra Serif"/>
                <w:sz w:val="28"/>
              </w:rPr>
            </w:pPr>
            <w:r>
              <w:rPr>
                <w:rFonts w:ascii="PT Astra Serif" w:hAnsi="PT Astra Serif"/>
                <w:sz w:val="28"/>
              </w:rPr>
            </w:r>
          </w:p>
          <w:p>
            <w:pPr>
              <w:pStyle w:val="Normal"/>
              <w:rPr>
                <w:rFonts w:ascii="PT Astra Serif" w:hAnsi="PT Astra Serif"/>
                <w:sz w:val="28"/>
              </w:rPr>
            </w:pPr>
            <w:r>
              <w:rPr>
                <w:rFonts w:ascii="PT Astra Serif" w:hAnsi="PT Astra Serif"/>
                <w:sz w:val="28"/>
              </w:rPr>
            </w:r>
          </w:p>
          <w:p>
            <w:pPr>
              <w:pStyle w:val="Normal"/>
              <w:rPr>
                <w:rFonts w:ascii="PT Astra Serif" w:hAnsi="PT Astra Serif"/>
                <w:sz w:val="28"/>
              </w:rPr>
            </w:pPr>
            <w:r>
              <w:rPr>
                <w:rFonts w:ascii="PT Astra Serif" w:hAnsi="PT Astra Serif"/>
                <w:sz w:val="28"/>
              </w:rPr>
            </w:r>
          </w:p>
          <w:p>
            <w:pPr>
              <w:pStyle w:val="Normal"/>
              <w:rPr>
                <w:rFonts w:ascii="PT Astra Serif" w:hAnsi="PT Astra Serif"/>
                <w:sz w:val="28"/>
              </w:rPr>
            </w:pPr>
            <w:r>
              <w:rPr>
                <w:rFonts w:ascii="PT Astra Serif" w:hAnsi="PT Astra Serif"/>
                <w:sz w:val="28"/>
              </w:rPr>
            </w:r>
          </w:p>
          <w:p>
            <w:pPr>
              <w:pStyle w:val="Normal"/>
              <w:rPr>
                <w:rFonts w:ascii="PT Astra Serif" w:hAnsi="PT Astra Serif"/>
                <w:sz w:val="28"/>
              </w:rPr>
            </w:pPr>
            <w:r>
              <w:rPr>
                <w:rFonts w:ascii="PT Astra Serif" w:hAnsi="PT Astra Serif"/>
                <w:sz w:val="28"/>
              </w:rPr>
            </w:r>
          </w:p>
          <w:p>
            <w:pPr>
              <w:pStyle w:val="Normal"/>
              <w:rPr>
                <w:rFonts w:ascii="PT Astra Serif" w:hAnsi="PT Astra Serif"/>
                <w:sz w:val="28"/>
              </w:rPr>
            </w:pPr>
            <w:r>
              <w:rPr>
                <w:rFonts w:ascii="PT Astra Serif" w:hAnsi="PT Astra Serif"/>
                <w:sz w:val="28"/>
              </w:rPr>
            </w:r>
          </w:p>
          <w:p>
            <w:pPr>
              <w:pStyle w:val="Normal"/>
              <w:rPr>
                <w:rFonts w:ascii="PT Astra Serif" w:hAnsi="PT Astra Serif"/>
                <w:sz w:val="28"/>
              </w:rPr>
            </w:pPr>
            <w:r>
              <w:rPr>
                <w:rFonts w:ascii="PT Astra Serif" w:hAnsi="PT Astra Serif"/>
                <w:sz w:val="28"/>
              </w:rPr>
            </w:r>
          </w:p>
          <w:p>
            <w:pPr>
              <w:pStyle w:val="Normal"/>
              <w:rPr>
                <w:rFonts w:ascii="PT Astra Serif" w:hAnsi="PT Astra Serif"/>
                <w:sz w:val="28"/>
              </w:rPr>
            </w:pPr>
            <w:r>
              <w:rPr>
                <w:rFonts w:ascii="PT Astra Serif" w:hAnsi="PT Astra Serif"/>
                <w:sz w:val="28"/>
              </w:rPr>
            </w:r>
          </w:p>
          <w:p>
            <w:pPr>
              <w:pStyle w:val="Normal"/>
              <w:rPr>
                <w:rFonts w:ascii="PT Astra Serif" w:hAnsi="PT Astra Serif"/>
                <w:sz w:val="28"/>
              </w:rPr>
            </w:pPr>
            <w:r>
              <w:rPr>
                <w:rFonts w:ascii="PT Astra Serif" w:hAnsi="PT Astra Serif"/>
                <w:sz w:val="28"/>
              </w:rPr>
            </w:r>
          </w:p>
          <w:p>
            <w:pPr>
              <w:pStyle w:val="Normal"/>
              <w:rPr>
                <w:rFonts w:ascii="PT Astra Serif" w:hAnsi="PT Astra Serif"/>
                <w:sz w:val="28"/>
              </w:rPr>
            </w:pPr>
            <w:r>
              <w:rPr>
                <w:rFonts w:ascii="PT Astra Serif" w:hAnsi="PT Astra Serif"/>
                <w:sz w:val="28"/>
              </w:rPr>
            </w:r>
          </w:p>
          <w:p>
            <w:pPr>
              <w:pStyle w:val="Normal"/>
              <w:rPr>
                <w:rFonts w:ascii="PT Astra Serif" w:hAnsi="PT Astra Serif"/>
                <w:sz w:val="28"/>
              </w:rPr>
            </w:pPr>
            <w:r>
              <w:rPr>
                <w:rFonts w:ascii="PT Astra Serif" w:hAnsi="PT Astra Serif"/>
                <w:sz w:val="28"/>
              </w:rPr>
            </w:r>
          </w:p>
          <w:p>
            <w:pPr>
              <w:pStyle w:val="Normal"/>
              <w:rPr>
                <w:rFonts w:ascii="PT Astra Serif" w:hAnsi="PT Astra Serif"/>
                <w:sz w:val="28"/>
              </w:rPr>
            </w:pPr>
            <w:r>
              <w:rPr>
                <w:rFonts w:ascii="PT Astra Serif" w:hAnsi="PT Astra Serif"/>
                <w:sz w:val="28"/>
              </w:rPr>
            </w:r>
          </w:p>
          <w:p>
            <w:pPr>
              <w:pStyle w:val="Normal"/>
              <w:rPr>
                <w:rFonts w:ascii="PT Astra Serif" w:hAnsi="PT Astra Serif"/>
                <w:sz w:val="28"/>
              </w:rPr>
            </w:pPr>
            <w:r>
              <w:rPr>
                <w:rFonts w:ascii="PT Astra Serif" w:hAnsi="PT Astra Serif"/>
                <w:sz w:val="28"/>
              </w:rPr>
            </w:r>
          </w:p>
          <w:p>
            <w:pPr>
              <w:pStyle w:val="Normal"/>
              <w:rPr>
                <w:rFonts w:ascii="PT Astra Serif" w:hAnsi="PT Astra Serif"/>
                <w:sz w:val="28"/>
              </w:rPr>
            </w:pPr>
            <w:r>
              <w:rPr>
                <w:rFonts w:ascii="PT Astra Serif" w:hAnsi="PT Astra Serif"/>
                <w:sz w:val="28"/>
              </w:rPr>
            </w:r>
          </w:p>
          <w:p>
            <w:pPr>
              <w:pStyle w:val="Normal"/>
              <w:rPr>
                <w:rFonts w:ascii="PT Astra Serif" w:hAnsi="PT Astra Serif"/>
                <w:sz w:val="28"/>
              </w:rPr>
            </w:pPr>
            <w:r>
              <w:rPr>
                <w:rFonts w:ascii="PT Astra Serif" w:hAnsi="PT Astra Serif"/>
                <w:sz w:val="28"/>
              </w:rPr>
            </w:r>
          </w:p>
          <w:p>
            <w:pPr>
              <w:pStyle w:val="Normal"/>
              <w:rPr>
                <w:rFonts w:ascii="PT Astra Serif" w:hAnsi="PT Astra Serif"/>
                <w:sz w:val="28"/>
              </w:rPr>
            </w:pPr>
            <w:r>
              <w:rPr>
                <w:rFonts w:ascii="PT Astra Serif" w:hAnsi="PT Astra Serif"/>
                <w:sz w:val="28"/>
              </w:rPr>
            </w:r>
          </w:p>
          <w:p>
            <w:pPr>
              <w:pStyle w:val="Normal"/>
              <w:rPr>
                <w:rFonts w:ascii="PT Astra Serif" w:hAnsi="PT Astra Serif"/>
                <w:sz w:val="28"/>
              </w:rPr>
            </w:pPr>
            <w:r>
              <w:rPr>
                <w:rFonts w:ascii="PT Astra Serif" w:hAnsi="PT Astra Serif"/>
                <w:sz w:val="28"/>
              </w:rPr>
            </w:r>
          </w:p>
          <w:p>
            <w:pPr>
              <w:pStyle w:val="Normal"/>
              <w:rPr>
                <w:rFonts w:ascii="PT Astra Serif" w:hAnsi="PT Astra Serif"/>
                <w:sz w:val="28"/>
              </w:rPr>
            </w:pPr>
            <w:r>
              <w:rPr>
                <w:rFonts w:ascii="PT Astra Serif" w:hAnsi="PT Astra Serif"/>
                <w:sz w:val="28"/>
              </w:rPr>
            </w:r>
          </w:p>
          <w:p>
            <w:pPr>
              <w:pStyle w:val="Normal"/>
              <w:rPr>
                <w:rFonts w:ascii="PT Astra Serif" w:hAnsi="PT Astra Serif"/>
                <w:sz w:val="28"/>
              </w:rPr>
            </w:pPr>
            <w:r>
              <w:rPr>
                <w:rFonts w:ascii="PT Astra Serif" w:hAnsi="PT Astra Serif"/>
                <w:sz w:val="28"/>
              </w:rPr>
            </w:r>
          </w:p>
          <w:p>
            <w:pPr>
              <w:pStyle w:val="Normal"/>
              <w:rPr>
                <w:rFonts w:ascii="PT Astra Serif" w:hAnsi="PT Astra Serif"/>
                <w:sz w:val="28"/>
              </w:rPr>
            </w:pPr>
            <w:r>
              <w:rPr>
                <w:rFonts w:ascii="PT Astra Serif" w:hAnsi="PT Astra Serif"/>
                <w:sz w:val="28"/>
              </w:rPr>
            </w:r>
          </w:p>
          <w:p>
            <w:pPr>
              <w:pStyle w:val="Normal"/>
              <w:rPr>
                <w:rFonts w:ascii="PT Astra Serif" w:hAnsi="PT Astra Serif"/>
                <w:sz w:val="28"/>
              </w:rPr>
            </w:pPr>
            <w:r>
              <w:rPr>
                <w:rFonts w:ascii="PT Astra Serif" w:hAnsi="PT Astra Serif"/>
                <w:sz w:val="28"/>
              </w:rPr>
            </w:r>
          </w:p>
          <w:p>
            <w:pPr>
              <w:pStyle w:val="Normal"/>
              <w:rPr>
                <w:rFonts w:ascii="PT Astra Serif" w:hAnsi="PT Astra Serif"/>
                <w:sz w:val="28"/>
              </w:rPr>
            </w:pPr>
            <w:r>
              <w:rPr>
                <w:rFonts w:ascii="PT Astra Serif" w:hAnsi="PT Astra Serif"/>
                <w:sz w:val="28"/>
              </w:rPr>
            </w:r>
          </w:p>
          <w:p>
            <w:pPr>
              <w:pStyle w:val="Normal"/>
              <w:rPr/>
            </w:pPr>
            <w:r>
              <w:rPr>
                <w:rFonts w:ascii="PT Astra Serif" w:hAnsi="PT Astra Serif"/>
                <w:sz w:val="28"/>
              </w:rPr>
              <w:t>Нормоконтроль разработчика</w:t>
            </w:r>
          </w:p>
        </w:tc>
        <w:tc>
          <w:tcPr>
            <w:tcW w:w="2784" w:type="dxa"/>
            <w:tcBorders>
              <w:top w:val="single" w:sz="4" w:space="0" w:color="000000"/>
              <w:bottom w:val="single" w:sz="4" w:space="0" w:color="000000"/>
            </w:tcBorders>
          </w:tcPr>
          <w:p>
            <w:pPr>
              <w:pStyle w:val="Normal"/>
              <w:widowControl/>
              <w:spacing w:lineRule="auto" w:line="360"/>
              <w:rPr>
                <w:rFonts w:ascii="PT Astra Serif" w:hAnsi="PT Astra Serif"/>
                <w:sz w:val="28"/>
              </w:rPr>
            </w:pPr>
            <w:r>
              <w:rPr>
                <w:rFonts w:ascii="PT Astra Serif" w:hAnsi="PT Astra Serif"/>
                <w:sz w:val="28"/>
              </w:rPr>
            </w:r>
          </w:p>
        </w:tc>
        <w:tc>
          <w:tcPr>
            <w:tcW w:w="740" w:type="dxa"/>
            <w:tcBorders>
              <w:top w:val="single" w:sz="4" w:space="0" w:color="000000"/>
              <w:bottom w:val="single" w:sz="4" w:space="0" w:color="000000"/>
            </w:tcBorders>
          </w:tcPr>
          <w:p>
            <w:pPr>
              <w:pStyle w:val="Normal"/>
              <w:widowControl/>
              <w:spacing w:lineRule="auto" w:line="360"/>
              <w:rPr>
                <w:rFonts w:ascii="PT Astra Serif" w:hAnsi="PT Astra Serif"/>
                <w:sz w:val="28"/>
              </w:rPr>
            </w:pPr>
            <w:r>
              <w:rPr>
                <w:rFonts w:ascii="PT Astra Serif" w:hAnsi="PT Astra Serif"/>
                <w:sz w:val="28"/>
              </w:rPr>
            </w:r>
          </w:p>
        </w:tc>
        <w:tc>
          <w:tcPr>
            <w:tcW w:w="2464" w:type="dxa"/>
            <w:tcBorders/>
            <w:vAlign w:val="bottom"/>
          </w:tcPr>
          <w:p>
            <w:pPr>
              <w:pStyle w:val="Normal"/>
              <w:rPr/>
            </w:pPr>
            <w:r>
              <w:rPr>
                <w:rFonts w:ascii="PT Astra Serif" w:hAnsi="PT Astra Serif"/>
                <w:sz w:val="28"/>
              </w:rPr>
              <w:t>Т.А. Лозовских</w:t>
            </w:r>
          </w:p>
        </w:tc>
      </w:tr>
    </w:tbl>
    <w:p>
      <w:pPr>
        <w:sectPr>
          <w:headerReference w:type="default" r:id="rId3"/>
          <w:headerReference w:type="first" r:id="rId4"/>
          <w:footerReference w:type="default" r:id="rId5"/>
          <w:type w:val="nextPage"/>
          <w:pgSz w:w="11906" w:h="16838"/>
          <w:pgMar w:left="1134" w:right="567" w:gutter="0" w:header="397" w:top="1021" w:footer="454" w:bottom="1078"/>
          <w:pgNumType w:start="2" w:fmt="decimal"/>
          <w:formProt w:val="false"/>
          <w:textDirection w:val="lrTb"/>
          <w:docGrid w:type="default" w:linePitch="100" w:charSpace="0"/>
        </w:sectPr>
      </w:pPr>
      <w:r>
        <w:br w:type="page"/>
      </w:r>
    </w:p>
    <w:p>
      <w:pPr>
        <w:pStyle w:val="Normal"/>
        <w:widowControl/>
        <w:spacing w:before="0" w:after="0"/>
        <w:jc w:val="center"/>
        <w:rPr/>
      </w:pPr>
      <w:r>
        <w:rPr>
          <w:rFonts w:ascii="PT Astra Serif" w:hAnsi="PT Astra Serif"/>
          <w:b/>
          <w:sz w:val="32"/>
        </w:rPr>
        <w:t>Лист согласования</w:t>
      </w:r>
    </w:p>
    <w:p>
      <w:pPr>
        <w:pStyle w:val="Normal"/>
        <w:widowControl/>
        <w:spacing w:before="0" w:after="0"/>
        <w:jc w:val="center"/>
        <w:rPr>
          <w:rFonts w:ascii="PT Astra Serif" w:hAnsi="PT Astra Serif"/>
          <w:b/>
          <w:sz w:val="24"/>
        </w:rPr>
      </w:pPr>
      <w:r>
        <w:rPr>
          <w:rFonts w:ascii="PT Astra Serif" w:hAnsi="PT Astra Serif"/>
          <w:b/>
          <w:sz w:val="24"/>
        </w:rPr>
      </w:r>
    </w:p>
    <w:p>
      <w:pPr>
        <w:pStyle w:val="111112"/>
        <w:widowControl/>
        <w:jc w:val="center"/>
        <w:rPr/>
      </w:pPr>
      <w:r>
        <w:rPr>
          <w:rFonts w:ascii="PT Astra Serif" w:hAnsi="PT Astra Serif"/>
          <w:sz w:val="28"/>
        </w:rPr>
        <w:t xml:space="preserve">ИЭ.1.КИП.27.88 </w:t>
      </w:r>
      <w:r>
        <w:rPr>
          <w:rFonts w:ascii="PT Astra Serif" w:hAnsi="PT Astra Serif"/>
          <w:b w:val="false"/>
          <w:sz w:val="28"/>
        </w:rPr>
        <w:t>Инструкция по эксплуатации «Унифицированный комплекс технических средств Шкаф токовых сигналов (ШТС)»</w:t>
      </w:r>
    </w:p>
    <w:p>
      <w:pPr>
        <w:pStyle w:val="Normal"/>
        <w:widowControl w:val="false"/>
        <w:jc w:val="center"/>
        <w:rPr>
          <w:rFonts w:ascii="PT Astra Serif" w:hAnsi="PT Astra Serif"/>
          <w:sz w:val="28"/>
        </w:rPr>
      </w:pPr>
      <w:r>
        <w:rPr>
          <w:rFonts w:ascii="PT Astra Serif" w:hAnsi="PT Astra Serif"/>
          <w:sz w:val="28"/>
        </w:rPr>
      </w:r>
    </w:p>
    <w:tbl>
      <w:tblPr>
        <w:tblW w:w="10202" w:type="dxa"/>
        <w:jc w:val="right"/>
        <w:tblInd w:w="0" w:type="dxa"/>
        <w:tblLayout w:type="fixed"/>
        <w:tblCellMar>
          <w:top w:w="0" w:type="dxa"/>
          <w:left w:w="108" w:type="dxa"/>
          <w:bottom w:w="0" w:type="dxa"/>
          <w:right w:w="108" w:type="dxa"/>
        </w:tblCellMar>
      </w:tblPr>
      <w:tblGrid>
        <w:gridCol w:w="4661"/>
        <w:gridCol w:w="2347"/>
        <w:gridCol w:w="749"/>
        <w:gridCol w:w="2444"/>
      </w:tblGrid>
      <w:tr>
        <w:trPr>
          <w:trHeight w:val="851" w:hRule="atLeast"/>
        </w:trPr>
        <w:tc>
          <w:tcPr>
            <w:tcW w:w="4661" w:type="dxa"/>
            <w:tcBorders/>
            <w:vAlign w:val="bottom"/>
          </w:tcPr>
          <w:p>
            <w:pPr>
              <w:pStyle w:val="Normal"/>
              <w:widowControl w:val="false"/>
              <w:rPr/>
            </w:pPr>
            <w:r>
              <w:rPr>
                <w:rFonts w:ascii="PT Astra Serif" w:hAnsi="PT Astra Serif"/>
                <w:sz w:val="28"/>
              </w:rPr>
              <w:t>И.о. первого заместителя главного инженера по эксплуатации</w:t>
            </w:r>
          </w:p>
        </w:tc>
        <w:tc>
          <w:tcPr>
            <w:tcW w:w="2347" w:type="dxa"/>
            <w:tcBorders>
              <w:bottom w:val="single" w:sz="4"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749" w:type="dxa"/>
            <w:tcBorders>
              <w:bottom w:val="single" w:sz="4"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2444" w:type="dxa"/>
            <w:tcBorders/>
            <w:vAlign w:val="bottom"/>
          </w:tcPr>
          <w:p>
            <w:pPr>
              <w:pStyle w:val="Normal"/>
              <w:widowControl w:val="false"/>
              <w:rPr/>
            </w:pPr>
            <w:r>
              <w:rPr>
                <w:rFonts w:ascii="PT Astra Serif" w:hAnsi="PT Astra Serif"/>
                <w:sz w:val="28"/>
              </w:rPr>
              <w:t>В.Н. Сотников</w:t>
            </w:r>
          </w:p>
        </w:tc>
      </w:tr>
      <w:tr>
        <w:trPr>
          <w:trHeight w:val="851" w:hRule="atLeast"/>
        </w:trPr>
        <w:tc>
          <w:tcPr>
            <w:tcW w:w="4661" w:type="dxa"/>
            <w:tcBorders/>
            <w:vAlign w:val="bottom"/>
          </w:tcPr>
          <w:p>
            <w:pPr>
              <w:pStyle w:val="Normal"/>
              <w:widowControl w:val="false"/>
              <w:rPr/>
            </w:pPr>
            <w:r>
              <w:rPr>
                <w:rFonts w:ascii="PT Astra Serif" w:hAnsi="PT Astra Serif"/>
                <w:sz w:val="28"/>
              </w:rPr>
              <w:t>Заместитель главного инженера</w:t>
              <w:br/>
              <w:t>по эксплуатации 1 очереди</w:t>
            </w:r>
          </w:p>
        </w:tc>
        <w:tc>
          <w:tcPr>
            <w:tcW w:w="2347" w:type="dxa"/>
            <w:tcBorders>
              <w:bottom w:val="single" w:sz="4"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749" w:type="dxa"/>
            <w:tcBorders>
              <w:bottom w:val="single" w:sz="4"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2444" w:type="dxa"/>
            <w:tcBorders/>
            <w:vAlign w:val="bottom"/>
          </w:tcPr>
          <w:p>
            <w:pPr>
              <w:pStyle w:val="Normal"/>
              <w:widowControl w:val="false"/>
              <w:rPr/>
            </w:pPr>
            <w:r>
              <w:rPr>
                <w:rFonts w:ascii="PT Astra Serif" w:hAnsi="PT Astra Serif"/>
                <w:sz w:val="28"/>
              </w:rPr>
              <w:t>Д.В. Филиппов</w:t>
            </w:r>
          </w:p>
        </w:tc>
      </w:tr>
      <w:tr>
        <w:trPr>
          <w:trHeight w:val="851" w:hRule="atLeast"/>
        </w:trPr>
        <w:tc>
          <w:tcPr>
            <w:tcW w:w="4661" w:type="dxa"/>
            <w:tcBorders/>
            <w:vAlign w:val="bottom"/>
          </w:tcPr>
          <w:p>
            <w:pPr>
              <w:pStyle w:val="Normal"/>
              <w:widowControl w:val="false"/>
              <w:rPr/>
            </w:pPr>
            <w:r>
              <w:rPr>
                <w:rFonts w:ascii="PT Astra Serif" w:hAnsi="PT Astra Serif"/>
                <w:sz w:val="28"/>
              </w:rPr>
              <w:t>Заместитель главного инженера по безопасности и надёжности</w:t>
            </w:r>
          </w:p>
        </w:tc>
        <w:tc>
          <w:tcPr>
            <w:tcW w:w="2347" w:type="dxa"/>
            <w:tcBorders>
              <w:bottom w:val="single" w:sz="4"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749" w:type="dxa"/>
            <w:tcBorders>
              <w:bottom w:val="single" w:sz="4"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2444" w:type="dxa"/>
            <w:tcBorders/>
            <w:vAlign w:val="bottom"/>
          </w:tcPr>
          <w:p>
            <w:pPr>
              <w:pStyle w:val="Normal"/>
              <w:widowControl w:val="false"/>
              <w:rPr/>
            </w:pPr>
            <w:r>
              <w:rPr>
                <w:rFonts w:ascii="PT Astra Serif" w:hAnsi="PT Astra Serif"/>
                <w:sz w:val="28"/>
              </w:rPr>
              <w:t>В.В. Саянов</w:t>
            </w:r>
          </w:p>
        </w:tc>
      </w:tr>
      <w:tr>
        <w:trPr>
          <w:trHeight w:val="851" w:hRule="atLeast"/>
        </w:trPr>
        <w:tc>
          <w:tcPr>
            <w:tcW w:w="4661" w:type="dxa"/>
            <w:tcBorders/>
            <w:vAlign w:val="bottom"/>
          </w:tcPr>
          <w:p>
            <w:pPr>
              <w:pStyle w:val="Normal"/>
              <w:widowControl w:val="false"/>
              <w:rPr/>
            </w:pPr>
            <w:r>
              <w:rPr>
                <w:rFonts w:ascii="PT Astra Serif" w:hAnsi="PT Astra Serif"/>
                <w:sz w:val="28"/>
              </w:rPr>
              <w:t>Начальник ЦЦР</w:t>
            </w:r>
          </w:p>
        </w:tc>
        <w:tc>
          <w:tcPr>
            <w:tcW w:w="2347" w:type="dxa"/>
            <w:tcBorders>
              <w:bottom w:val="single" w:sz="4"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749" w:type="dxa"/>
            <w:tcBorders>
              <w:bottom w:val="single" w:sz="4"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2444" w:type="dxa"/>
            <w:tcBorders/>
            <w:vAlign w:val="bottom"/>
          </w:tcPr>
          <w:p>
            <w:pPr>
              <w:pStyle w:val="Normal"/>
              <w:rPr/>
            </w:pPr>
            <w:r>
              <w:rPr>
                <w:rFonts w:ascii="PT Astra Serif" w:hAnsi="PT Astra Serif"/>
                <w:color w:val="000000"/>
                <w:sz w:val="28"/>
              </w:rPr>
              <w:t>Д.В. Подгорный</w:t>
            </w:r>
          </w:p>
        </w:tc>
      </w:tr>
      <w:tr>
        <w:trPr>
          <w:trHeight w:val="851" w:hRule="atLeast"/>
        </w:trPr>
        <w:tc>
          <w:tcPr>
            <w:tcW w:w="4661" w:type="dxa"/>
            <w:tcBorders/>
            <w:vAlign w:val="bottom"/>
          </w:tcPr>
          <w:p>
            <w:pPr>
              <w:pStyle w:val="Normal"/>
              <w:widowControl w:val="false"/>
              <w:rPr/>
            </w:pPr>
            <w:r>
              <w:rPr>
                <w:rFonts w:ascii="PT Astra Serif" w:hAnsi="PT Astra Serif"/>
                <w:sz w:val="28"/>
              </w:rPr>
              <w:t>Начальник ПТО</w:t>
            </w:r>
          </w:p>
        </w:tc>
        <w:tc>
          <w:tcPr>
            <w:tcW w:w="2347" w:type="dxa"/>
            <w:tcBorders>
              <w:top w:val="single" w:sz="4" w:space="0" w:color="000000"/>
              <w:bottom w:val="single" w:sz="4"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749" w:type="dxa"/>
            <w:tcBorders>
              <w:top w:val="single" w:sz="4" w:space="0" w:color="000000"/>
              <w:bottom w:val="single" w:sz="4"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2444" w:type="dxa"/>
            <w:tcBorders/>
            <w:vAlign w:val="bottom"/>
          </w:tcPr>
          <w:p>
            <w:pPr>
              <w:pStyle w:val="Normal"/>
              <w:widowControl w:val="false"/>
              <w:rPr/>
            </w:pPr>
            <w:r>
              <w:rPr>
                <w:rFonts w:ascii="PT Astra Serif" w:hAnsi="PT Astra Serif"/>
                <w:sz w:val="28"/>
              </w:rPr>
              <w:t>Р.В. Доровов</w:t>
            </w:r>
          </w:p>
        </w:tc>
      </w:tr>
      <w:tr>
        <w:trPr>
          <w:trHeight w:val="851" w:hRule="atLeast"/>
        </w:trPr>
        <w:tc>
          <w:tcPr>
            <w:tcW w:w="4661" w:type="dxa"/>
            <w:tcBorders/>
            <w:vAlign w:val="bottom"/>
          </w:tcPr>
          <w:p>
            <w:pPr>
              <w:pStyle w:val="Normal"/>
              <w:widowControl w:val="false"/>
              <w:rPr/>
            </w:pPr>
            <w:r>
              <w:rPr>
                <w:rFonts w:ascii="PT Astra Serif" w:hAnsi="PT Astra Serif"/>
                <w:sz w:val="28"/>
              </w:rPr>
              <w:t>Главный метролог –</w:t>
            </w:r>
          </w:p>
          <w:p>
            <w:pPr>
              <w:pStyle w:val="Normal"/>
              <w:widowControl w:val="false"/>
              <w:rPr/>
            </w:pPr>
            <w:r>
              <w:rPr>
                <w:rFonts w:ascii="PT Astra Serif" w:hAnsi="PT Astra Serif"/>
                <w:sz w:val="28"/>
              </w:rPr>
              <w:t>начальник ОМ</w:t>
            </w:r>
          </w:p>
        </w:tc>
        <w:tc>
          <w:tcPr>
            <w:tcW w:w="2347" w:type="dxa"/>
            <w:tcBorders>
              <w:top w:val="single" w:sz="4" w:space="0" w:color="000000"/>
              <w:bottom w:val="single" w:sz="4"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749" w:type="dxa"/>
            <w:tcBorders>
              <w:top w:val="single" w:sz="4" w:space="0" w:color="000000"/>
              <w:bottom w:val="single" w:sz="4"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2444" w:type="dxa"/>
            <w:tcBorders/>
            <w:vAlign w:val="bottom"/>
          </w:tcPr>
          <w:p>
            <w:pPr>
              <w:pStyle w:val="Normal"/>
              <w:widowControl w:val="false"/>
              <w:rPr/>
            </w:pPr>
            <w:r>
              <w:rPr>
                <w:rFonts w:ascii="PT Astra Serif" w:hAnsi="PT Astra Serif"/>
                <w:sz w:val="28"/>
              </w:rPr>
              <w:t>В.А. Мухин</w:t>
            </w:r>
          </w:p>
        </w:tc>
      </w:tr>
    </w:tbl>
    <w:p>
      <w:pPr>
        <w:pStyle w:val="Normal"/>
        <w:rPr>
          <w:rFonts w:ascii="PT Astra Serif" w:hAnsi="PT Astra Serif"/>
          <w:sz w:val="24"/>
        </w:rPr>
      </w:pPr>
      <w:r>
        <w:rPr>
          <w:rFonts w:ascii="PT Astra Serif" w:hAnsi="PT Astra Serif"/>
          <w:sz w:val="24"/>
        </w:rPr>
      </w:r>
    </w:p>
    <w:p>
      <w:pPr>
        <w:pStyle w:val="Normal"/>
        <w:rPr>
          <w:rFonts w:ascii="PT Astra Serif" w:hAnsi="PT Astra Serif"/>
          <w:sz w:val="24"/>
        </w:rPr>
      </w:pPr>
      <w:r>
        <w:rPr>
          <w:rFonts w:ascii="PT Astra Serif" w:hAnsi="PT Astra Serif"/>
          <w:sz w:val="24"/>
        </w:rPr>
      </w:r>
    </w:p>
    <w:p>
      <w:pPr>
        <w:pStyle w:val="Normal"/>
        <w:rPr>
          <w:rFonts w:ascii="PT Astra Serif" w:hAnsi="PT Astra Serif"/>
          <w:sz w:val="24"/>
        </w:rPr>
      </w:pPr>
      <w:r>
        <w:rPr>
          <w:rFonts w:ascii="PT Astra Serif" w:hAnsi="PT Astra Serif"/>
          <w:sz w:val="24"/>
        </w:rPr>
      </w:r>
    </w:p>
    <w:p>
      <w:pPr>
        <w:pStyle w:val="Normal"/>
        <w:rPr>
          <w:rFonts w:ascii="PT Astra Serif" w:hAnsi="PT Astra Serif"/>
          <w:sz w:val="24"/>
        </w:rPr>
      </w:pPr>
      <w:r>
        <w:rPr>
          <w:rFonts w:ascii="PT Astra Serif" w:hAnsi="PT Astra Serif"/>
          <w:sz w:val="24"/>
        </w:rPr>
      </w:r>
    </w:p>
    <w:p>
      <w:pPr>
        <w:pStyle w:val="Normal"/>
        <w:rPr>
          <w:rFonts w:ascii="PT Astra Serif" w:hAnsi="PT Astra Serif"/>
          <w:sz w:val="24"/>
        </w:rPr>
      </w:pPr>
      <w:r>
        <w:rPr>
          <w:rFonts w:ascii="PT Astra Serif" w:hAnsi="PT Astra Serif"/>
          <w:sz w:val="24"/>
        </w:rPr>
      </w:r>
    </w:p>
    <w:p>
      <w:pPr>
        <w:pStyle w:val="Normal"/>
        <w:rPr>
          <w:rFonts w:ascii="PT Astra Serif" w:hAnsi="PT Astra Serif"/>
          <w:sz w:val="24"/>
        </w:rPr>
      </w:pPr>
      <w:r>
        <w:rPr>
          <w:rFonts w:ascii="PT Astra Serif" w:hAnsi="PT Astra Serif"/>
          <w:sz w:val="24"/>
        </w:rPr>
      </w:r>
    </w:p>
    <w:p>
      <w:pPr>
        <w:pStyle w:val="Normal"/>
        <w:rPr>
          <w:rFonts w:ascii="PT Astra Serif" w:hAnsi="PT Astra Serif"/>
          <w:sz w:val="24"/>
        </w:rPr>
      </w:pPr>
      <w:r>
        <w:rPr>
          <w:rFonts w:ascii="PT Astra Serif" w:hAnsi="PT Astra Serif"/>
          <w:sz w:val="24"/>
        </w:rPr>
      </w:r>
    </w:p>
    <w:p>
      <w:pPr>
        <w:pStyle w:val="Normal"/>
        <w:rPr>
          <w:rFonts w:ascii="PT Astra Serif" w:hAnsi="PT Astra Serif"/>
          <w:sz w:val="24"/>
        </w:rPr>
      </w:pPr>
      <w:r>
        <w:rPr>
          <w:rFonts w:ascii="PT Astra Serif" w:hAnsi="PT Astra Serif"/>
          <w:sz w:val="24"/>
        </w:rPr>
      </w:r>
    </w:p>
    <w:p>
      <w:pPr>
        <w:pStyle w:val="Normal"/>
        <w:rPr>
          <w:rFonts w:ascii="PT Astra Serif" w:hAnsi="PT Astra Serif"/>
          <w:sz w:val="24"/>
        </w:rPr>
      </w:pPr>
      <w:r>
        <w:rPr>
          <w:rFonts w:ascii="PT Astra Serif" w:hAnsi="PT Astra Serif"/>
          <w:sz w:val="24"/>
        </w:rPr>
      </w:r>
    </w:p>
    <w:p>
      <w:pPr>
        <w:pStyle w:val="Normal"/>
        <w:rPr>
          <w:rFonts w:ascii="PT Astra Serif" w:hAnsi="PT Astra Serif"/>
          <w:sz w:val="24"/>
        </w:rPr>
      </w:pPr>
      <w:r>
        <w:rPr>
          <w:rFonts w:ascii="PT Astra Serif" w:hAnsi="PT Astra Serif"/>
          <w:sz w:val="24"/>
        </w:rPr>
      </w:r>
    </w:p>
    <w:p>
      <w:pPr>
        <w:pStyle w:val="Normal"/>
        <w:rPr>
          <w:rFonts w:ascii="PT Astra Serif" w:hAnsi="PT Astra Serif"/>
          <w:sz w:val="24"/>
        </w:rPr>
      </w:pPr>
      <w:r>
        <w:rPr>
          <w:rFonts w:ascii="PT Astra Serif" w:hAnsi="PT Astra Serif"/>
          <w:sz w:val="24"/>
        </w:rPr>
      </w:r>
    </w:p>
    <w:p>
      <w:pPr>
        <w:pStyle w:val="Normal"/>
        <w:rPr>
          <w:rFonts w:ascii="PT Astra Serif" w:hAnsi="PT Astra Serif"/>
          <w:sz w:val="24"/>
        </w:rPr>
      </w:pPr>
      <w:r>
        <w:rPr>
          <w:rFonts w:ascii="PT Astra Serif" w:hAnsi="PT Astra Serif"/>
          <w:sz w:val="24"/>
        </w:rPr>
      </w:r>
    </w:p>
    <w:p>
      <w:pPr>
        <w:pStyle w:val="Normal"/>
        <w:rPr>
          <w:rFonts w:ascii="PT Astra Serif" w:hAnsi="PT Astra Serif"/>
          <w:sz w:val="24"/>
        </w:rPr>
      </w:pPr>
      <w:r>
        <w:rPr>
          <w:rFonts w:ascii="PT Astra Serif" w:hAnsi="PT Astra Serif"/>
          <w:sz w:val="24"/>
        </w:rPr>
      </w:r>
    </w:p>
    <w:p>
      <w:pPr>
        <w:pStyle w:val="Normal"/>
        <w:rPr>
          <w:rFonts w:ascii="PT Astra Serif" w:hAnsi="PT Astra Serif"/>
          <w:sz w:val="24"/>
        </w:rPr>
      </w:pPr>
      <w:r>
        <w:rPr>
          <w:rFonts w:ascii="PT Astra Serif" w:hAnsi="PT Astra Serif"/>
          <w:sz w:val="24"/>
        </w:rPr>
      </w:r>
    </w:p>
    <w:p>
      <w:pPr>
        <w:pStyle w:val="Normal"/>
        <w:rPr>
          <w:rFonts w:ascii="PT Astra Serif" w:hAnsi="PT Astra Serif"/>
          <w:sz w:val="24"/>
        </w:rPr>
      </w:pPr>
      <w:r>
        <w:rPr>
          <w:rFonts w:ascii="PT Astra Serif" w:hAnsi="PT Astra Serif"/>
          <w:sz w:val="24"/>
        </w:rPr>
      </w:r>
    </w:p>
    <w:p>
      <w:pPr>
        <w:pStyle w:val="Normal"/>
        <w:rPr>
          <w:rFonts w:ascii="PT Astra Serif" w:hAnsi="PT Astra Serif"/>
          <w:sz w:val="24"/>
        </w:rPr>
      </w:pPr>
      <w:r>
        <w:rPr>
          <w:rFonts w:ascii="PT Astra Serif" w:hAnsi="PT Astra Serif"/>
          <w:sz w:val="24"/>
        </w:rPr>
      </w:r>
    </w:p>
    <w:p>
      <w:pPr>
        <w:pStyle w:val="Normal"/>
        <w:rPr>
          <w:rFonts w:ascii="PT Astra Serif" w:hAnsi="PT Astra Serif"/>
          <w:sz w:val="24"/>
        </w:rPr>
      </w:pPr>
      <w:r>
        <w:rPr>
          <w:rFonts w:ascii="PT Astra Serif" w:hAnsi="PT Astra Serif"/>
          <w:sz w:val="24"/>
        </w:rPr>
      </w:r>
    </w:p>
    <w:p>
      <w:pPr>
        <w:pStyle w:val="Normal"/>
        <w:rPr>
          <w:rFonts w:ascii="PT Astra Serif" w:hAnsi="PT Astra Serif"/>
          <w:sz w:val="24"/>
        </w:rPr>
      </w:pPr>
      <w:r>
        <w:rPr>
          <w:rFonts w:ascii="PT Astra Serif" w:hAnsi="PT Astra Serif"/>
          <w:sz w:val="24"/>
        </w:rPr>
      </w:r>
    </w:p>
    <w:p>
      <w:pPr>
        <w:pStyle w:val="Normal"/>
        <w:rPr>
          <w:rFonts w:ascii="PT Astra Serif" w:hAnsi="PT Astra Serif"/>
          <w:sz w:val="24"/>
        </w:rPr>
      </w:pPr>
      <w:r>
        <w:rPr>
          <w:rFonts w:ascii="PT Astra Serif" w:hAnsi="PT Astra Serif"/>
          <w:sz w:val="24"/>
        </w:rPr>
      </w:r>
    </w:p>
    <w:p>
      <w:pPr>
        <w:pStyle w:val="Normal"/>
        <w:rPr>
          <w:rFonts w:ascii="PT Astra Serif" w:hAnsi="PT Astra Serif"/>
          <w:sz w:val="24"/>
        </w:rPr>
      </w:pPr>
      <w:r>
        <w:rPr>
          <w:rFonts w:ascii="PT Astra Serif" w:hAnsi="PT Astra Serif"/>
          <w:sz w:val="24"/>
        </w:rPr>
      </w:r>
    </w:p>
    <w:p>
      <w:pPr>
        <w:pStyle w:val="Normal"/>
        <w:rPr>
          <w:rFonts w:ascii="PT Astra Serif" w:hAnsi="PT Astra Serif"/>
          <w:sz w:val="24"/>
        </w:rPr>
      </w:pPr>
      <w:r>
        <w:rPr>
          <w:rFonts w:ascii="PT Astra Serif" w:hAnsi="PT Astra Serif"/>
          <w:sz w:val="24"/>
        </w:rPr>
      </w:r>
    </w:p>
    <w:p>
      <w:pPr>
        <w:pStyle w:val="Normal"/>
        <w:rPr>
          <w:rFonts w:ascii="PT Astra Serif" w:hAnsi="PT Astra Serif"/>
          <w:sz w:val="24"/>
        </w:rPr>
      </w:pPr>
      <w:r>
        <w:rPr>
          <w:rFonts w:ascii="PT Astra Serif" w:hAnsi="PT Astra Serif"/>
          <w:sz w:val="24"/>
        </w:rPr>
      </w:r>
    </w:p>
    <w:p>
      <w:pPr>
        <w:pStyle w:val="Normal"/>
        <w:rPr>
          <w:rFonts w:ascii="PT Astra Serif" w:hAnsi="PT Astra Serif"/>
          <w:sz w:val="24"/>
        </w:rPr>
      </w:pPr>
      <w:r>
        <w:rPr>
          <w:rFonts w:ascii="PT Astra Serif" w:hAnsi="PT Astra Serif"/>
          <w:sz w:val="24"/>
        </w:rPr>
      </w:r>
    </w:p>
    <w:p>
      <w:pPr>
        <w:pStyle w:val="Normal"/>
        <w:rPr>
          <w:rFonts w:ascii="PT Astra Serif" w:hAnsi="PT Astra Serif"/>
          <w:sz w:val="24"/>
        </w:rPr>
      </w:pPr>
      <w:r>
        <w:rPr>
          <w:rFonts w:ascii="PT Astra Serif" w:hAnsi="PT Astra Serif"/>
          <w:sz w:val="24"/>
        </w:rPr>
      </w:r>
    </w:p>
    <w:p>
      <w:pPr>
        <w:pStyle w:val="Normal"/>
        <w:rPr>
          <w:rFonts w:ascii="PT Astra Serif" w:hAnsi="PT Astra Serif"/>
          <w:sz w:val="24"/>
        </w:rPr>
      </w:pPr>
      <w:r>
        <w:rPr>
          <w:rFonts w:ascii="PT Astra Serif" w:hAnsi="PT Astra Serif"/>
          <w:sz w:val="24"/>
        </w:rPr>
      </w:r>
    </w:p>
    <w:p>
      <w:pPr>
        <w:pStyle w:val="Normal"/>
        <w:rPr>
          <w:rFonts w:ascii="PT Astra Serif" w:hAnsi="PT Astra Serif"/>
          <w:sz w:val="12"/>
        </w:rPr>
      </w:pPr>
      <w:r>
        <w:rPr>
          <w:rFonts w:ascii="PT Astra Serif" w:hAnsi="PT Astra Serif"/>
          <w:sz w:val="12"/>
        </w:rPr>
      </w:r>
    </w:p>
    <w:tbl>
      <w:tblPr>
        <w:tblW w:w="9715" w:type="dxa"/>
        <w:jc w:val="left"/>
        <w:tblInd w:w="141" w:type="dxa"/>
        <w:tblLayout w:type="fixed"/>
        <w:tblCellMar>
          <w:top w:w="0" w:type="dxa"/>
          <w:left w:w="108" w:type="dxa"/>
          <w:bottom w:w="0" w:type="dxa"/>
          <w:right w:w="108" w:type="dxa"/>
        </w:tblCellMar>
      </w:tblPr>
      <w:tblGrid>
        <w:gridCol w:w="4359"/>
        <w:gridCol w:w="2270"/>
        <w:gridCol w:w="719"/>
        <w:gridCol w:w="2366"/>
      </w:tblGrid>
      <w:tr>
        <w:trPr>
          <w:trHeight w:val="851" w:hRule="atLeast"/>
        </w:trPr>
        <w:tc>
          <w:tcPr>
            <w:tcW w:w="4359" w:type="dxa"/>
            <w:tcBorders/>
            <w:vAlign w:val="bottom"/>
          </w:tcPr>
          <w:p>
            <w:pPr>
              <w:pStyle w:val="Normal"/>
              <w:widowControl w:val="false"/>
              <w:ind w:hanging="0" w:left="0" w:right="0"/>
              <w:rPr>
                <w:rFonts w:ascii="PT Astra Serif" w:hAnsi="PT Astra Serif"/>
                <w:sz w:val="28"/>
              </w:rPr>
            </w:pPr>
            <w:r>
              <w:rPr>
                <w:rFonts w:ascii="PT Astra Serif" w:hAnsi="PT Astra Serif"/>
                <w:sz w:val="28"/>
              </w:rPr>
              <w:t>Нормоконтролер ПТО</w:t>
            </w:r>
          </w:p>
        </w:tc>
        <w:tc>
          <w:tcPr>
            <w:tcW w:w="2270" w:type="dxa"/>
            <w:tcBorders>
              <w:bottom w:val="single" w:sz="4" w:space="0" w:color="000000"/>
            </w:tcBorders>
            <w:vAlign w:val="bottom"/>
          </w:tcPr>
          <w:p>
            <w:pPr>
              <w:pStyle w:val="Normal"/>
              <w:widowControl w:val="false"/>
              <w:jc w:val="center"/>
              <w:rPr>
                <w:rFonts w:ascii="PT Astra Serif" w:hAnsi="PT Astra Serif"/>
                <w:sz w:val="28"/>
              </w:rPr>
            </w:pPr>
            <w:r>
              <w:rPr>
                <w:rFonts w:ascii="PT Astra Serif" w:hAnsi="PT Astra Serif"/>
                <w:sz w:val="28"/>
              </w:rPr>
            </w:r>
          </w:p>
        </w:tc>
        <w:tc>
          <w:tcPr>
            <w:tcW w:w="719" w:type="dxa"/>
            <w:tcBorders>
              <w:bottom w:val="single" w:sz="4" w:space="0" w:color="000000"/>
            </w:tcBorders>
            <w:vAlign w:val="bottom"/>
          </w:tcPr>
          <w:p>
            <w:pPr>
              <w:pStyle w:val="Normal"/>
              <w:widowControl w:val="false"/>
              <w:jc w:val="center"/>
              <w:rPr>
                <w:rFonts w:ascii="PT Astra Serif" w:hAnsi="PT Astra Serif"/>
                <w:sz w:val="28"/>
              </w:rPr>
            </w:pPr>
            <w:r>
              <w:rPr>
                <w:rFonts w:ascii="PT Astra Serif" w:hAnsi="PT Astra Serif"/>
                <w:sz w:val="28"/>
              </w:rPr>
            </w:r>
          </w:p>
        </w:tc>
        <w:tc>
          <w:tcPr>
            <w:tcW w:w="2366" w:type="dxa"/>
            <w:tcBorders/>
            <w:vAlign w:val="bottom"/>
          </w:tcPr>
          <w:p>
            <w:pPr>
              <w:pStyle w:val="Normal"/>
              <w:widowControl w:val="false"/>
              <w:rPr>
                <w:rFonts w:ascii="PT Astra Serif" w:hAnsi="PT Astra Serif"/>
                <w:sz w:val="28"/>
              </w:rPr>
            </w:pPr>
            <w:r>
              <w:rPr>
                <w:rFonts w:ascii="PT Astra Serif" w:hAnsi="PT Astra Serif"/>
                <w:sz w:val="28"/>
              </w:rPr>
            </w:r>
          </w:p>
        </w:tc>
      </w:tr>
    </w:tbl>
    <w:p>
      <w:pPr>
        <w:sectPr>
          <w:headerReference w:type="default" r:id="rId6"/>
          <w:headerReference w:type="first" r:id="rId7"/>
          <w:footerReference w:type="default" r:id="rId8"/>
          <w:footerReference w:type="first" r:id="rId9"/>
          <w:type w:val="nextPage"/>
          <w:pgSz w:w="11906" w:h="16838"/>
          <w:pgMar w:left="1134" w:right="567" w:gutter="0" w:header="397" w:top="1021" w:footer="454" w:bottom="1078"/>
          <w:pgNumType w:fmt="decimal"/>
          <w:formProt w:val="false"/>
          <w:textDirection w:val="lrTb"/>
          <w:docGrid w:type="default" w:linePitch="100" w:charSpace="0"/>
        </w:sectPr>
      </w:pPr>
    </w:p>
    <w:p>
      <w:pPr>
        <w:pStyle w:val="Normal"/>
        <w:widowControl/>
        <w:jc w:val="center"/>
        <w:rPr/>
      </w:pPr>
      <w:r>
        <w:rPr>
          <w:rFonts w:ascii="PT Astra Serif" w:hAnsi="PT Astra Serif"/>
          <w:b/>
          <w:sz w:val="32"/>
        </w:rPr>
        <w:t>Предисловие</w:t>
      </w:r>
    </w:p>
    <w:p>
      <w:pPr>
        <w:pStyle w:val="Normal"/>
        <w:widowControl/>
        <w:jc w:val="center"/>
        <w:rPr>
          <w:rFonts w:ascii="PT Astra Serif" w:hAnsi="PT Astra Serif"/>
          <w:b w:val="false"/>
          <w:sz w:val="24"/>
        </w:rPr>
      </w:pPr>
      <w:r>
        <w:rPr>
          <w:rFonts w:ascii="PT Astra Serif" w:hAnsi="PT Astra Serif"/>
          <w:b w:val="false"/>
          <w:sz w:val="24"/>
        </w:rPr>
      </w:r>
    </w:p>
    <w:p>
      <w:pPr>
        <w:pStyle w:val="Header"/>
        <w:widowControl/>
        <w:tabs>
          <w:tab w:val="center" w:pos="0" w:leader="none"/>
          <w:tab w:val="center" w:pos="4153" w:leader="none"/>
          <w:tab w:val="right" w:pos="8306" w:leader="none"/>
        </w:tabs>
        <w:spacing w:lineRule="auto" w:line="360"/>
        <w:ind w:firstLine="709" w:left="0" w:right="0"/>
        <w:jc w:val="both"/>
        <w:rPr/>
      </w:pPr>
      <w:r>
        <w:rPr>
          <w:rFonts w:ascii="PT Astra Serif" w:hAnsi="PT Astra Serif"/>
          <w:sz w:val="28"/>
        </w:rPr>
        <w:t>1  РАЗРАБОТАН Филиалом АО «Концерн Росэнергоатом» «Ростовская атомная станция» (Ростовская АЭС), Цех тепловой автоматики и измерений</w:t>
      </w:r>
    </w:p>
    <w:p>
      <w:pPr>
        <w:pStyle w:val="Header"/>
        <w:widowControl/>
        <w:tabs>
          <w:tab w:val="center" w:pos="0" w:leader="none"/>
          <w:tab w:val="center" w:pos="4153" w:leader="none"/>
          <w:tab w:val="right" w:pos="8306" w:leader="none"/>
        </w:tabs>
        <w:spacing w:lineRule="auto" w:line="360"/>
        <w:ind w:firstLine="709" w:left="0" w:right="0"/>
        <w:rPr/>
      </w:pPr>
      <w:r>
        <w:rPr>
          <w:rFonts w:ascii="PT Astra Serif" w:hAnsi="PT Astra Serif"/>
          <w:sz w:val="28"/>
        </w:rPr>
        <w:t>2  ВНЕСЕН Цехом тепловой автоматики и измерений</w:t>
      </w:r>
    </w:p>
    <w:p>
      <w:pPr>
        <w:pStyle w:val="Header"/>
        <w:widowControl/>
        <w:tabs>
          <w:tab w:val="center" w:pos="1418" w:leader="none"/>
          <w:tab w:val="center" w:pos="4153" w:leader="none"/>
          <w:tab w:val="right" w:pos="8306" w:leader="none"/>
        </w:tabs>
        <w:spacing w:lineRule="auto" w:line="360"/>
        <w:ind w:firstLine="709" w:left="0" w:right="0"/>
        <w:jc w:val="both"/>
        <w:rPr/>
      </w:pPr>
      <w:r>
        <w:rPr>
          <w:rFonts w:ascii="PT Astra Serif" w:hAnsi="PT Astra Serif"/>
          <w:sz w:val="28"/>
        </w:rPr>
        <w:t>3  </w:t>
      </w:r>
      <w:r>
        <w:rPr>
          <w:rFonts w:ascii="PT Astra Serif" w:hAnsi="PT Astra Serif"/>
          <w:color w:val="000000"/>
          <w:sz w:val="28"/>
        </w:rPr>
        <w:t>ВВЕДЕН ВПЕРВЫЕ</w:t>
      </w:r>
    </w:p>
    <w:p>
      <w:pPr>
        <w:pStyle w:val="Header"/>
        <w:widowControl/>
        <w:tabs>
          <w:tab w:val="center" w:pos="1418" w:leader="none"/>
          <w:tab w:val="center" w:pos="4153" w:leader="none"/>
          <w:tab w:val="right" w:pos="8306" w:leader="none"/>
        </w:tabs>
        <w:spacing w:lineRule="auto" w:line="360"/>
        <w:ind w:firstLine="709" w:left="0" w:right="0"/>
        <w:jc w:val="both"/>
        <w:rPr/>
      </w:pPr>
      <w:r>
        <w:rPr>
          <w:rFonts w:ascii="PT Astra Serif" w:hAnsi="PT Astra Serif"/>
          <w:color w:val="000000"/>
          <w:sz w:val="28"/>
        </w:rPr>
        <w:t>4  </w:t>
      </w:r>
      <w:r>
        <w:rPr>
          <w:rFonts w:ascii="PT Astra Serif" w:hAnsi="PT Astra Serif"/>
          <w:b w:val="false"/>
          <w:color w:val="000000"/>
          <w:sz w:val="28"/>
        </w:rPr>
        <w:t>СРОК ДЕЙСТВИЯ ДОКУМЕНТА 3 года</w:t>
      </w:r>
      <w:r>
        <w:br w:type="page"/>
      </w:r>
    </w:p>
    <w:p>
      <w:pPr>
        <w:pStyle w:val="111127"/>
        <w:widowControl/>
        <w:spacing w:before="0" w:after="0"/>
        <w:jc w:val="center"/>
        <w:rPr>
          <w:rFonts w:ascii="PT Astra Serif" w:hAnsi="PT Astra Serif"/>
          <w:b w:val="false"/>
          <w:sz w:val="24"/>
        </w:rPr>
      </w:pPr>
      <w:r>
        <w:rPr>
          <w:rFonts w:ascii="PT Astra Serif" w:hAnsi="PT Astra Serif"/>
          <w:b/>
          <w:sz w:val="32"/>
        </w:rPr>
        <w:t>Содержание</w:t>
      </w:r>
    </w:p>
    <w:p>
      <w:pPr>
        <w:pStyle w:val="111127"/>
        <w:widowControl/>
        <w:jc w:val="center"/>
        <w:rPr>
          <w:rFonts w:ascii="PT Astra Serif" w:hAnsi="PT Astra Serif"/>
          <w:b w:val="false"/>
          <w:sz w:val="24"/>
        </w:rPr>
      </w:pPr>
      <w:r>
        <w:rPr>
          <w:rFonts w:ascii="PT Astra Serif" w:hAnsi="PT Astra Serif"/>
          <w:b w:val="false"/>
          <w:sz w:val="24"/>
        </w:rPr>
      </w:r>
    </w:p>
    <w:p>
      <w:pPr>
        <w:pStyle w:val="Heading4"/>
        <w:keepNext w:val="true"/>
        <w:widowControl w:val="false"/>
        <w:numPr>
          <w:ilvl w:val="0"/>
          <w:numId w:val="0"/>
        </w:numPr>
        <w:tabs>
          <w:tab w:val="clear" w:pos="709"/>
          <w:tab w:val="right" w:pos="10209" w:leader="dot"/>
        </w:tabs>
        <w:spacing w:lineRule="auto" w:line="360"/>
        <w:ind w:hanging="0" w:left="0" w:right="0"/>
        <w:rPr>
          <w:rFonts w:ascii="PT Astra Serif" w:hAnsi="PT Astra Serif"/>
          <w:sz w:val="28"/>
        </w:rPr>
      </w:pPr>
      <w:r>
        <w:rPr>
          <w:rFonts w:ascii="PT Astra Serif" w:hAnsi="PT Astra Serif"/>
          <w:sz w:val="28"/>
        </w:rPr>
        <w:t>1  Область применения</w:t>
        <w:tab/>
        <w:t>1</w:t>
      </w:r>
    </w:p>
    <w:p>
      <w:pPr>
        <w:pStyle w:val="Heading4"/>
        <w:keepNext w:val="true"/>
        <w:widowControl w:val="false"/>
        <w:numPr>
          <w:ilvl w:val="0"/>
          <w:numId w:val="0"/>
        </w:numPr>
        <w:tabs>
          <w:tab w:val="clear" w:pos="709"/>
          <w:tab w:val="right" w:pos="10209" w:leader="dot"/>
        </w:tabs>
        <w:spacing w:lineRule="auto" w:line="360"/>
        <w:ind w:hanging="0" w:left="0" w:right="0"/>
        <w:rPr>
          <w:rFonts w:ascii="PT Astra Serif" w:hAnsi="PT Astra Serif"/>
          <w:sz w:val="28"/>
        </w:rPr>
      </w:pPr>
      <w:r>
        <w:rPr>
          <w:rFonts w:ascii="PT Astra Serif" w:hAnsi="PT Astra Serif"/>
          <w:sz w:val="28"/>
        </w:rPr>
        <w:t>2  Нормативные ссылки</w:t>
        <w:tab/>
        <w:t>1</w:t>
      </w:r>
    </w:p>
    <w:p>
      <w:pPr>
        <w:pStyle w:val="Heading4"/>
        <w:keepNext w:val="true"/>
        <w:widowControl w:val="false"/>
        <w:numPr>
          <w:ilvl w:val="0"/>
          <w:numId w:val="0"/>
        </w:numPr>
        <w:tabs>
          <w:tab w:val="clear" w:pos="709"/>
          <w:tab w:val="right" w:pos="10209" w:leader="dot"/>
        </w:tabs>
        <w:spacing w:lineRule="auto" w:line="360"/>
        <w:ind w:hanging="0" w:left="0" w:right="0"/>
        <w:rPr>
          <w:rFonts w:ascii="PT Astra Serif" w:hAnsi="PT Astra Serif"/>
          <w:sz w:val="28"/>
        </w:rPr>
      </w:pPr>
      <w:r>
        <w:rPr>
          <w:rFonts w:ascii="PT Astra Serif" w:hAnsi="PT Astra Serif"/>
          <w:sz w:val="28"/>
        </w:rPr>
        <w:t>3  Обозначения и сокращения</w:t>
        <w:tab/>
        <w:t>2</w:t>
      </w:r>
    </w:p>
    <w:p>
      <w:pPr>
        <w:pStyle w:val="Normal"/>
        <w:widowControl w:val="false"/>
        <w:tabs>
          <w:tab w:val="clear" w:pos="709"/>
          <w:tab w:val="right" w:pos="10209" w:leader="dot"/>
        </w:tabs>
        <w:spacing w:lineRule="auto" w:line="360"/>
        <w:rPr>
          <w:rFonts w:ascii="PT Astra Serif" w:hAnsi="PT Astra Serif"/>
          <w:sz w:val="28"/>
        </w:rPr>
      </w:pPr>
      <w:r>
        <w:rPr>
          <w:rFonts w:ascii="PT Astra Serif" w:hAnsi="PT Astra Serif"/>
          <w:sz w:val="28"/>
        </w:rPr>
        <w:t>4  Общие положения</w:t>
        <w:tab/>
        <w:t>3</w:t>
      </w:r>
    </w:p>
    <w:p>
      <w:pPr>
        <w:pStyle w:val="Normal"/>
        <w:widowControl w:val="false"/>
        <w:tabs>
          <w:tab w:val="clear" w:pos="709"/>
          <w:tab w:val="right" w:pos="10209" w:leader="dot"/>
        </w:tabs>
        <w:spacing w:lineRule="auto" w:line="360"/>
        <w:rPr>
          <w:rFonts w:ascii="PT Astra Serif" w:hAnsi="PT Astra Serif"/>
          <w:sz w:val="28"/>
        </w:rPr>
      </w:pPr>
      <w:r>
        <w:rPr>
          <w:rFonts w:ascii="PT Astra Serif" w:hAnsi="PT Astra Serif"/>
          <w:sz w:val="28"/>
        </w:rPr>
        <w:t>5  Назначение, краткое описание и характеристика системы, оборудования</w:t>
        <w:tab/>
        <w:t>4</w:t>
      </w:r>
    </w:p>
    <w:p>
      <w:pPr>
        <w:pStyle w:val="Normal"/>
        <w:widowControl w:val="false"/>
        <w:tabs>
          <w:tab w:val="clear" w:pos="709"/>
          <w:tab w:val="right" w:pos="10209" w:leader="dot"/>
        </w:tabs>
        <w:spacing w:lineRule="auto" w:line="360"/>
        <w:rPr>
          <w:rFonts w:ascii="PT Astra Serif" w:hAnsi="PT Astra Serif"/>
          <w:sz w:val="28"/>
        </w:rPr>
      </w:pPr>
      <w:r>
        <w:rPr>
          <w:rFonts w:ascii="PT Astra Serif" w:hAnsi="PT Astra Serif"/>
          <w:sz w:val="28"/>
        </w:rPr>
        <w:t>6  Меры безопасности при эксплуатации</w:t>
        <w:tab/>
        <w:t>8</w:t>
      </w:r>
    </w:p>
    <w:p>
      <w:pPr>
        <w:pStyle w:val="Normal"/>
        <w:widowControl w:val="false"/>
        <w:tabs>
          <w:tab w:val="clear" w:pos="709"/>
          <w:tab w:val="right" w:pos="10209" w:leader="dot"/>
        </w:tabs>
        <w:spacing w:lineRule="auto" w:line="240"/>
        <w:ind w:hanging="0" w:left="0" w:right="0"/>
        <w:rPr>
          <w:rFonts w:ascii="PT Astra Serif" w:hAnsi="PT Astra Serif"/>
          <w:sz w:val="12"/>
        </w:rPr>
      </w:pPr>
      <w:r>
        <w:rPr>
          <w:rFonts w:ascii="PT Astra Serif" w:hAnsi="PT Astra Serif"/>
          <w:sz w:val="28"/>
        </w:rPr>
        <w:t>7  Порядок подготовки к работе, пуску и пуск системы, оборудования</w:t>
        <w:tab/>
        <w:t>9</w:t>
      </w:r>
    </w:p>
    <w:p>
      <w:pPr>
        <w:pStyle w:val="Normal"/>
        <w:widowControl w:val="false"/>
        <w:tabs>
          <w:tab w:val="clear" w:pos="709"/>
          <w:tab w:val="right" w:pos="10209" w:leader="dot"/>
        </w:tabs>
        <w:spacing w:lineRule="auto" w:line="240"/>
        <w:rPr>
          <w:rFonts w:ascii="PT Astra Serif" w:hAnsi="PT Astra Serif"/>
          <w:sz w:val="12"/>
        </w:rPr>
      </w:pPr>
      <w:r>
        <w:rPr>
          <w:rFonts w:ascii="PT Astra Serif" w:hAnsi="PT Astra Serif"/>
          <w:sz w:val="12"/>
        </w:rPr>
      </w:r>
    </w:p>
    <w:p>
      <w:pPr>
        <w:pStyle w:val="Normal"/>
        <w:widowControl w:val="false"/>
        <w:tabs>
          <w:tab w:val="clear" w:pos="709"/>
          <w:tab w:val="right" w:pos="10209" w:leader="dot"/>
        </w:tabs>
        <w:spacing w:lineRule="auto" w:line="360"/>
        <w:rPr>
          <w:rFonts w:ascii="PT Astra Serif" w:hAnsi="PT Astra Serif"/>
          <w:sz w:val="28"/>
        </w:rPr>
      </w:pPr>
      <w:r>
        <w:rPr>
          <w:rFonts w:ascii="PT Astra Serif" w:hAnsi="PT Astra Serif"/>
          <w:sz w:val="28"/>
        </w:rPr>
        <w:t>8  Параметры системы, оборудования при нормальной эксплуатации</w:t>
        <w:tab/>
        <w:t>9</w:t>
      </w:r>
    </w:p>
    <w:p>
      <w:pPr>
        <w:pStyle w:val="Normal"/>
        <w:widowControl w:val="false"/>
        <w:tabs>
          <w:tab w:val="clear" w:pos="709"/>
          <w:tab w:val="right" w:pos="10209" w:leader="dot"/>
        </w:tabs>
        <w:spacing w:lineRule="auto" w:line="360"/>
        <w:rPr>
          <w:rFonts w:ascii="PT Astra Serif" w:hAnsi="PT Astra Serif"/>
          <w:sz w:val="28"/>
        </w:rPr>
      </w:pPr>
      <w:r>
        <w:rPr>
          <w:rFonts w:ascii="PT Astra Serif" w:hAnsi="PT Astra Serif"/>
          <w:sz w:val="28"/>
        </w:rPr>
        <w:t xml:space="preserve">9  Режимы работы </w:t>
      </w:r>
      <w:r>
        <w:rPr>
          <w:rFonts w:ascii="PT Astra Serif" w:hAnsi="PT Astra Serif"/>
          <w:b w:val="false"/>
          <w:sz w:val="28"/>
        </w:rPr>
        <w:t>системы, оборудования</w:t>
      </w:r>
      <w:r>
        <w:rPr>
          <w:rFonts w:ascii="PT Astra Serif" w:hAnsi="PT Astra Serif"/>
          <w:sz w:val="28"/>
        </w:rPr>
        <w:tab/>
        <w:t>10</w:t>
      </w:r>
    </w:p>
    <w:p>
      <w:pPr>
        <w:pStyle w:val="Normal"/>
        <w:widowControl w:val="false"/>
        <w:tabs>
          <w:tab w:val="clear" w:pos="709"/>
          <w:tab w:val="right" w:pos="10209" w:leader="dot"/>
        </w:tabs>
        <w:spacing w:lineRule="auto" w:line="360"/>
        <w:rPr>
          <w:rFonts w:ascii="PT Astra Serif" w:hAnsi="PT Astra Serif"/>
          <w:sz w:val="28"/>
        </w:rPr>
      </w:pPr>
      <w:r>
        <w:rPr>
          <w:rFonts w:ascii="PT Astra Serif" w:hAnsi="PT Astra Serif"/>
          <w:sz w:val="28"/>
        </w:rPr>
        <w:t>10  Порядок обслуживания системы, оборудования при работе, резерве</w:t>
        <w:tab/>
        <w:t>1</w:t>
      </w:r>
      <w:r>
        <w:rPr>
          <w:rFonts w:ascii="PT Astra Serif" w:hAnsi="PT Astra Serif"/>
          <w:sz w:val="28"/>
        </w:rPr>
        <w:t>1</w:t>
      </w:r>
    </w:p>
    <w:p>
      <w:pPr>
        <w:pStyle w:val="Normal"/>
        <w:widowControl w:val="false"/>
        <w:tabs>
          <w:tab w:val="clear" w:pos="709"/>
          <w:tab w:val="right" w:pos="10209" w:leader="dot"/>
        </w:tabs>
        <w:spacing w:lineRule="auto" w:line="360"/>
        <w:rPr>
          <w:rFonts w:ascii="PT Astra Serif" w:hAnsi="PT Astra Serif"/>
          <w:sz w:val="28"/>
        </w:rPr>
      </w:pPr>
      <w:r>
        <w:rPr>
          <w:rFonts w:ascii="PT Astra Serif" w:hAnsi="PT Astra Serif"/>
          <w:sz w:val="28"/>
        </w:rPr>
        <w:t>11  Останов системы, оборудования</w:t>
        <w:tab/>
        <w:t>11</w:t>
      </w:r>
    </w:p>
    <w:p>
      <w:pPr>
        <w:pStyle w:val="Normal"/>
        <w:widowControl w:val="false"/>
        <w:tabs>
          <w:tab w:val="clear" w:pos="709"/>
          <w:tab w:val="right" w:pos="10209" w:leader="dot"/>
        </w:tabs>
        <w:spacing w:lineRule="auto" w:line="360"/>
        <w:rPr>
          <w:rFonts w:ascii="PT Astra Serif" w:hAnsi="PT Astra Serif"/>
          <w:sz w:val="28"/>
        </w:rPr>
      </w:pPr>
      <w:r>
        <w:rPr>
          <w:rFonts w:ascii="PT Astra Serif" w:hAnsi="PT Astra Serif"/>
          <w:sz w:val="28"/>
        </w:rPr>
        <w:t>12  Вывод в ремонт системы, оборудования</w:t>
        <w:tab/>
        <w:t>11</w:t>
      </w:r>
    </w:p>
    <w:p>
      <w:pPr>
        <w:pStyle w:val="Normal"/>
        <w:widowControl w:val="false"/>
        <w:tabs>
          <w:tab w:val="clear" w:pos="709"/>
          <w:tab w:val="right" w:pos="10209" w:leader="dot"/>
        </w:tabs>
        <w:suppressAutoHyphens w:val="true"/>
        <w:bidi w:val="0"/>
        <w:spacing w:lineRule="auto" w:line="240" w:before="0" w:after="0"/>
        <w:ind w:hanging="0" w:left="0" w:right="227"/>
        <w:jc w:val="both"/>
        <w:rPr>
          <w:rFonts w:ascii="PT Astra Serif" w:hAnsi="PT Astra Serif"/>
          <w:sz w:val="12"/>
        </w:rPr>
      </w:pPr>
      <w:r>
        <w:rPr>
          <w:rFonts w:ascii="PT Astra Serif" w:hAnsi="PT Astra Serif"/>
          <w:sz w:val="28"/>
        </w:rPr>
        <w:t xml:space="preserve">13  Возможные нарушения и отказы при эксплуатации </w:t>
      </w:r>
      <w:r>
        <w:rPr>
          <w:rFonts w:ascii="PT Astra Serif" w:hAnsi="PT Astra Serif"/>
          <w:b w:val="false"/>
          <w:sz w:val="28"/>
        </w:rPr>
        <w:t>системы, оборудования,</w:t>
        <w:br/>
        <w:t xml:space="preserve">      </w:t>
      </w:r>
      <w:r>
        <w:rPr>
          <w:rFonts w:ascii="PT Astra Serif" w:hAnsi="PT Astra Serif"/>
          <w:sz w:val="28"/>
        </w:rPr>
        <w:t>действия персонала по их устранению</w:t>
        <w:tab/>
        <w:t>12</w:t>
      </w:r>
    </w:p>
    <w:p>
      <w:pPr>
        <w:pStyle w:val="Normal"/>
        <w:widowControl w:val="false"/>
        <w:tabs>
          <w:tab w:val="clear" w:pos="709"/>
          <w:tab w:val="right" w:pos="9781" w:leader="dot"/>
        </w:tabs>
        <w:spacing w:lineRule="auto" w:line="240"/>
        <w:rPr>
          <w:rFonts w:ascii="PT Astra Serif" w:hAnsi="PT Astra Serif"/>
          <w:sz w:val="12"/>
        </w:rPr>
      </w:pPr>
      <w:r>
        <w:rPr>
          <w:rFonts w:ascii="PT Astra Serif" w:hAnsi="PT Astra Serif"/>
          <w:sz w:val="12"/>
        </w:rPr>
      </w:r>
    </w:p>
    <w:p>
      <w:pPr>
        <w:pStyle w:val="Normal"/>
        <w:widowControl w:val="false"/>
        <w:tabs>
          <w:tab w:val="clear" w:pos="709"/>
          <w:tab w:val="right" w:pos="10209" w:leader="dot"/>
        </w:tabs>
        <w:spacing w:lineRule="auto" w:line="240"/>
        <w:ind w:hanging="0" w:left="0" w:right="0"/>
        <w:rPr>
          <w:sz w:val="12"/>
        </w:rPr>
      </w:pPr>
      <w:r>
        <w:rPr>
          <w:rFonts w:ascii="PT Astra Serif" w:hAnsi="PT Astra Serif"/>
          <w:sz w:val="28"/>
        </w:rPr>
        <w:t>14  </w:t>
      </w:r>
      <w:r>
        <w:rPr>
          <w:rFonts w:ascii="PT Astra Serif" w:hAnsi="PT Astra Serif"/>
          <w:b w:val="false"/>
          <w:sz w:val="28"/>
        </w:rPr>
        <w:t>Пределы и условия безопасности эксплуатации, ограничения по эксплуатации</w:t>
      </w:r>
      <w:r>
        <w:rPr>
          <w:rFonts w:ascii="PT Astra Serif" w:hAnsi="PT Astra Serif"/>
          <w:sz w:val="28"/>
        </w:rPr>
        <w:tab/>
        <w:t>12</w:t>
      </w:r>
    </w:p>
    <w:p>
      <w:pPr>
        <w:pStyle w:val="Normal"/>
        <w:widowControl w:val="false"/>
        <w:tabs>
          <w:tab w:val="clear" w:pos="709"/>
          <w:tab w:val="right" w:pos="10209" w:leader="dot"/>
        </w:tabs>
        <w:spacing w:lineRule="auto" w:line="240"/>
        <w:ind w:hanging="283" w:left="0" w:right="0"/>
        <w:rPr>
          <w:sz w:val="12"/>
        </w:rPr>
      </w:pPr>
      <w:r>
        <w:rPr>
          <w:sz w:val="12"/>
        </w:rPr>
      </w:r>
    </w:p>
    <w:p>
      <w:pPr>
        <w:pStyle w:val="Normal"/>
        <w:widowControl w:val="false"/>
        <w:tabs>
          <w:tab w:val="clear" w:pos="709"/>
          <w:tab w:val="right" w:pos="10209" w:leader="dot"/>
        </w:tabs>
        <w:spacing w:lineRule="auto" w:line="360"/>
        <w:rPr>
          <w:rFonts w:ascii="PT Astra Serif" w:hAnsi="PT Astra Serif"/>
          <w:sz w:val="28"/>
        </w:rPr>
      </w:pPr>
      <w:r>
        <w:rPr>
          <w:rFonts w:ascii="PT Astra Serif" w:hAnsi="PT Astra Serif"/>
          <w:sz w:val="28"/>
        </w:rPr>
        <w:t>15  Перечень защит, блокировок, сигнализации</w:t>
        <w:tab/>
        <w:t>13</w:t>
      </w:r>
    </w:p>
    <w:p>
      <w:pPr>
        <w:pStyle w:val="Normal"/>
        <w:widowControl w:val="false"/>
        <w:tabs>
          <w:tab w:val="clear" w:pos="709"/>
          <w:tab w:val="right" w:pos="10209" w:leader="dot"/>
        </w:tabs>
        <w:suppressAutoHyphens w:val="true"/>
        <w:bidi w:val="0"/>
        <w:spacing w:lineRule="auto" w:line="240" w:before="0" w:after="0"/>
        <w:ind w:hanging="0" w:left="0" w:right="227"/>
        <w:jc w:val="both"/>
        <w:rPr>
          <w:rFonts w:ascii="PT Astra Serif" w:hAnsi="PT Astra Serif"/>
          <w:sz w:val="12"/>
        </w:rPr>
      </w:pPr>
      <w:r>
        <w:rPr>
          <w:rFonts w:ascii="PT Astra Serif" w:hAnsi="PT Astra Serif"/>
          <w:sz w:val="28"/>
        </w:rPr>
        <w:t>Приложение А (обязательное) Назначение и краткие характеристики блоков</w:t>
        <w:br/>
        <w:t xml:space="preserve">                              шкафа токовых сигналов</w:t>
        <w:tab/>
        <w:t>14</w:t>
      </w:r>
    </w:p>
    <w:p>
      <w:pPr>
        <w:pStyle w:val="Normal"/>
        <w:widowControl w:val="false"/>
        <w:tabs>
          <w:tab w:val="clear" w:pos="709"/>
          <w:tab w:val="right" w:pos="10209" w:leader="dot"/>
        </w:tabs>
        <w:spacing w:lineRule="auto" w:line="240"/>
        <w:ind w:hanging="1814" w:left="0" w:right="0"/>
        <w:rPr>
          <w:rFonts w:ascii="PT Astra Serif" w:hAnsi="PT Astra Serif"/>
          <w:sz w:val="12"/>
        </w:rPr>
      </w:pPr>
      <w:r>
        <w:rPr>
          <w:rFonts w:ascii="PT Astra Serif" w:hAnsi="PT Astra Serif"/>
          <w:sz w:val="12"/>
        </w:rPr>
      </w:r>
    </w:p>
    <w:p>
      <w:pPr>
        <w:sectPr>
          <w:headerReference w:type="default" r:id="rId10"/>
          <w:headerReference w:type="first" r:id="rId11"/>
          <w:footerReference w:type="default" r:id="rId12"/>
          <w:footerReference w:type="first" r:id="rId13"/>
          <w:type w:val="nextPage"/>
          <w:pgSz w:w="11906" w:h="16838"/>
          <w:pgMar w:left="1134" w:right="567" w:gutter="0" w:header="397" w:top="1021" w:footer="454" w:bottom="1078"/>
          <w:pgNumType w:start="2" w:fmt="decimal"/>
          <w:formProt w:val="false"/>
          <w:textDirection w:val="lrTb"/>
          <w:docGrid w:type="default" w:linePitch="100" w:charSpace="0"/>
        </w:sectPr>
        <w:pStyle w:val="Normal"/>
        <w:widowControl w:val="false"/>
        <w:tabs>
          <w:tab w:val="clear" w:pos="709"/>
          <w:tab w:val="right" w:pos="10209" w:leader="dot"/>
        </w:tabs>
        <w:spacing w:lineRule="auto" w:line="240"/>
        <w:ind w:hanging="0" w:left="0" w:right="0"/>
        <w:rPr>
          <w:rFonts w:ascii="PT Astra Serif" w:hAnsi="PT Astra Serif"/>
        </w:rPr>
      </w:pPr>
      <w:r>
        <w:rPr>
          <w:rFonts w:ascii="PT Astra Serif" w:hAnsi="PT Astra Serif"/>
          <w:sz w:val="28"/>
        </w:rPr>
        <w:t>Приложение Б (справочное) Общий вид шкафа ШТС</w:t>
        <w:tab/>
        <w:t>16</w:t>
      </w:r>
    </w:p>
    <w:p>
      <w:pPr>
        <w:pStyle w:val="Heading1"/>
        <w:widowControl w:val="false"/>
        <w:numPr>
          <w:ilvl w:val="0"/>
          <w:numId w:val="0"/>
        </w:numPr>
        <w:spacing w:lineRule="auto" w:line="360" w:before="0" w:after="0"/>
        <w:ind w:firstLine="709" w:left="0" w:right="0"/>
        <w:jc w:val="both"/>
        <w:rPr/>
      </w:pPr>
      <w:r>
        <w:rPr>
          <w:rFonts w:ascii="PT Astra Serif" w:hAnsi="PT Astra Serif"/>
          <w:b/>
          <w:caps w:val="false"/>
          <w:smallCaps w:val="false"/>
          <w:sz w:val="32"/>
        </w:rPr>
        <w:t>1 Область применения</w:t>
      </w:r>
    </w:p>
    <w:p>
      <w:pPr>
        <w:pStyle w:val="Normal"/>
        <w:widowControl w:val="false"/>
        <w:numPr>
          <w:ilvl w:val="0"/>
          <w:numId w:val="0"/>
        </w:numPr>
        <w:spacing w:lineRule="auto" w:line="360" w:before="0" w:after="0"/>
        <w:ind w:firstLine="709" w:left="0" w:right="0"/>
        <w:jc w:val="both"/>
        <w:rPr>
          <w:rFonts w:ascii="PT Astra Serif" w:hAnsi="PT Astra Serif"/>
          <w:sz w:val="12"/>
        </w:rPr>
      </w:pPr>
      <w:r>
        <w:rPr>
          <w:rFonts w:ascii="PT Astra Serif" w:hAnsi="PT Astra Serif"/>
          <w:sz w:val="12"/>
        </w:rPr>
      </w:r>
    </w:p>
    <w:p>
      <w:pPr>
        <w:pStyle w:val="311112"/>
        <w:widowControl w:val="false"/>
        <w:numPr>
          <w:ilvl w:val="0"/>
          <w:numId w:val="0"/>
        </w:numPr>
        <w:spacing w:lineRule="auto" w:line="360" w:before="0" w:after="0"/>
        <w:ind w:firstLine="709" w:left="0" w:right="0"/>
        <w:jc w:val="both"/>
        <w:rPr/>
      </w:pPr>
      <w:r>
        <w:rPr>
          <w:rFonts w:ascii="PT Astra Serif" w:hAnsi="PT Astra Serif"/>
          <w:sz w:val="28"/>
        </w:rPr>
        <w:t>1.1  Настоящая инструкция по эксплуатации «</w:t>
      </w:r>
      <w:r>
        <w:rPr>
          <w:rFonts w:ascii="PT Astra Serif" w:hAnsi="PT Astra Serif"/>
          <w:b w:val="false"/>
          <w:sz w:val="28"/>
        </w:rPr>
        <w:t xml:space="preserve">Унифицированный комплекс технических средств Шкаф токовых сигналов (ШТС)» ИЭ.1.КИП.27.88 </w:t>
      </w:r>
      <w:r>
        <w:rPr>
          <w:rFonts w:ascii="PT Astra Serif" w:hAnsi="PT Astra Serif"/>
          <w:b w:val="false"/>
          <w:color w:val="000000"/>
          <w:sz w:val="28"/>
        </w:rPr>
        <w:t>(далее - инструкция) является документом, содержащим конкретные указания эксплуатационному персоналу об условиях эксплуатации шкафов токовых сигналов унифицированного комплекса технических средств (далее — шкафов ШТС)</w:t>
      </w:r>
      <w:r>
        <w:rPr>
          <w:rFonts w:ascii="PT Astra Serif" w:hAnsi="PT Astra Serif"/>
          <w:color w:val="000000"/>
          <w:sz w:val="28"/>
        </w:rPr>
        <w:t>.</w:t>
      </w:r>
    </w:p>
    <w:p>
      <w:pPr>
        <w:pStyle w:val="311112"/>
        <w:widowControl w:val="false"/>
        <w:numPr>
          <w:ilvl w:val="0"/>
          <w:numId w:val="0"/>
        </w:numPr>
        <w:tabs>
          <w:tab w:val="clear" w:pos="709"/>
          <w:tab w:val="left" w:pos="1302" w:leader="none"/>
        </w:tabs>
        <w:spacing w:lineRule="auto" w:line="360" w:before="0" w:after="0"/>
        <w:ind w:firstLine="709" w:left="0" w:right="0"/>
        <w:jc w:val="both"/>
        <w:rPr/>
      </w:pPr>
      <w:r>
        <w:rPr>
          <w:rFonts w:ascii="PT Astra Serif" w:hAnsi="PT Astra Serif"/>
          <w:color w:val="000000"/>
          <w:sz w:val="28"/>
        </w:rPr>
        <w:t>1.2  Настоящая инструкция применяется на энергоблоке № 1 Ростовской атомной станции</w:t>
      </w:r>
      <w:r>
        <w:rPr>
          <w:rFonts w:ascii="PT Astra Serif" w:hAnsi="PT Astra Serif"/>
          <w:sz w:val="28"/>
        </w:rPr>
        <w:t>.</w:t>
      </w:r>
    </w:p>
    <w:p>
      <w:pPr>
        <w:pStyle w:val="Normal"/>
        <w:widowControl w:val="false"/>
        <w:spacing w:lineRule="auto" w:line="360"/>
        <w:ind w:firstLine="709" w:left="0" w:right="0"/>
        <w:jc w:val="both"/>
        <w:rPr>
          <w:rFonts w:ascii="PT Astra Serif" w:hAnsi="PT Astra Serif"/>
          <w:sz w:val="12"/>
        </w:rPr>
      </w:pPr>
      <w:r>
        <w:rPr>
          <w:rFonts w:ascii="PT Astra Serif" w:hAnsi="PT Astra Serif"/>
          <w:sz w:val="12"/>
        </w:rPr>
      </w:r>
    </w:p>
    <w:p>
      <w:pPr>
        <w:pStyle w:val="BodyTextIndent31111"/>
        <w:widowControl w:val="false"/>
        <w:tabs>
          <w:tab w:val="clear" w:pos="1276"/>
          <w:tab w:val="left" w:pos="1288" w:leader="none"/>
        </w:tabs>
        <w:spacing w:lineRule="auto" w:line="240" w:before="0" w:after="0"/>
        <w:ind w:firstLine="709" w:left="0" w:right="0"/>
        <w:jc w:val="both"/>
        <w:rPr>
          <w:sz w:val="32"/>
          <w:szCs w:val="32"/>
        </w:rPr>
      </w:pPr>
      <w:r>
        <w:rPr>
          <w:rFonts w:ascii="PT Astra Serif" w:hAnsi="PT Astra Serif"/>
          <w:b/>
          <w:color w:val="000000"/>
          <w:sz w:val="32"/>
          <w:szCs w:val="32"/>
        </w:rPr>
        <w:t>2 Нормативные ссылки</w:t>
      </w:r>
    </w:p>
    <w:p>
      <w:pPr>
        <w:pStyle w:val="BodyTextIndent31111"/>
        <w:widowControl w:val="false"/>
        <w:tabs>
          <w:tab w:val="clear" w:pos="1276"/>
          <w:tab w:val="left" w:pos="1288" w:leader="none"/>
        </w:tabs>
        <w:spacing w:lineRule="auto" w:line="240" w:before="0" w:after="0"/>
        <w:ind w:firstLine="709" w:left="0" w:right="0"/>
        <w:jc w:val="both"/>
        <w:rPr>
          <w:rFonts w:ascii="PT Astra Serif" w:hAnsi="PT Astra Serif"/>
          <w:b w:val="false"/>
          <w:sz w:val="28"/>
        </w:rPr>
      </w:pPr>
      <w:r>
        <w:rPr>
          <w:rFonts w:ascii="PT Astra Serif" w:hAnsi="PT Astra Serif"/>
          <w:b w:val="false"/>
          <w:sz w:val="28"/>
        </w:rPr>
      </w:r>
    </w:p>
    <w:p>
      <w:pPr>
        <w:pStyle w:val="BodyTextIndent31111"/>
        <w:widowControl w:val="false"/>
        <w:tabs>
          <w:tab w:val="clear" w:pos="1276"/>
          <w:tab w:val="left" w:pos="1288" w:leader="none"/>
        </w:tabs>
        <w:spacing w:lineRule="auto" w:line="360"/>
        <w:ind w:firstLine="709" w:left="0" w:right="0"/>
        <w:jc w:val="both"/>
        <w:rPr/>
      </w:pPr>
      <w:r>
        <w:rPr>
          <w:rFonts w:ascii="PT Astra Serif" w:hAnsi="PT Astra Serif"/>
          <w:color w:val="000000"/>
          <w:sz w:val="28"/>
        </w:rPr>
        <w:t>2.1  В настоящей инструкции использованы ссылки на следующие документы:</w:t>
      </w:r>
    </w:p>
    <w:p>
      <w:pPr>
        <w:pStyle w:val="Normal"/>
        <w:widowControl w:val="false"/>
        <w:spacing w:lineRule="auto" w:line="360"/>
        <w:ind w:firstLine="709" w:left="0" w:right="0"/>
        <w:jc w:val="both"/>
        <w:rPr/>
      </w:pPr>
      <w:r>
        <w:rPr>
          <w:sz w:val="28"/>
        </w:rPr>
        <w:t>НП-001-15  </w:t>
      </w:r>
      <w:r>
        <w:rPr>
          <w:rFonts w:ascii="PT Astra Serif" w:hAnsi="PT Astra Serif"/>
          <w:sz w:val="28"/>
        </w:rPr>
        <w:t xml:space="preserve">Федеральные нормы и правила </w:t>
      </w:r>
      <w:r>
        <w:rPr>
          <w:rFonts w:ascii="PT Astra Serif" w:hAnsi="PT Astra Serif"/>
          <w:b w:val="false"/>
          <w:i w:val="false"/>
          <w:caps w:val="false"/>
          <w:smallCaps w:val="false"/>
          <w:spacing w:val="0"/>
          <w:sz w:val="28"/>
        </w:rPr>
        <w:t>в области использования атомной энергии</w:t>
      </w:r>
      <w:r>
        <w:rPr>
          <w:rFonts w:ascii="PT Astra Serif" w:hAnsi="PT Astra Serif"/>
          <w:sz w:val="28"/>
        </w:rPr>
        <w:t xml:space="preserve"> Общие положения обеспечения безопасности атомных станций</w:t>
      </w:r>
    </w:p>
    <w:p>
      <w:pPr>
        <w:pStyle w:val="Normal"/>
        <w:widowControl w:val="false"/>
        <w:spacing w:lineRule="auto" w:line="360"/>
        <w:ind w:firstLine="709" w:left="0" w:right="0"/>
        <w:jc w:val="both"/>
        <w:rPr/>
      </w:pPr>
      <w:r>
        <w:rPr>
          <w:rFonts w:ascii="PT Astra Serif" w:hAnsi="PT Astra Serif"/>
          <w:sz w:val="28"/>
        </w:rPr>
        <w:t>Правила по охране труда при эксплуатации электроустановок, 2020</w:t>
      </w:r>
    </w:p>
    <w:p>
      <w:pPr>
        <w:pStyle w:val="Normal"/>
        <w:widowControl w:val="false"/>
        <w:spacing w:lineRule="auto" w:line="360"/>
        <w:ind w:firstLine="709" w:left="0" w:right="0"/>
        <w:jc w:val="both"/>
        <w:rPr/>
      </w:pPr>
      <w:r>
        <w:rPr>
          <w:sz w:val="28"/>
        </w:rPr>
        <w:t>И-00-01  Рабочий технологический регламент безопасной эксплуатации энергоблока № 1</w:t>
      </w:r>
    </w:p>
    <w:p>
      <w:pPr>
        <w:pStyle w:val="Normal"/>
        <w:widowControl w:val="false"/>
        <w:spacing w:lineRule="auto" w:line="360"/>
        <w:ind w:firstLine="709" w:left="0" w:right="0"/>
        <w:jc w:val="both"/>
        <w:rPr/>
      </w:pPr>
      <w:r>
        <w:rPr>
          <w:sz w:val="28"/>
        </w:rPr>
        <w:t>РУ.00.01  Руководство Порядок разработки и обращения. Документы по ведению технологических процессов (инструкции по эксплуатации, схемы, альбомы схем)</w:t>
      </w:r>
    </w:p>
    <w:p>
      <w:pPr>
        <w:pStyle w:val="Normal"/>
        <w:widowControl w:val="false"/>
        <w:spacing w:lineRule="auto" w:line="360"/>
        <w:ind w:firstLine="709" w:left="0" w:right="0"/>
        <w:jc w:val="both"/>
        <w:rPr/>
      </w:pPr>
      <w:r>
        <w:rPr>
          <w:sz w:val="28"/>
        </w:rPr>
        <w:t>РУ.00.08  Руководство Документы производственно-технические Общие требования к оформлению текста</w:t>
      </w:r>
    </w:p>
    <w:p>
      <w:pPr>
        <w:pStyle w:val="Normal"/>
        <w:widowControl w:val="false"/>
        <w:spacing w:lineRule="auto" w:line="360"/>
        <w:ind w:firstLine="709" w:left="0" w:right="0"/>
        <w:jc w:val="both"/>
        <w:rPr/>
      </w:pPr>
      <w:r>
        <w:rPr>
          <w:sz w:val="28"/>
        </w:rPr>
        <w:t>П.00.52  Положение Организация технического обслуживания и ремонта оборудования и систем атомной станции</w:t>
      </w:r>
    </w:p>
    <w:p>
      <w:pPr>
        <w:pStyle w:val="Normal"/>
        <w:widowControl w:val="false"/>
        <w:spacing w:lineRule="auto" w:line="360"/>
        <w:ind w:firstLine="709" w:left="0" w:right="0"/>
        <w:jc w:val="both"/>
        <w:rPr/>
      </w:pPr>
      <w:r>
        <w:rPr>
          <w:sz w:val="28"/>
        </w:rPr>
        <w:t>АКЕТ.040300.035 РЭ  Руководство по эксплуатации Шкаф токовых сигналов ШТС</w:t>
      </w:r>
    </w:p>
    <w:p>
      <w:pPr>
        <w:pStyle w:val="Normal"/>
        <w:widowControl w:val="false"/>
        <w:spacing w:lineRule="auto" w:line="360"/>
        <w:ind w:firstLine="709" w:left="0" w:right="0"/>
        <w:jc w:val="both"/>
        <w:rPr/>
      </w:pPr>
      <w:r>
        <w:rPr>
          <w:rFonts w:ascii="PT Astra Serif" w:hAnsi="PT Astra Serif"/>
          <w:sz w:val="28"/>
        </w:rPr>
        <w:t>АКЕТ.030304.024-01 РЭ  Руководство по эксплуатации Блок аналоговых преобразований и вычислений АПВ5-АК-М</w:t>
      </w:r>
    </w:p>
    <w:p>
      <w:pPr>
        <w:pStyle w:val="Normal"/>
        <w:widowControl w:val="false"/>
        <w:spacing w:lineRule="auto" w:line="360"/>
        <w:ind w:firstLine="709" w:left="0" w:right="0"/>
        <w:jc w:val="both"/>
        <w:rPr/>
      </w:pPr>
      <w:r>
        <w:rPr>
          <w:rFonts w:ascii="PT Astra Serif" w:hAnsi="PT Astra Serif"/>
          <w:color w:val="000000"/>
          <w:sz w:val="28"/>
        </w:rPr>
        <w:t>АКЕТ.030305.005-01 РЭ  Руководство по эксплуатации Блок контроля сопротивления изоляции и наличия напряжения БКИН1-АК-М</w:t>
      </w:r>
    </w:p>
    <w:p>
      <w:pPr>
        <w:pStyle w:val="Normal"/>
        <w:widowControl w:val="false"/>
        <w:spacing w:lineRule="auto" w:line="360"/>
        <w:ind w:firstLine="709" w:left="0" w:right="0"/>
        <w:jc w:val="both"/>
        <w:rPr/>
      </w:pPr>
      <w:r>
        <w:rPr>
          <w:rFonts w:ascii="PT Astra Serif" w:hAnsi="PT Astra Serif"/>
          <w:color w:val="000000"/>
          <w:sz w:val="28"/>
        </w:rPr>
        <w:t>АКЕТ.030305.005-01 РЭ  Руководство по эксплуатации Контроллер переферийный ПК3</w:t>
      </w:r>
    </w:p>
    <w:p>
      <w:pPr>
        <w:pStyle w:val="Normal"/>
        <w:widowControl w:val="false"/>
        <w:spacing w:lineRule="auto" w:line="360"/>
        <w:ind w:firstLine="709" w:left="0" w:right="0"/>
        <w:jc w:val="both"/>
        <w:rPr/>
      </w:pPr>
      <w:r>
        <w:rPr>
          <w:rFonts w:ascii="PT Astra Serif" w:hAnsi="PT Astra Serif"/>
          <w:color w:val="000000"/>
          <w:sz w:val="28"/>
        </w:rPr>
        <w:t>ПЮИЖ 2.087.000 РЭ  Руководство по экстплуатации Источник питания ГН-26</w:t>
      </w:r>
    </w:p>
    <w:p>
      <w:pPr>
        <w:pStyle w:val="Normal"/>
        <w:widowControl w:val="false"/>
        <w:spacing w:lineRule="auto" w:line="360"/>
        <w:ind w:firstLine="709" w:left="0" w:right="0"/>
        <w:jc w:val="both"/>
        <w:rPr/>
      </w:pPr>
      <w:r>
        <w:rPr>
          <w:rFonts w:ascii="PT Astra Serif" w:hAnsi="PT Astra Serif"/>
          <w:sz w:val="28"/>
        </w:rPr>
        <w:t>ПП.1.КИП.ЦТАИ/253 Программа Проверка состояния электропитания шкафов устройств распределения унифицированных токовых сигналов Техническое обслуживание № 2</w:t>
      </w:r>
    </w:p>
    <w:p>
      <w:pPr>
        <w:pStyle w:val="Normal"/>
        <w:widowControl w:val="false"/>
        <w:spacing w:lineRule="auto" w:line="360"/>
        <w:ind w:firstLine="709" w:left="0" w:right="0"/>
        <w:jc w:val="both"/>
        <w:rPr/>
      </w:pPr>
      <w:r>
        <w:rPr>
          <w:rFonts w:ascii="PT Astra Serif" w:hAnsi="PT Astra Serif"/>
          <w:sz w:val="28"/>
        </w:rPr>
        <w:t>ТП.1.КИП.ЦТАИ/272 Типовая программа Шкафы устройства распределения токовых сигналов реакторного и турбинного отделений Замена блоков, вывод из работы, ввод в работу</w:t>
      </w:r>
    </w:p>
    <w:p>
      <w:pPr>
        <w:pStyle w:val="Normal"/>
        <w:widowControl w:val="false"/>
        <w:spacing w:lineRule="auto" w:line="360"/>
        <w:ind w:firstLine="709" w:left="0" w:right="0"/>
        <w:jc w:val="both"/>
        <w:rPr/>
      </w:pPr>
      <w:r>
        <w:rPr>
          <w:rFonts w:ascii="PT Astra Serif" w:hAnsi="PT Astra Serif"/>
          <w:sz w:val="28"/>
        </w:rPr>
        <w:t>И.0.27.52 Инструкция Организация и выполнение работ по устранению дефектов на оборудовании цеха тепловой автоматики и измерений Ростовская атомная станция</w:t>
      </w:r>
    </w:p>
    <w:p>
      <w:pPr>
        <w:pStyle w:val="Normal"/>
        <w:widowControl w:val="false"/>
        <w:spacing w:lineRule="auto" w:line="360"/>
        <w:ind w:firstLine="709" w:left="0" w:right="0"/>
        <w:jc w:val="both"/>
        <w:rPr>
          <w:rFonts w:ascii="PT Astra Serif" w:hAnsi="PT Astra Serif"/>
          <w:sz w:val="28"/>
        </w:rPr>
      </w:pPr>
      <w:r>
        <w:rPr>
          <w:rFonts w:ascii="PT Astra Serif" w:hAnsi="PT Astra Serif"/>
          <w:sz w:val="28"/>
        </w:rPr>
        <w:t>И.1.27.27  </w:t>
      </w:r>
      <w:r>
        <w:rPr>
          <w:rFonts w:ascii="PT Astra Serif" w:hAnsi="PT Astra Serif"/>
          <w:b w:val="false"/>
          <w:i w:val="false"/>
          <w:caps w:val="false"/>
          <w:smallCaps w:val="false"/>
          <w:color w:val="000000"/>
          <w:spacing w:val="0"/>
          <w:sz w:val="28"/>
          <w14:textFill>
            <w14:solidFill>
              <w14:srgbClr w14:val="000000">
                <w14:alpha w14:val="13333"/>
              </w14:srgbClr>
            </w14:solidFill>
          </w14:textFill>
        </w:rPr>
        <w:t>Инструкция Математическая запись алгоритмов технологических защит и блокировок реакторного отделения</w:t>
      </w:r>
    </w:p>
    <w:p>
      <w:pPr>
        <w:pStyle w:val="Normal"/>
        <w:widowControl w:val="false"/>
        <w:spacing w:lineRule="auto" w:line="360"/>
        <w:ind w:firstLine="709" w:left="0" w:right="0"/>
        <w:jc w:val="both"/>
        <w:rPr/>
      </w:pPr>
      <w:r>
        <w:rPr>
          <w:rFonts w:ascii="PT Astra Serif" w:hAnsi="PT Astra Serif"/>
          <w:sz w:val="28"/>
        </w:rPr>
        <w:t>КУ.1.ТЗБ РО.27.09  </w:t>
      </w:r>
      <w:r>
        <w:rPr>
          <w:rFonts w:ascii="PT Astra Serif" w:hAnsi="PT Astra Serif"/>
          <w:b w:val="false"/>
          <w:i w:val="false"/>
          <w:caps w:val="false"/>
          <w:smallCaps w:val="false"/>
          <w:color w:val="000000"/>
          <w:spacing w:val="0"/>
          <w:sz w:val="28"/>
          <w14:textFill>
            <w14:solidFill>
              <w14:srgbClr w14:val="000000">
                <w14:alpha w14:val="13333"/>
              </w14:srgbClr>
            </w14:solidFill>
          </w14:textFill>
        </w:rPr>
        <w:t>Карта уставок Технологических защит, блокировок, сигнализации и авторегулирования реакторного отделения</w:t>
      </w:r>
    </w:p>
    <w:p>
      <w:pPr>
        <w:pStyle w:val="BodyTextIndented1111"/>
        <w:widowControl/>
        <w:spacing w:lineRule="auto" w:line="240"/>
        <w:ind w:firstLine="709" w:left="0" w:right="0"/>
        <w:rPr/>
      </w:pPr>
      <w:r>
        <w:rPr>
          <w:rFonts w:ascii="PT Astra Serif" w:hAnsi="PT Astra Serif"/>
          <w:spacing w:val="36"/>
          <w:sz w:val="24"/>
        </w:rPr>
        <w:t>Примечание </w:t>
      </w:r>
      <w:r>
        <w:rPr>
          <w:rFonts w:ascii="PT Astra Serif" w:hAnsi="PT Astra Serif"/>
          <w:spacing w:val="100"/>
          <w:sz w:val="24"/>
        </w:rPr>
        <w:t>-</w:t>
      </w:r>
      <w:r>
        <w:rPr>
          <w:spacing w:val="0"/>
          <w:sz w:val="24"/>
          <w:szCs w:val="24"/>
          <w:shd w:fill="auto" w:val="clear"/>
        </w:rPr>
        <w:t xml:space="preserve">При пользовании настоящим документом целесообразно проверить актуальность применяемых ссылочных документов. Если ссылочный документ заменен (изменен), то при пользовании настоящим документом следует руководствоваться замененным (измененным) нормативным документом. Если ссылочный документ отменен без замены, то положение, </w:t>
        <w:br/>
        <w:t>в котором дана ссылка на него, применяется в части, не затрагивающей эту ссылку.</w:t>
      </w:r>
    </w:p>
    <w:p>
      <w:pPr>
        <w:pStyle w:val="311112"/>
        <w:widowControl w:val="false"/>
        <w:numPr>
          <w:ilvl w:val="0"/>
          <w:numId w:val="0"/>
        </w:numPr>
        <w:spacing w:lineRule="auto" w:line="240" w:before="0" w:after="0"/>
        <w:ind w:hanging="0" w:left="0" w:right="0"/>
        <w:jc w:val="both"/>
        <w:rPr>
          <w:rFonts w:ascii="PT Astra Serif" w:hAnsi="PT Astra Serif"/>
          <w:b/>
          <w:color w:val="000000"/>
          <w:sz w:val="32"/>
        </w:rPr>
      </w:pPr>
      <w:r>
        <w:rPr>
          <w:rFonts w:ascii="PT Astra Serif" w:hAnsi="PT Astra Serif"/>
          <w:b/>
          <w:color w:val="000000"/>
          <w:sz w:val="32"/>
        </w:rPr>
      </w:r>
    </w:p>
    <w:p>
      <w:pPr>
        <w:pStyle w:val="BodyTextIndent31111"/>
        <w:widowControl w:val="false"/>
        <w:tabs>
          <w:tab w:val="clear" w:pos="1276"/>
          <w:tab w:val="left" w:pos="1288" w:leader="none"/>
        </w:tabs>
        <w:spacing w:lineRule="auto" w:line="360"/>
        <w:ind w:firstLine="709" w:left="0" w:right="0"/>
        <w:jc w:val="both"/>
        <w:rPr/>
      </w:pPr>
      <w:r>
        <w:rPr>
          <w:rFonts w:ascii="PT Astra Serif" w:hAnsi="PT Astra Serif"/>
          <w:b/>
          <w:color w:val="000000"/>
          <w:sz w:val="32"/>
        </w:rPr>
        <w:t>3  Обозначения и сокращения</w:t>
      </w:r>
    </w:p>
    <w:p>
      <w:pPr>
        <w:pStyle w:val="BodyTextIndent31111"/>
        <w:widowControl w:val="false"/>
        <w:tabs>
          <w:tab w:val="clear" w:pos="1276"/>
          <w:tab w:val="left" w:pos="1288" w:leader="none"/>
        </w:tabs>
        <w:spacing w:lineRule="auto" w:line="360"/>
        <w:ind w:firstLine="709" w:left="0" w:right="0"/>
        <w:jc w:val="both"/>
        <w:rPr>
          <w:rFonts w:ascii="PT Astra Serif" w:hAnsi="PT Astra Serif"/>
          <w:color w:val="000000"/>
          <w:sz w:val="12"/>
        </w:rPr>
      </w:pPr>
      <w:r>
        <w:rPr>
          <w:rFonts w:ascii="PT Astra Serif" w:hAnsi="PT Astra Serif"/>
          <w:color w:val="000000"/>
          <w:sz w:val="12"/>
        </w:rPr>
      </w:r>
    </w:p>
    <w:p>
      <w:pPr>
        <w:pStyle w:val="BodyTextIndent31111"/>
        <w:widowControl w:val="false"/>
        <w:tabs>
          <w:tab w:val="clear" w:pos="1276"/>
          <w:tab w:val="left" w:pos="1288" w:leader="none"/>
        </w:tabs>
        <w:spacing w:lineRule="auto" w:line="360"/>
        <w:ind w:firstLine="709" w:left="0" w:right="0"/>
        <w:jc w:val="both"/>
        <w:rPr/>
      </w:pPr>
      <w:r>
        <w:rPr>
          <w:rFonts w:ascii="PT Astra Serif" w:hAnsi="PT Astra Serif"/>
          <w:b w:val="false"/>
          <w:color w:val="000000"/>
          <w:sz w:val="28"/>
        </w:rPr>
        <w:t xml:space="preserve">3.1 </w:t>
      </w:r>
      <w:r>
        <w:rPr>
          <w:rFonts w:ascii="PT Astra Serif" w:hAnsi="PT Astra Serif"/>
          <w:b w:val="false"/>
          <w:color w:val="000000"/>
          <w:spacing w:val="0"/>
          <w:sz w:val="28"/>
        </w:rPr>
        <w:t>В настоящей инструкции использованы следующие обозначения и сокращения:</w:t>
      </w:r>
    </w:p>
    <w:p>
      <w:pPr>
        <w:pStyle w:val="BodyTextIndent31111"/>
        <w:widowControl w:val="false"/>
        <w:tabs>
          <w:tab w:val="clear" w:pos="1276"/>
          <w:tab w:val="left" w:pos="1288" w:leader="none"/>
        </w:tabs>
        <w:spacing w:lineRule="auto" w:line="360"/>
        <w:ind w:firstLine="709" w:left="0" w:right="0"/>
        <w:jc w:val="both"/>
        <w:rPr/>
      </w:pPr>
      <w:r>
        <w:rPr>
          <w:rFonts w:ascii="PT Astra Serif" w:hAnsi="PT Astra Serif"/>
          <w:b w:val="false"/>
          <w:color w:val="000000"/>
          <w:sz w:val="28"/>
        </w:rPr>
        <w:t>АПВ</w:t>
        <w:tab/>
        <w:tab/>
        <w:t>-  блок аналоговых преобразований и вычислений</w:t>
      </w:r>
    </w:p>
    <w:p>
      <w:pPr>
        <w:pStyle w:val="BodyTextIndent31111"/>
        <w:widowControl w:val="false"/>
        <w:tabs>
          <w:tab w:val="clear" w:pos="1276"/>
          <w:tab w:val="left" w:pos="1288" w:leader="none"/>
        </w:tabs>
        <w:spacing w:lineRule="auto" w:line="360"/>
        <w:ind w:firstLine="709" w:left="0" w:right="0"/>
        <w:jc w:val="both"/>
        <w:rPr>
          <w:rFonts w:ascii="PT Astra Serif" w:hAnsi="PT Astra Serif"/>
          <w:b w:val="false"/>
          <w:color w:val="000000"/>
          <w:sz w:val="28"/>
        </w:rPr>
      </w:pPr>
      <w:r>
        <w:rPr>
          <w:rFonts w:ascii="PT Astra Serif" w:hAnsi="PT Astra Serif"/>
          <w:b w:val="false"/>
          <w:color w:val="000000"/>
          <w:sz w:val="28"/>
        </w:rPr>
        <w:t>БКИН</w:t>
        <w:tab/>
        <w:t>-  блок контроля изоляции и напряжения</w:t>
      </w:r>
    </w:p>
    <w:p>
      <w:pPr>
        <w:pStyle w:val="BodyTextIndent31111"/>
        <w:widowControl w:val="false"/>
        <w:tabs>
          <w:tab w:val="clear" w:pos="1276"/>
          <w:tab w:val="left" w:pos="1288" w:leader="none"/>
        </w:tabs>
        <w:spacing w:lineRule="auto" w:line="360"/>
        <w:ind w:firstLine="709" w:left="0" w:right="0"/>
        <w:jc w:val="both"/>
        <w:rPr/>
      </w:pPr>
      <w:r>
        <w:rPr>
          <w:rFonts w:ascii="PT Astra Serif" w:hAnsi="PT Astra Serif"/>
          <w:b w:val="false"/>
          <w:color w:val="000000"/>
          <w:sz w:val="28"/>
        </w:rPr>
        <w:t>БП</w:t>
        <w:tab/>
        <w:tab/>
        <w:tab/>
        <w:t>-  блок питания</w:t>
      </w:r>
    </w:p>
    <w:p>
      <w:pPr>
        <w:pStyle w:val="BodyTextIndent31111"/>
        <w:widowControl w:val="false"/>
        <w:tabs>
          <w:tab w:val="clear" w:pos="1276"/>
          <w:tab w:val="left" w:pos="1288" w:leader="none"/>
        </w:tabs>
        <w:spacing w:lineRule="auto" w:line="360"/>
        <w:ind w:firstLine="709" w:left="0" w:right="0"/>
        <w:jc w:val="both"/>
        <w:rPr/>
      </w:pPr>
      <w:r>
        <w:rPr>
          <w:rFonts w:ascii="PT Astra Serif" w:hAnsi="PT Astra Serif"/>
          <w:b w:val="false"/>
          <w:color w:val="000000"/>
          <w:sz w:val="28"/>
        </w:rPr>
        <w:t>ГИ</w:t>
        <w:tab/>
        <w:tab/>
        <w:tab/>
        <w:t>-  главный инженер</w:t>
      </w:r>
    </w:p>
    <w:p>
      <w:pPr>
        <w:pStyle w:val="BodyTextIndented1111"/>
        <w:widowControl/>
        <w:spacing w:lineRule="auto" w:line="360"/>
        <w:ind w:firstLine="709" w:left="0" w:right="0"/>
        <w:rPr/>
      </w:pPr>
      <w:r>
        <w:rPr>
          <w:rFonts w:ascii="PT Astra Serif" w:hAnsi="PT Astra Serif"/>
          <w:sz w:val="28"/>
        </w:rPr>
        <w:t>ГЭ1-1</w:t>
        <w:tab/>
        <w:t xml:space="preserve">- </w:t>
      </w:r>
      <w:r>
        <w:rPr>
          <w:rFonts w:ascii="PT Astra Serif" w:hAnsi="PT Astra Serif"/>
          <w:i w:val="false"/>
          <w:sz w:val="28"/>
        </w:rPr>
        <w:t>группа эксплуатации первой очереди блока № 1</w:t>
      </w:r>
    </w:p>
    <w:p>
      <w:pPr>
        <w:pStyle w:val="BodyTextIndent31111"/>
        <w:widowControl w:val="false"/>
        <w:tabs>
          <w:tab w:val="clear" w:pos="1276"/>
          <w:tab w:val="left" w:pos="1288" w:leader="none"/>
        </w:tabs>
        <w:spacing w:lineRule="auto" w:line="240"/>
        <w:ind w:firstLine="709" w:left="0" w:right="0"/>
        <w:jc w:val="both"/>
        <w:rPr/>
      </w:pPr>
      <w:r>
        <w:rPr>
          <w:rFonts w:ascii="PT Astra Serif" w:hAnsi="PT Astra Serif"/>
          <w:b w:val="false"/>
          <w:color w:val="000000"/>
          <w:sz w:val="28"/>
        </w:rPr>
        <w:t>ИАСУП</w:t>
        <w:tab/>
        <w:t>-  инженер по автоматизированным системам управления</w:t>
      </w:r>
    </w:p>
    <w:p>
      <w:pPr>
        <w:pStyle w:val="BodyTextIndent31111"/>
        <w:widowControl w:val="false"/>
        <w:tabs>
          <w:tab w:val="clear" w:pos="1276"/>
          <w:tab w:val="left" w:pos="1288" w:leader="none"/>
        </w:tabs>
        <w:spacing w:lineRule="auto" w:line="240"/>
        <w:ind w:firstLine="709" w:left="0" w:right="0"/>
        <w:jc w:val="both"/>
        <w:rPr/>
      </w:pPr>
      <w:r>
        <w:rPr>
          <w:rFonts w:ascii="PT Astra Serif" w:hAnsi="PT Astra Serif"/>
          <w:b w:val="false"/>
          <w:color w:val="000000"/>
          <w:sz w:val="28"/>
        </w:rPr>
        <w:t xml:space="preserve">                        </w:t>
      </w:r>
      <w:r>
        <w:rPr>
          <w:rFonts w:ascii="PT Astra Serif" w:hAnsi="PT Astra Serif"/>
          <w:b w:val="false"/>
          <w:color w:val="000000"/>
          <w:sz w:val="28"/>
        </w:rPr>
        <w:t>производством</w:t>
      </w:r>
    </w:p>
    <w:p>
      <w:pPr>
        <w:pStyle w:val="BodyTextIndent31111"/>
        <w:widowControl w:val="false"/>
        <w:tabs>
          <w:tab w:val="clear" w:pos="1276"/>
          <w:tab w:val="left" w:pos="1288" w:leader="none"/>
        </w:tabs>
        <w:spacing w:lineRule="auto" w:line="240"/>
        <w:ind w:firstLine="709" w:left="0" w:right="0"/>
        <w:jc w:val="both"/>
        <w:rPr>
          <w:sz w:val="12"/>
        </w:rPr>
      </w:pPr>
      <w:r>
        <w:rPr>
          <w:sz w:val="12"/>
        </w:rPr>
      </w:r>
    </w:p>
    <w:p>
      <w:pPr>
        <w:pStyle w:val="BodyTextIndent31111"/>
        <w:widowControl w:val="false"/>
        <w:tabs>
          <w:tab w:val="clear" w:pos="1276"/>
          <w:tab w:val="left" w:pos="1288" w:leader="none"/>
        </w:tabs>
        <w:spacing w:lineRule="auto" w:line="360"/>
        <w:ind w:firstLine="709" w:left="0" w:right="0"/>
        <w:jc w:val="both"/>
        <w:rPr/>
      </w:pPr>
      <w:r>
        <w:rPr>
          <w:rFonts w:ascii="PT Astra Serif" w:hAnsi="PT Astra Serif"/>
          <w:b w:val="false"/>
          <w:color w:val="000000"/>
          <w:sz w:val="28"/>
        </w:rPr>
        <w:t>ИК</w:t>
        <w:tab/>
        <w:tab/>
        <w:tab/>
        <w:t>-  измерительный канал</w:t>
      </w:r>
    </w:p>
    <w:p>
      <w:pPr>
        <w:pStyle w:val="BodyTextIndent31111"/>
        <w:widowControl w:val="false"/>
        <w:tabs>
          <w:tab w:val="clear" w:pos="1276"/>
          <w:tab w:val="left" w:pos="1288" w:leader="none"/>
        </w:tabs>
        <w:spacing w:lineRule="auto" w:line="360"/>
        <w:ind w:firstLine="709" w:left="0" w:right="0"/>
        <w:jc w:val="both"/>
        <w:rPr/>
      </w:pPr>
      <w:r>
        <w:rPr>
          <w:rFonts w:ascii="PT Astra Serif" w:hAnsi="PT Astra Serif"/>
          <w:b w:val="false"/>
          <w:color w:val="000000"/>
          <w:sz w:val="28"/>
        </w:rPr>
        <w:t>ИТР</w:t>
        <w:tab/>
        <w:tab/>
        <w:tab/>
        <w:t>-  инженерно-технический работник</w:t>
      </w:r>
    </w:p>
    <w:p>
      <w:pPr>
        <w:pStyle w:val="BodyTextIndent31111"/>
        <w:widowControl w:val="false"/>
        <w:tabs>
          <w:tab w:val="clear" w:pos="1276"/>
          <w:tab w:val="left" w:pos="1288" w:leader="none"/>
        </w:tabs>
        <w:spacing w:lineRule="auto" w:line="360"/>
        <w:ind w:firstLine="709" w:left="0" w:right="0"/>
        <w:jc w:val="both"/>
        <w:rPr/>
      </w:pPr>
      <w:r>
        <w:rPr>
          <w:rFonts w:ascii="PT Astra Serif" w:hAnsi="PT Astra Serif"/>
          <w:b w:val="false"/>
          <w:color w:val="000000"/>
          <w:sz w:val="28"/>
        </w:rPr>
        <w:t>ИЭ</w:t>
        <w:tab/>
        <w:tab/>
        <w:tab/>
        <w:t>-  инструкция по эксплуатации</w:t>
      </w:r>
    </w:p>
    <w:p>
      <w:pPr>
        <w:pStyle w:val="BodyTextIndent31111"/>
        <w:widowControl w:val="false"/>
        <w:tabs>
          <w:tab w:val="clear" w:pos="1276"/>
          <w:tab w:val="left" w:pos="1288" w:leader="none"/>
        </w:tabs>
        <w:spacing w:lineRule="auto" w:line="360"/>
        <w:ind w:firstLine="709" w:left="0" w:right="0"/>
        <w:jc w:val="both"/>
        <w:rPr/>
      </w:pPr>
      <w:r>
        <w:rPr>
          <w:rFonts w:ascii="PT Astra Serif" w:hAnsi="PT Astra Serif"/>
          <w:b w:val="false"/>
          <w:color w:val="000000"/>
          <w:sz w:val="28"/>
        </w:rPr>
        <w:t>КИП</w:t>
        <w:tab/>
        <w:tab/>
        <w:t>-  контрольно-измерительный прибор</w:t>
      </w:r>
    </w:p>
    <w:p>
      <w:pPr>
        <w:pStyle w:val="BodyTextIndent31111"/>
        <w:widowControl w:val="false"/>
        <w:tabs>
          <w:tab w:val="clear" w:pos="1276"/>
          <w:tab w:val="left" w:pos="1288" w:leader="none"/>
        </w:tabs>
        <w:spacing w:lineRule="auto" w:line="360"/>
        <w:ind w:firstLine="709" w:left="0" w:right="0"/>
        <w:jc w:val="both"/>
        <w:rPr/>
      </w:pPr>
      <w:r>
        <w:rPr>
          <w:rFonts w:ascii="PT Astra Serif" w:hAnsi="PT Astra Serif"/>
          <w:b w:val="false"/>
          <w:color w:val="000000"/>
          <w:sz w:val="28"/>
        </w:rPr>
        <w:t>ЛСФБ</w:t>
        <w:tab/>
        <w:t>-  локальная сеть функциональных блоков</w:t>
      </w:r>
    </w:p>
    <w:p>
      <w:pPr>
        <w:pStyle w:val="Normal"/>
        <w:widowControl/>
        <w:spacing w:lineRule="auto" w:line="360"/>
        <w:ind w:firstLine="709" w:left="0" w:right="0"/>
        <w:jc w:val="both"/>
        <w:rPr/>
      </w:pPr>
      <w:r>
        <w:rPr>
          <w:rFonts w:ascii="PT Astra Serif" w:hAnsi="PT Astra Serif"/>
          <w:sz w:val="28"/>
        </w:rPr>
        <w:t>ЛСПК</w:t>
        <w:tab/>
        <w:t xml:space="preserve">-   </w:t>
      </w:r>
      <w:r>
        <w:rPr>
          <w:rFonts w:ascii="PT Astra Serif" w:hAnsi="PT Astra Serif"/>
          <w:b w:val="false"/>
          <w:color w:val="000000"/>
          <w:sz w:val="28"/>
        </w:rPr>
        <w:t>локальная сеть периферийных контроллеров</w:t>
      </w:r>
    </w:p>
    <w:p>
      <w:pPr>
        <w:pStyle w:val="BodyTextIndent31111"/>
        <w:widowControl w:val="false"/>
        <w:tabs>
          <w:tab w:val="clear" w:pos="1276"/>
          <w:tab w:val="left" w:pos="1288" w:leader="none"/>
        </w:tabs>
        <w:spacing w:lineRule="auto" w:line="360"/>
        <w:ind w:firstLine="709" w:left="0" w:right="0"/>
        <w:jc w:val="both"/>
        <w:rPr/>
      </w:pPr>
      <w:r>
        <w:rPr>
          <w:rFonts w:ascii="PT Astra Serif" w:hAnsi="PT Astra Serif"/>
          <w:b w:val="false"/>
          <w:color w:val="000000"/>
          <w:sz w:val="28"/>
        </w:rPr>
        <w:t>НСБ-1</w:t>
        <w:tab/>
        <w:t>-  начальник смены блока № 1</w:t>
      </w:r>
    </w:p>
    <w:p>
      <w:pPr>
        <w:pStyle w:val="BodyTextIndent31111"/>
        <w:widowControl w:val="false"/>
        <w:tabs>
          <w:tab w:val="clear" w:pos="1276"/>
          <w:tab w:val="left" w:pos="1288" w:leader="none"/>
        </w:tabs>
        <w:spacing w:lineRule="auto" w:line="360"/>
        <w:ind w:firstLine="709" w:left="0" w:right="0"/>
        <w:jc w:val="both"/>
        <w:rPr/>
      </w:pPr>
      <w:r>
        <w:rPr>
          <w:rFonts w:ascii="PT Astra Serif" w:hAnsi="PT Astra Serif"/>
          <w:b w:val="false"/>
          <w:color w:val="000000"/>
          <w:sz w:val="28"/>
        </w:rPr>
        <w:t>НСЦТАИ</w:t>
        <w:tab/>
        <w:t>-  начальник смены цеха тепловой автоматики и измерений</w:t>
      </w:r>
    </w:p>
    <w:p>
      <w:pPr>
        <w:pStyle w:val="BodyTextIndent31111"/>
        <w:widowControl w:val="false"/>
        <w:tabs>
          <w:tab w:val="clear" w:pos="1276"/>
          <w:tab w:val="left" w:pos="1288" w:leader="none"/>
        </w:tabs>
        <w:spacing w:lineRule="auto" w:line="360"/>
        <w:ind w:firstLine="709" w:left="0" w:right="0"/>
        <w:jc w:val="both"/>
        <w:rPr/>
      </w:pPr>
      <w:r>
        <w:rPr>
          <w:rFonts w:ascii="PT Astra Serif" w:hAnsi="PT Astra Serif"/>
          <w:b w:val="false"/>
          <w:color w:val="000000"/>
          <w:sz w:val="28"/>
        </w:rPr>
        <w:t>НТУ</w:t>
        <w:tab/>
        <w:tab/>
        <w:tab/>
        <w:t>-  начальник технического участка</w:t>
      </w:r>
    </w:p>
    <w:p>
      <w:pPr>
        <w:pStyle w:val="BodyTextIndent31111"/>
        <w:widowControl w:val="false"/>
        <w:tabs>
          <w:tab w:val="clear" w:pos="1276"/>
          <w:tab w:val="left" w:pos="1288" w:leader="none"/>
        </w:tabs>
        <w:spacing w:lineRule="auto" w:line="360"/>
        <w:ind w:firstLine="709" w:left="0" w:right="0"/>
        <w:jc w:val="both"/>
        <w:rPr/>
      </w:pPr>
      <w:r>
        <w:rPr>
          <w:rFonts w:ascii="PT Astra Serif" w:hAnsi="PT Astra Serif"/>
          <w:b w:val="false"/>
          <w:color w:val="000000"/>
          <w:sz w:val="28"/>
        </w:rPr>
        <w:t>НУ</w:t>
        <w:tab/>
        <w:tab/>
        <w:tab/>
        <w:t>-  начальник участка</w:t>
      </w:r>
    </w:p>
    <w:p>
      <w:pPr>
        <w:pStyle w:val="BodyTextIndent31111"/>
        <w:widowControl w:val="false"/>
        <w:tabs>
          <w:tab w:val="clear" w:pos="1276"/>
          <w:tab w:val="left" w:pos="1288" w:leader="none"/>
        </w:tabs>
        <w:spacing w:lineRule="auto" w:line="360"/>
        <w:ind w:firstLine="709" w:left="0" w:right="0"/>
        <w:jc w:val="both"/>
        <w:rPr/>
      </w:pPr>
      <w:r>
        <w:rPr>
          <w:rFonts w:ascii="PT Astra Serif" w:hAnsi="PT Astra Serif"/>
          <w:b w:val="false"/>
          <w:color w:val="000000"/>
          <w:sz w:val="28"/>
        </w:rPr>
        <w:t>ОУР</w:t>
        <w:tab/>
        <w:tab/>
        <w:tab/>
        <w:t>-  объединенный участок по ремонту</w:t>
      </w:r>
    </w:p>
    <w:p>
      <w:pPr>
        <w:pStyle w:val="BodyTextIndent31111"/>
        <w:widowControl w:val="false"/>
        <w:tabs>
          <w:tab w:val="clear" w:pos="1276"/>
          <w:tab w:val="left" w:pos="1288" w:leader="none"/>
        </w:tabs>
        <w:spacing w:lineRule="auto" w:line="360"/>
        <w:ind w:firstLine="709" w:left="0" w:right="0"/>
        <w:jc w:val="both"/>
        <w:rPr/>
      </w:pPr>
      <w:r>
        <w:rPr>
          <w:rFonts w:ascii="PT Astra Serif" w:hAnsi="PT Astra Serif"/>
          <w:b w:val="false"/>
          <w:color w:val="000000"/>
          <w:sz w:val="28"/>
        </w:rPr>
        <w:t>ПК</w:t>
        <w:tab/>
        <w:tab/>
        <w:tab/>
        <w:t>-  контроллер периферийный</w:t>
      </w:r>
    </w:p>
    <w:p>
      <w:pPr>
        <w:pStyle w:val="BodyTextIndent31111"/>
        <w:widowControl w:val="false"/>
        <w:tabs>
          <w:tab w:val="clear" w:pos="1276"/>
          <w:tab w:val="left" w:pos="1288" w:leader="none"/>
        </w:tabs>
        <w:spacing w:lineRule="auto" w:line="360"/>
        <w:ind w:firstLine="709" w:left="0" w:right="0"/>
        <w:jc w:val="both"/>
        <w:rPr/>
      </w:pPr>
      <w:r>
        <w:rPr>
          <w:rFonts w:ascii="PT Astra Serif" w:hAnsi="PT Astra Serif"/>
          <w:b w:val="false"/>
          <w:color w:val="000000"/>
          <w:sz w:val="28"/>
        </w:rPr>
        <w:t>РЭ</w:t>
        <w:tab/>
        <w:tab/>
        <w:tab/>
        <w:t>-  руководство по эксплуатации</w:t>
      </w:r>
    </w:p>
    <w:p>
      <w:pPr>
        <w:pStyle w:val="BodyTextIndent31111"/>
        <w:widowControl w:val="false"/>
        <w:tabs>
          <w:tab w:val="clear" w:pos="1276"/>
          <w:tab w:val="left" w:pos="1288" w:leader="none"/>
        </w:tabs>
        <w:spacing w:lineRule="auto" w:line="360"/>
        <w:ind w:firstLine="709" w:left="0" w:right="0"/>
        <w:jc w:val="both"/>
        <w:rPr/>
      </w:pPr>
      <w:r>
        <w:rPr>
          <w:rFonts w:ascii="PT Astra Serif" w:hAnsi="PT Astra Serif"/>
          <w:b w:val="false"/>
          <w:color w:val="000000"/>
          <w:sz w:val="28"/>
        </w:rPr>
        <w:t>ТОиР</w:t>
        <w:tab/>
        <w:tab/>
        <w:t>-  техническое обслуживание и ремонт</w:t>
      </w:r>
    </w:p>
    <w:p>
      <w:pPr>
        <w:pStyle w:val="BodyTextIndent31111"/>
        <w:widowControl w:val="false"/>
        <w:tabs>
          <w:tab w:val="clear" w:pos="1276"/>
          <w:tab w:val="left" w:pos="1288" w:leader="none"/>
        </w:tabs>
        <w:spacing w:lineRule="auto" w:line="360"/>
        <w:ind w:firstLine="709" w:left="0" w:right="0"/>
        <w:jc w:val="both"/>
        <w:rPr/>
      </w:pPr>
      <w:r>
        <w:rPr>
          <w:rFonts w:ascii="PT Astra Serif" w:hAnsi="PT Astra Serif"/>
          <w:b w:val="false"/>
          <w:color w:val="000000"/>
          <w:sz w:val="28"/>
        </w:rPr>
        <w:t>УКТС</w:t>
        <w:tab/>
        <w:t>-  Унифицированный комплекс технических средств</w:t>
      </w:r>
    </w:p>
    <w:p>
      <w:pPr>
        <w:pStyle w:val="BodyTextIndent31111"/>
        <w:widowControl w:val="false"/>
        <w:tabs>
          <w:tab w:val="clear" w:pos="1276"/>
          <w:tab w:val="left" w:pos="1288" w:leader="none"/>
        </w:tabs>
        <w:spacing w:lineRule="auto" w:line="240"/>
        <w:ind w:firstLine="709" w:left="0" w:right="0"/>
        <w:jc w:val="both"/>
        <w:rPr/>
      </w:pPr>
      <w:r>
        <w:rPr>
          <w:rFonts w:ascii="PT Astra Serif" w:hAnsi="PT Astra Serif"/>
          <w:b w:val="false"/>
          <w:color w:val="000000"/>
          <w:sz w:val="28"/>
        </w:rPr>
        <w:t>УСБТ</w:t>
        <w:tab/>
        <w:t>-  управляющая система безопасности по технологическим</w:t>
      </w:r>
    </w:p>
    <w:p>
      <w:pPr>
        <w:pStyle w:val="BodyTextIndent31111"/>
        <w:widowControl w:val="false"/>
        <w:tabs>
          <w:tab w:val="clear" w:pos="1276"/>
          <w:tab w:val="left" w:pos="1288" w:leader="none"/>
        </w:tabs>
        <w:spacing w:lineRule="auto" w:line="240"/>
        <w:ind w:firstLine="709" w:left="0" w:right="0"/>
        <w:jc w:val="both"/>
        <w:rPr/>
      </w:pPr>
      <w:r>
        <w:rPr>
          <w:rFonts w:ascii="PT Astra Serif" w:hAnsi="PT Astra Serif"/>
          <w:b w:val="false"/>
          <w:color w:val="000000"/>
          <w:sz w:val="28"/>
        </w:rPr>
        <w:t xml:space="preserve">                        </w:t>
      </w:r>
      <w:r>
        <w:rPr>
          <w:rFonts w:ascii="PT Astra Serif" w:hAnsi="PT Astra Serif"/>
          <w:b w:val="false"/>
          <w:color w:val="000000"/>
          <w:sz w:val="28"/>
        </w:rPr>
        <w:t>параметрам</w:t>
      </w:r>
    </w:p>
    <w:p>
      <w:pPr>
        <w:pStyle w:val="BodyTextIndent31111"/>
        <w:widowControl w:val="false"/>
        <w:tabs>
          <w:tab w:val="clear" w:pos="1276"/>
          <w:tab w:val="left" w:pos="1288" w:leader="none"/>
        </w:tabs>
        <w:spacing w:lineRule="auto" w:line="240"/>
        <w:ind w:firstLine="709" w:left="0" w:right="0"/>
        <w:jc w:val="both"/>
        <w:rPr>
          <w:rFonts w:ascii="PT Astra Serif" w:hAnsi="PT Astra Serif"/>
          <w:b w:val="false"/>
          <w:color w:val="000000"/>
          <w:sz w:val="12"/>
        </w:rPr>
      </w:pPr>
      <w:r>
        <w:rPr>
          <w:rFonts w:ascii="PT Astra Serif" w:hAnsi="PT Astra Serif"/>
          <w:b w:val="false"/>
          <w:color w:val="000000"/>
          <w:sz w:val="12"/>
        </w:rPr>
      </w:r>
    </w:p>
    <w:p>
      <w:pPr>
        <w:pStyle w:val="BodyTextIndent31111"/>
        <w:widowControl w:val="false"/>
        <w:tabs>
          <w:tab w:val="clear" w:pos="1276"/>
          <w:tab w:val="left" w:pos="1288" w:leader="none"/>
        </w:tabs>
        <w:spacing w:lineRule="auto" w:line="360"/>
        <w:ind w:firstLine="709" w:left="0" w:right="0"/>
        <w:jc w:val="both"/>
        <w:rPr/>
      </w:pPr>
      <w:r>
        <w:rPr>
          <w:rFonts w:ascii="PT Astra Serif" w:hAnsi="PT Astra Serif"/>
          <w:b w:val="false"/>
          <w:color w:val="000000"/>
          <w:sz w:val="28"/>
        </w:rPr>
        <w:t>ЦТАИ</w:t>
        <w:tab/>
        <w:t>-  цех тепловой автоматики и измерений</w:t>
      </w:r>
    </w:p>
    <w:p>
      <w:pPr>
        <w:pStyle w:val="BodyTextIndent31111"/>
        <w:widowControl w:val="false"/>
        <w:tabs>
          <w:tab w:val="clear" w:pos="1276"/>
          <w:tab w:val="left" w:pos="1288" w:leader="none"/>
        </w:tabs>
        <w:spacing w:lineRule="auto" w:line="360"/>
        <w:ind w:firstLine="709" w:left="0" w:right="0"/>
        <w:jc w:val="both"/>
        <w:rPr/>
      </w:pPr>
      <w:r>
        <w:rPr>
          <w:rFonts w:ascii="PT Astra Serif" w:hAnsi="PT Astra Serif"/>
          <w:b w:val="false"/>
          <w:color w:val="000000"/>
          <w:sz w:val="28"/>
        </w:rPr>
        <w:t>ЦЦР</w:t>
        <w:tab/>
        <w:tab/>
        <w:tab/>
        <w:t>-  цех централизованного ремонта</w:t>
      </w:r>
    </w:p>
    <w:p>
      <w:pPr>
        <w:pStyle w:val="BodyTextIndent31111"/>
        <w:widowControl w:val="false"/>
        <w:tabs>
          <w:tab w:val="clear" w:pos="1276"/>
          <w:tab w:val="left" w:pos="1288" w:leader="none"/>
        </w:tabs>
        <w:spacing w:lineRule="auto" w:line="360"/>
        <w:ind w:firstLine="709" w:left="0" w:right="0"/>
        <w:jc w:val="both"/>
        <w:rPr/>
      </w:pPr>
      <w:r>
        <w:rPr>
          <w:rFonts w:ascii="PT Astra Serif" w:hAnsi="PT Astra Serif"/>
          <w:b w:val="false"/>
          <w:color w:val="000000"/>
          <w:sz w:val="28"/>
        </w:rPr>
        <w:t>ШТС</w:t>
        <w:tab/>
        <w:tab/>
        <w:t>-  шкаф токовых сигналов</w:t>
      </w:r>
    </w:p>
    <w:p>
      <w:pPr>
        <w:pStyle w:val="BodyTextIndent31111"/>
        <w:widowControl w:val="false"/>
        <w:tabs>
          <w:tab w:val="clear" w:pos="1276"/>
          <w:tab w:val="left" w:pos="1288" w:leader="none"/>
        </w:tabs>
        <w:spacing w:lineRule="auto" w:line="240"/>
        <w:ind w:firstLine="709" w:left="0" w:right="0"/>
        <w:jc w:val="both"/>
        <w:rPr/>
      </w:pPr>
      <w:r>
        <w:rPr>
          <w:rFonts w:ascii="PT Astra Serif" w:hAnsi="PT Astra Serif"/>
          <w:b w:val="false"/>
          <w:color w:val="000000"/>
          <w:sz w:val="28"/>
        </w:rPr>
        <w:t>ЭСЭ</w:t>
        <w:tab/>
        <w:tab/>
        <w:tab/>
        <w:t>-  электрослесарь по обслуживанию автоматики и средств</w:t>
      </w:r>
    </w:p>
    <w:p>
      <w:pPr>
        <w:pStyle w:val="BodyTextIndent31111"/>
        <w:widowControl w:val="false"/>
        <w:tabs>
          <w:tab w:val="clear" w:pos="1276"/>
          <w:tab w:val="left" w:pos="1288" w:leader="none"/>
        </w:tabs>
        <w:spacing w:lineRule="auto" w:line="240"/>
        <w:ind w:firstLine="709" w:left="0" w:right="0"/>
        <w:jc w:val="both"/>
        <w:rPr/>
      </w:pPr>
      <w:r>
        <w:rPr>
          <w:rFonts w:ascii="PT Astra Serif" w:hAnsi="PT Astra Serif"/>
          <w:b w:val="false"/>
          <w:color w:val="000000"/>
          <w:sz w:val="28"/>
        </w:rPr>
        <w:t xml:space="preserve">                        </w:t>
      </w:r>
      <w:r>
        <w:rPr>
          <w:rFonts w:ascii="PT Astra Serif" w:hAnsi="PT Astra Serif"/>
          <w:b w:val="false"/>
          <w:color w:val="000000"/>
          <w:sz w:val="28"/>
        </w:rPr>
        <w:t>измерений электростанций цеха тепловой автоматики и</w:t>
      </w:r>
    </w:p>
    <w:p>
      <w:pPr>
        <w:pStyle w:val="BodyTextIndent31111"/>
        <w:widowControl w:val="false"/>
        <w:tabs>
          <w:tab w:val="clear" w:pos="1276"/>
          <w:tab w:val="left" w:pos="1288" w:leader="none"/>
        </w:tabs>
        <w:spacing w:lineRule="auto" w:line="240"/>
        <w:ind w:firstLine="709" w:left="0" w:right="0"/>
        <w:jc w:val="both"/>
        <w:rPr/>
      </w:pPr>
      <w:r>
        <w:rPr>
          <w:rFonts w:ascii="PT Astra Serif" w:hAnsi="PT Astra Serif"/>
          <w:b w:val="false"/>
          <w:color w:val="000000"/>
          <w:sz w:val="28"/>
        </w:rPr>
        <w:t xml:space="preserve">                        </w:t>
      </w:r>
      <w:r>
        <w:rPr>
          <w:rFonts w:ascii="PT Astra Serif" w:hAnsi="PT Astra Serif"/>
          <w:b w:val="false"/>
          <w:color w:val="000000"/>
          <w:sz w:val="28"/>
        </w:rPr>
        <w:t>измерений</w:t>
      </w:r>
    </w:p>
    <w:p>
      <w:pPr>
        <w:pStyle w:val="BodyTextIndent31111"/>
        <w:widowControl w:val="false"/>
        <w:tabs>
          <w:tab w:val="clear" w:pos="1276"/>
          <w:tab w:val="left" w:pos="1288" w:leader="none"/>
        </w:tabs>
        <w:spacing w:lineRule="auto" w:line="240"/>
        <w:ind w:firstLine="709" w:left="0" w:right="0"/>
        <w:jc w:val="both"/>
        <w:rPr>
          <w:rFonts w:ascii="PT Astra Serif" w:hAnsi="PT Astra Serif"/>
        </w:rPr>
      </w:pPr>
      <w:r>
        <w:rPr>
          <w:rFonts w:ascii="PT Astra Serif" w:hAnsi="PT Astra Serif"/>
        </w:rPr>
      </w:r>
    </w:p>
    <w:p>
      <w:pPr>
        <w:pStyle w:val="Normal"/>
        <w:widowControl w:val="false"/>
        <w:ind w:firstLine="709" w:left="0" w:right="0"/>
        <w:jc w:val="both"/>
        <w:rPr>
          <w:rFonts w:ascii="PT Astra Serif" w:hAnsi="PT Astra Serif"/>
          <w:sz w:val="20"/>
        </w:rPr>
      </w:pPr>
      <w:r>
        <w:rPr>
          <w:rFonts w:ascii="PT Astra Serif" w:hAnsi="PT Astra Serif"/>
          <w:b/>
          <w:sz w:val="32"/>
        </w:rPr>
        <w:t>4  Общие положения</w:t>
      </w:r>
    </w:p>
    <w:p>
      <w:pPr>
        <w:pStyle w:val="Normal"/>
        <w:widowControl w:val="false"/>
        <w:spacing w:lineRule="auto" w:line="360"/>
        <w:ind w:firstLine="709" w:left="0" w:right="0"/>
        <w:jc w:val="both"/>
        <w:rPr>
          <w:rFonts w:ascii="PT Astra Serif" w:hAnsi="PT Astra Serif"/>
          <w:sz w:val="20"/>
        </w:rPr>
      </w:pPr>
      <w:r>
        <w:rPr>
          <w:rFonts w:ascii="PT Astra Serif" w:hAnsi="PT Astra Serif"/>
          <w:sz w:val="20"/>
        </w:rPr>
      </w:r>
    </w:p>
    <w:p>
      <w:pPr>
        <w:pStyle w:val="Normal"/>
        <w:widowControl w:val="false"/>
        <w:spacing w:lineRule="auto" w:line="360"/>
        <w:ind w:firstLine="709" w:left="0" w:right="0"/>
        <w:jc w:val="both"/>
        <w:rPr/>
      </w:pPr>
      <w:r>
        <w:rPr>
          <w:rFonts w:ascii="PT Astra Serif" w:hAnsi="PT Astra Serif"/>
          <w:sz w:val="28"/>
        </w:rPr>
        <w:t>4.1 Настоящая инструкция распространяется на шкаф токовых сигналов (далее - шкаф ШТС) в составе у</w:t>
      </w:r>
      <w:r>
        <w:rPr>
          <w:rFonts w:ascii="PT Astra Serif" w:hAnsi="PT Astra Serif"/>
          <w:b w:val="false"/>
          <w:sz w:val="28"/>
        </w:rPr>
        <w:t>нифицированного комплекса технических средств</w:t>
      </w:r>
      <w:r>
        <w:rPr>
          <w:rFonts w:ascii="PT Astra Serif" w:hAnsi="PT Astra Serif"/>
          <w:sz w:val="28"/>
        </w:rPr>
        <w:t xml:space="preserve"> (УКТС).</w:t>
      </w:r>
    </w:p>
    <w:p>
      <w:pPr>
        <w:pStyle w:val="Normal"/>
        <w:widowControl w:val="false"/>
        <w:spacing w:lineRule="auto" w:line="360"/>
        <w:ind w:firstLine="709" w:left="0" w:right="0"/>
        <w:jc w:val="both"/>
        <w:rPr/>
      </w:pPr>
      <w:r>
        <w:rPr>
          <w:rFonts w:ascii="PT Astra Serif" w:hAnsi="PT Astra Serif"/>
          <w:sz w:val="28"/>
        </w:rPr>
        <w:t>4.2 В перечень разрешенных работ по эксплуатации шкафов ШТС в рамках данной инструкции входят следующие работы:</w:t>
      </w:r>
    </w:p>
    <w:p>
      <w:pPr>
        <w:pStyle w:val="Normal"/>
        <w:widowControl w:val="false"/>
        <w:spacing w:lineRule="auto" w:line="360"/>
        <w:ind w:firstLine="709" w:left="0" w:right="0"/>
        <w:jc w:val="both"/>
        <w:rPr/>
      </w:pPr>
      <w:r>
        <w:rPr>
          <w:rFonts w:ascii="PT Astra Serif" w:hAnsi="PT Astra Serif"/>
          <w:sz w:val="28"/>
        </w:rPr>
        <w:t>-  обслуживание шкафов ШТС во время работы, замена блоков АПВ5, БКИН1, ГН26-12, ПК3 в шкафах ШТС;</w:t>
      </w:r>
    </w:p>
    <w:p>
      <w:pPr>
        <w:pStyle w:val="Normal"/>
        <w:widowControl w:val="false"/>
        <w:spacing w:lineRule="auto" w:line="360"/>
        <w:ind w:firstLine="709" w:left="0" w:right="0"/>
        <w:jc w:val="both"/>
        <w:rPr/>
      </w:pPr>
      <w:r>
        <w:rPr>
          <w:rFonts w:ascii="PT Astra Serif" w:hAnsi="PT Astra Serif"/>
          <w:sz w:val="28"/>
        </w:rPr>
        <w:t>- вывод из работы шкафов ШТС в ремонт, ввод в работу после ремонта.</w:t>
      </w:r>
    </w:p>
    <w:p>
      <w:pPr>
        <w:pStyle w:val="Normal"/>
        <w:widowControl w:val="false"/>
        <w:spacing w:lineRule="auto" w:line="360"/>
        <w:ind w:firstLine="709" w:left="0" w:right="0"/>
        <w:jc w:val="both"/>
        <w:rPr/>
      </w:pPr>
      <w:r>
        <w:rPr>
          <w:rFonts w:ascii="PT Astra Serif" w:hAnsi="PT Astra Serif"/>
          <w:i w:val="false"/>
          <w:sz w:val="28"/>
        </w:rPr>
        <w:t>4.3 В соответствии с перечнем ядерно опасных работ, приведенном в И-00-01, работы по данной программе не являются ядерно опасными.</w:t>
      </w:r>
    </w:p>
    <w:p>
      <w:pPr>
        <w:pStyle w:val="Normal"/>
        <w:widowControl w:val="false"/>
        <w:spacing w:lineRule="auto" w:line="360"/>
        <w:ind w:firstLine="709" w:left="0" w:right="0"/>
        <w:jc w:val="both"/>
        <w:rPr/>
      </w:pPr>
      <w:r>
        <w:rPr>
          <w:rFonts w:ascii="PT Astra Serif" w:hAnsi="PT Astra Serif"/>
          <w:sz w:val="28"/>
        </w:rPr>
        <w:t>4.4 Шкаф ШТС предназначен для эксплуатации в режиме круглосуточной работы.</w:t>
      </w:r>
    </w:p>
    <w:p>
      <w:pPr>
        <w:pStyle w:val="Normal"/>
        <w:widowControl w:val="false"/>
        <w:spacing w:lineRule="auto" w:line="360"/>
        <w:ind w:firstLine="709" w:left="0" w:right="0"/>
        <w:jc w:val="both"/>
        <w:rPr/>
      </w:pPr>
      <w:r>
        <w:rPr>
          <w:rFonts w:ascii="PT Astra Serif" w:hAnsi="PT Astra Serif"/>
          <w:sz w:val="28"/>
        </w:rPr>
        <w:t>4.5 С настоящей инструкцией должны быть ознакомлены и руководствоваться в работе:</w:t>
      </w:r>
    </w:p>
    <w:p>
      <w:pPr>
        <w:pStyle w:val="Normal"/>
        <w:widowControl/>
        <w:spacing w:lineRule="auto" w:line="360"/>
        <w:ind w:firstLine="709" w:left="0" w:right="0"/>
        <w:jc w:val="both"/>
        <w:rPr/>
      </w:pPr>
      <w:r>
        <w:rPr>
          <w:rFonts w:ascii="PT Astra Serif" w:hAnsi="PT Astra Serif"/>
          <w:sz w:val="28"/>
        </w:rPr>
        <w:t>-  персонал ГЭ1-1: НСЦТАИ, ИАСУП, ЭСЭ;</w:t>
      </w:r>
    </w:p>
    <w:p>
      <w:pPr>
        <w:pStyle w:val="Normal"/>
        <w:widowControl/>
        <w:spacing w:lineRule="auto" w:line="360"/>
        <w:ind w:firstLine="709" w:left="0" w:right="0"/>
        <w:jc w:val="both"/>
        <w:rPr/>
      </w:pPr>
      <w:r>
        <w:rPr>
          <w:rFonts w:ascii="PT Astra Serif" w:hAnsi="PT Astra Serif"/>
          <w:sz w:val="28"/>
        </w:rPr>
        <w:t xml:space="preserve">-  персонал ЦТАИ (НУ, ИТР </w:t>
      </w:r>
      <w:r>
        <w:rPr>
          <w:rFonts w:ascii="PT Astra Serif" w:hAnsi="PT Astra Serif"/>
          <w:i w:val="false"/>
          <w:sz w:val="28"/>
        </w:rPr>
        <w:t>ТУ</w:t>
      </w:r>
      <w:r>
        <w:rPr>
          <w:rFonts w:ascii="PT Astra Serif" w:hAnsi="PT Astra Serif"/>
          <w:sz w:val="28"/>
        </w:rPr>
        <w:t>);</w:t>
      </w:r>
    </w:p>
    <w:p>
      <w:pPr>
        <w:pStyle w:val="Normal"/>
        <w:widowControl/>
        <w:spacing w:lineRule="auto" w:line="360"/>
        <w:ind w:firstLine="709" w:left="0" w:right="0"/>
        <w:jc w:val="both"/>
        <w:rPr/>
      </w:pPr>
      <w:r>
        <w:rPr>
          <w:rFonts w:ascii="PT Astra Serif" w:hAnsi="PT Astra Serif"/>
          <w:sz w:val="28"/>
        </w:rPr>
        <w:t>-  перонал ЦЦР (НУ, ИТР, мастер, эл. слесарь участка КИПиА ЦЦР).</w:t>
      </w:r>
    </w:p>
    <w:p>
      <w:pPr>
        <w:pStyle w:val="Normal"/>
        <w:widowControl/>
        <w:tabs>
          <w:tab w:val="clear" w:pos="709"/>
          <w:tab w:val="left" w:pos="1474" w:leader="dot"/>
        </w:tabs>
        <w:spacing w:lineRule="auto" w:line="360"/>
        <w:ind w:firstLine="709" w:left="0" w:right="0"/>
        <w:jc w:val="both"/>
        <w:rPr/>
      </w:pPr>
      <w:r>
        <w:rPr>
          <w:rFonts w:ascii="PT Astra Serif" w:hAnsi="PT Astra Serif"/>
          <w:sz w:val="28"/>
        </w:rPr>
        <w:t>4.6 Ответственным за безопасное выполнение работ является НСБ-1.</w:t>
      </w:r>
    </w:p>
    <w:p>
      <w:pPr>
        <w:pStyle w:val="Normal"/>
        <w:widowControl w:val="false"/>
        <w:spacing w:lineRule="auto" w:line="360"/>
        <w:ind w:firstLine="709" w:left="0" w:right="0"/>
        <w:jc w:val="both"/>
        <w:rPr/>
      </w:pPr>
      <w:r>
        <w:rPr>
          <w:rFonts w:ascii="PT Astra Serif" w:hAnsi="PT Astra Serif"/>
          <w:sz w:val="28"/>
        </w:rPr>
        <w:t>4.7 Шкафы ШТС находятся в оперативном ведении ЦТАИ.</w:t>
      </w:r>
    </w:p>
    <w:p>
      <w:pPr>
        <w:pStyle w:val="Normal"/>
        <w:widowControl w:val="false"/>
        <w:spacing w:lineRule="auto" w:line="360"/>
        <w:ind w:firstLine="709" w:left="0" w:right="0"/>
        <w:jc w:val="both"/>
        <w:rPr/>
      </w:pPr>
      <w:r>
        <w:rPr>
          <w:rFonts w:ascii="PT Astra Serif" w:hAnsi="PT Astra Serif"/>
          <w:sz w:val="28"/>
        </w:rPr>
        <w:t>4.8 Организация работ в шкафах ШТС, порядок допуска персонала к проведению работ, порядок использования (выдачи и возврата) блокираторов осуществляется в соответствии с инструкцией И.0.27.52.</w:t>
      </w:r>
    </w:p>
    <w:p>
      <w:pPr>
        <w:pStyle w:val="Normal"/>
        <w:widowControl w:val="false"/>
        <w:spacing w:lineRule="auto" w:line="360"/>
        <w:ind w:firstLine="709" w:left="0" w:right="0"/>
        <w:jc w:val="both"/>
        <w:rPr>
          <w:rFonts w:ascii="PT Astra Serif" w:hAnsi="PT Astra Serif"/>
          <w:sz w:val="28"/>
        </w:rPr>
      </w:pPr>
      <w:r>
        <w:rPr>
          <w:rFonts w:ascii="PT Astra Serif" w:hAnsi="PT Astra Serif"/>
          <w:sz w:val="28"/>
        </w:rPr>
        <w:t>4.9 Инструкция составлена на основе следующих документов: НП-001-15, И-00-01, РУ.00.01, РУ.00.08, П.00.52, АКЕТ.040300.035 РЭ, АКЕТ.030304.024-01 РЭ, АКЕТ.030305.005-01 РЭ, АКЕТ.030305.005-01 РЭ, ПЮИЖ 2.087.000 РЭ, ПП.1.КИП.ЦТАИ/253, ТП.1.КИП.ЦТАИ/272, И.0.27.52, И.1.27.27, КУ.1.ТЗБ РО.27.09, Правила по охране труда при эксплуатации электроустановок.</w:t>
      </w:r>
    </w:p>
    <w:p>
      <w:pPr>
        <w:pStyle w:val="Normal"/>
        <w:widowControl w:val="false"/>
        <w:ind w:firstLine="851" w:left="0" w:right="0"/>
        <w:jc w:val="both"/>
        <w:rPr>
          <w:rFonts w:ascii="PT Astra Serif" w:hAnsi="PT Astra Serif"/>
          <w:sz w:val="12"/>
        </w:rPr>
      </w:pPr>
      <w:r>
        <w:rPr>
          <w:rFonts w:ascii="PT Astra Serif" w:hAnsi="PT Astra Serif"/>
          <w:sz w:val="12"/>
        </w:rPr>
      </w:r>
    </w:p>
    <w:p>
      <w:pPr>
        <w:pStyle w:val="Normal"/>
        <w:keepNext w:val="true"/>
        <w:widowControl w:val="false"/>
        <w:numPr>
          <w:ilvl w:val="0"/>
          <w:numId w:val="0"/>
        </w:numPr>
        <w:tabs>
          <w:tab w:val="clear" w:pos="709"/>
          <w:tab w:val="left" w:pos="1176" w:leader="none"/>
        </w:tabs>
        <w:spacing w:before="227" w:after="340"/>
        <w:ind w:firstLine="709" w:left="0" w:right="0"/>
        <w:jc w:val="both"/>
        <w:outlineLvl w:val="0"/>
        <w:rPr/>
      </w:pPr>
      <w:r>
        <w:rPr>
          <w:rFonts w:ascii="PT Astra Serif" w:hAnsi="PT Astra Serif"/>
          <w:b/>
          <w:sz w:val="32"/>
        </w:rPr>
        <w:t>5 Назначение, краткое описание и характеристика системы, оборудования</w:t>
      </w:r>
    </w:p>
    <w:p>
      <w:pPr>
        <w:pStyle w:val="BodyTextIndented1111"/>
        <w:widowControl/>
        <w:spacing w:lineRule="auto" w:line="360"/>
        <w:ind w:firstLine="709" w:left="0" w:right="0"/>
        <w:rPr/>
      </w:pPr>
      <w:r>
        <w:rPr>
          <w:rFonts w:ascii="PT Astra Serif" w:hAnsi="PT Astra Serif"/>
          <w:sz w:val="28"/>
        </w:rPr>
        <w:t>5.1  Шкаф ШТС является составной частью комплекса технических средств, предназначенного для создания проектным путем устройств защиты, управления и сигнализации автоматизированных систем управления технологическими процессами атомных электростанций.</w:t>
      </w:r>
    </w:p>
    <w:p>
      <w:pPr>
        <w:pStyle w:val="Normal"/>
        <w:widowControl w:val="false"/>
        <w:spacing w:lineRule="auto" w:line="360"/>
        <w:ind w:firstLine="709" w:left="0" w:right="0"/>
        <w:jc w:val="both"/>
        <w:rPr/>
      </w:pPr>
      <w:r>
        <w:rPr>
          <w:rFonts w:ascii="PT Astra Serif" w:hAnsi="PT Astra Serif"/>
          <w:sz w:val="28"/>
        </w:rPr>
        <w:t>5.2  Шкаф ШТС по влиянию на безопасность работы АС относится к классу 2У по НП-001-15.</w:t>
      </w:r>
    </w:p>
    <w:p>
      <w:pPr>
        <w:pStyle w:val="Normal"/>
        <w:widowControl w:val="false"/>
        <w:spacing w:lineRule="auto" w:line="360"/>
        <w:ind w:firstLine="709" w:left="0" w:right="0"/>
        <w:jc w:val="both"/>
        <w:rPr>
          <w:highlight w:val="none"/>
          <w:shd w:fill="auto" w:val="clear"/>
        </w:rPr>
      </w:pPr>
      <w:r>
        <w:rPr>
          <w:rFonts w:ascii="PT Astra Serif" w:hAnsi="PT Astra Serif"/>
          <w:sz w:val="28"/>
          <w:shd w:fill="auto" w:val="clear"/>
        </w:rPr>
        <w:t>5.3  Шкаф ШТС расположен в помещении УСБТ реакторного отделения, помещение 1АЭ408/1 ш</w:t>
      </w:r>
      <w:r>
        <w:rPr>
          <w:rFonts w:ascii="PT Astra Serif" w:hAnsi="PT Astra Serif"/>
          <w:color w:val="000000"/>
          <w:sz w:val="28"/>
          <w:shd w:fill="auto" w:val="clear"/>
        </w:rPr>
        <w:t>каф ШТС 1HV27, 1HV29, 1HV30, 1HV33, 1HV34, 1HV56, 1HV108, 1HV111.</w:t>
      </w:r>
    </w:p>
    <w:p>
      <w:pPr>
        <w:pStyle w:val="BodyTextIndented1111"/>
        <w:widowControl/>
        <w:spacing w:lineRule="auto" w:line="360"/>
        <w:ind w:firstLine="709" w:left="0" w:right="0"/>
        <w:rPr/>
      </w:pPr>
      <w:r>
        <w:rPr>
          <w:rFonts w:ascii="PT Astra Serif" w:hAnsi="PT Astra Serif"/>
          <w:sz w:val="28"/>
        </w:rPr>
        <w:t>5.4  Шкаф ШТС предназначен для:</w:t>
      </w:r>
    </w:p>
    <w:p>
      <w:pPr>
        <w:pStyle w:val="BodyTextIndented1111"/>
        <w:widowControl/>
        <w:spacing w:lineRule="auto" w:line="360"/>
        <w:ind w:firstLine="709" w:left="0" w:right="0"/>
        <w:rPr/>
      </w:pPr>
      <w:r>
        <w:rPr>
          <w:rFonts w:ascii="PT Astra Serif" w:hAnsi="PT Astra Serif"/>
          <w:sz w:val="28"/>
        </w:rPr>
        <w:t xml:space="preserve">1)  размещения и обеспечения условий работы источников вторичного электропитания, служебных блоков и функциональных блоков; </w:t>
      </w:r>
    </w:p>
    <w:p>
      <w:pPr>
        <w:pStyle w:val="BodyTextIndented1111"/>
        <w:widowControl/>
        <w:spacing w:lineRule="auto" w:line="360"/>
        <w:ind w:firstLine="709" w:left="0" w:right="0"/>
        <w:rPr/>
      </w:pPr>
      <w:r>
        <w:rPr>
          <w:rFonts w:ascii="PT Astra Serif" w:hAnsi="PT Astra Serif"/>
          <w:sz w:val="28"/>
        </w:rPr>
        <w:t>2)  кроссировки входных и выходных цепей;</w:t>
      </w:r>
    </w:p>
    <w:p>
      <w:pPr>
        <w:pStyle w:val="BodyTextIndented1111"/>
        <w:widowControl/>
        <w:spacing w:lineRule="auto" w:line="360"/>
        <w:ind w:firstLine="709" w:left="0" w:right="0"/>
        <w:rPr/>
      </w:pPr>
      <w:r>
        <w:rPr>
          <w:rFonts w:ascii="PT Astra Serif" w:hAnsi="PT Astra Serif"/>
          <w:sz w:val="28"/>
        </w:rPr>
        <w:t>3)  монтажа между соединителями блоков и кроссовыми клеммниками;</w:t>
      </w:r>
    </w:p>
    <w:p>
      <w:pPr>
        <w:pStyle w:val="BodyTextIndented1111"/>
        <w:widowControl/>
        <w:spacing w:lineRule="auto" w:line="360"/>
        <w:ind w:firstLine="709" w:left="0" w:right="0"/>
        <w:rPr/>
      </w:pPr>
      <w:r>
        <w:rPr>
          <w:rFonts w:ascii="PT Astra Serif" w:hAnsi="PT Astra Serif"/>
          <w:sz w:val="28"/>
        </w:rPr>
        <w:t>4)  сбора информации от функциональных блоков внутри шкафов с помощью локальных сетей функциональных блоков (ЛСФБ);</w:t>
      </w:r>
    </w:p>
    <w:p>
      <w:pPr>
        <w:pStyle w:val="BodyTextIndented1111"/>
        <w:widowControl/>
        <w:spacing w:lineRule="auto" w:line="360" w:before="0" w:after="0"/>
        <w:ind w:firstLine="709" w:left="0" w:right="0"/>
        <w:rPr/>
      </w:pPr>
      <w:r>
        <w:rPr>
          <w:rFonts w:ascii="PT Astra Serif" w:hAnsi="PT Astra Serif"/>
          <w:sz w:val="28"/>
        </w:rPr>
        <w:t>5)  передачи информации от шкафов по локальной сети периферийных контроллеров (ЛСПК) с использованием последовательных интерфейсов для передачи информации по сетям;</w:t>
      </w:r>
    </w:p>
    <w:p>
      <w:pPr>
        <w:pStyle w:val="Normal"/>
        <w:widowControl/>
        <w:spacing w:lineRule="auto" w:line="360" w:before="0" w:after="0"/>
        <w:ind w:firstLine="709" w:left="0" w:right="0"/>
        <w:rPr/>
      </w:pPr>
      <w:r>
        <w:rPr>
          <w:rFonts w:ascii="PT Astra Serif" w:hAnsi="PT Astra Serif"/>
          <w:sz w:val="28"/>
        </w:rPr>
        <w:t>6)  для эксплуатации в режиме круглосуточной работы.</w:t>
      </w:r>
    </w:p>
    <w:p>
      <w:pPr>
        <w:pStyle w:val="BodyTextIndented1111"/>
        <w:widowControl/>
        <w:spacing w:lineRule="auto" w:line="360"/>
        <w:ind w:firstLine="709" w:left="0" w:right="0"/>
        <w:rPr/>
      </w:pPr>
      <w:r>
        <w:rPr>
          <w:rFonts w:ascii="PT Astra Serif" w:hAnsi="PT Astra Serif"/>
          <w:sz w:val="28"/>
        </w:rPr>
        <w:t>5.5  С лицевой стороны шкафа ШТС размещается поворотная рама, на которой установлены сверху вниз:</w:t>
      </w:r>
    </w:p>
    <w:p>
      <w:pPr>
        <w:pStyle w:val="BodyTextIndented1111"/>
        <w:widowControl/>
        <w:spacing w:lineRule="auto" w:line="360"/>
        <w:ind w:firstLine="709" w:left="0" w:right="0"/>
        <w:rPr/>
      </w:pPr>
      <w:r>
        <w:rPr>
          <w:rFonts w:ascii="PT Astra Serif" w:hAnsi="PT Astra Serif"/>
          <w:sz w:val="28"/>
        </w:rPr>
        <w:t>- панель сигнализации со светодиодом «ОТКАЗ»;</w:t>
      </w:r>
    </w:p>
    <w:p>
      <w:pPr>
        <w:pStyle w:val="BodyTextIndented1111"/>
        <w:widowControl/>
        <w:spacing w:lineRule="auto" w:line="360"/>
        <w:ind w:firstLine="709" w:left="0" w:right="0"/>
        <w:rPr/>
      </w:pPr>
      <w:r>
        <w:rPr>
          <w:rFonts w:ascii="PT Astra Serif" w:hAnsi="PT Astra Serif"/>
          <w:sz w:val="28"/>
        </w:rPr>
        <w:t>- крейт общих блоков (первый сверху), предназначенный для установки четырех блоков питания ГН26-12 (БП-1, БП-2, БП-3, БП-4), служебных блоков БКИН1 и двух периферийных контроллеров ПК3;</w:t>
      </w:r>
    </w:p>
    <w:p>
      <w:pPr>
        <w:pStyle w:val="BodyTextIndented1111"/>
        <w:widowControl/>
        <w:spacing w:lineRule="auto" w:line="360"/>
        <w:ind w:firstLine="709" w:left="0" w:right="0"/>
        <w:rPr/>
      </w:pPr>
      <w:r>
        <w:rPr>
          <w:rFonts w:ascii="PT Astra Serif" w:hAnsi="PT Astra Serif"/>
          <w:sz w:val="28"/>
        </w:rPr>
        <w:t>- крейты второй и третий сверху, предназначенные для установки в них функциональных блоков АПВ5 в каждом по 18 блоков.</w:t>
      </w:r>
    </w:p>
    <w:p>
      <w:pPr>
        <w:pStyle w:val="BodyTextIndented1111"/>
        <w:widowControl/>
        <w:spacing w:lineRule="auto" w:line="360"/>
        <w:ind w:firstLine="709" w:left="0" w:right="0"/>
        <w:rPr/>
      </w:pPr>
      <w:r>
        <w:rPr>
          <w:rFonts w:ascii="PT Astra Serif" w:hAnsi="PT Astra Serif"/>
          <w:sz w:val="28"/>
        </w:rPr>
        <w:t>5.6  Питание блока БКИН1 осуществляется от БП ГН26-12 напряжением питания плюс 5,7 В и внешнего источника питания выпрямленным напряжением</w:t>
        <w:br/>
        <w:t>48 В для проверки состояния изоляции перед подачей на шкаф напряжения 220 В. Питание двух контроллеров периферийных ПК3 осуществляется от источников питания ГН26-12 плюс 5,7 В.</w:t>
      </w:r>
    </w:p>
    <w:p>
      <w:pPr>
        <w:pStyle w:val="BodyTextIndented1111"/>
        <w:widowControl/>
        <w:spacing w:lineRule="auto" w:line="360"/>
        <w:ind w:firstLine="709" w:left="0" w:right="0"/>
        <w:rPr/>
      </w:pPr>
      <w:r>
        <w:rPr>
          <w:rFonts w:ascii="PT Astra Serif" w:hAnsi="PT Astra Serif"/>
          <w:sz w:val="28"/>
        </w:rPr>
        <w:t>5.7  Питание блоков АПВ1 осуществляется от блоков питания ГН26-12: БП-1, БП-3 (основных) и БП-2, БП-4 (резервных) напряжением питания плюс 5,7 В и плюс 12 В с отклонением напряжения питания не более ± 5 % при нормальных климатических условиях.</w:t>
      </w:r>
    </w:p>
    <w:p>
      <w:pPr>
        <w:pStyle w:val="BodyTextIndented1111"/>
        <w:widowControl/>
        <w:spacing w:lineRule="auto" w:line="360"/>
        <w:ind w:firstLine="709" w:left="0" w:right="0"/>
        <w:rPr/>
      </w:pPr>
      <w:r>
        <w:rPr>
          <w:rFonts w:ascii="PT Astra Serif" w:hAnsi="PT Astra Serif"/>
          <w:sz w:val="28"/>
        </w:rPr>
        <w:t>5.8  Внизу шкафа находится инженерная панель, на которой расположены:</w:t>
      </w:r>
    </w:p>
    <w:p>
      <w:pPr>
        <w:pStyle w:val="BodyTextIndented1111"/>
        <w:widowControl/>
        <w:spacing w:lineRule="auto" w:line="360"/>
        <w:ind w:firstLine="709" w:left="0" w:right="0"/>
        <w:rPr/>
      </w:pPr>
      <w:r>
        <w:rPr>
          <w:rFonts w:ascii="PT Astra Serif" w:hAnsi="PT Astra Serif"/>
          <w:sz w:val="28"/>
        </w:rPr>
        <w:t>- переключатель «QF1» обеспечивает подачу переменного напряжения 220 В на блоки питания БП-1 и БП-3, а также их отключение;</w:t>
      </w:r>
    </w:p>
    <w:p>
      <w:pPr>
        <w:pStyle w:val="BodyTextIndented1111"/>
        <w:widowControl/>
        <w:spacing w:lineRule="auto" w:line="360"/>
        <w:ind w:firstLine="709" w:left="0" w:right="0"/>
        <w:rPr/>
      </w:pPr>
      <w:r>
        <w:rPr>
          <w:rFonts w:ascii="PT Astra Serif" w:hAnsi="PT Astra Serif"/>
          <w:sz w:val="28"/>
        </w:rPr>
        <w:t>- переключатель «QF2» обеспечивает подачу постоянного напряжения 220 В на блоки питания БП-2 и БП-4, а также их отключение.</w:t>
      </w:r>
    </w:p>
    <w:p>
      <w:pPr>
        <w:pStyle w:val="BodyTextIndented1111"/>
        <w:widowControl/>
        <w:spacing w:lineRule="auto" w:line="360"/>
        <w:ind w:firstLine="709" w:left="0" w:right="0"/>
        <w:rPr/>
      </w:pPr>
      <w:r>
        <w:rPr>
          <w:rFonts w:ascii="PT Astra Serif" w:hAnsi="PT Astra Serif"/>
          <w:sz w:val="28"/>
        </w:rPr>
        <w:t>5.9  Внутри шкафа расположены (доступ при открытой поворотной раме):</w:t>
      </w:r>
    </w:p>
    <w:p>
      <w:pPr>
        <w:pStyle w:val="BodyTextIndented1111"/>
        <w:widowControl/>
        <w:spacing w:lineRule="auto" w:line="360"/>
        <w:ind w:firstLine="709" w:left="0" w:right="0"/>
        <w:rPr/>
      </w:pPr>
      <w:r>
        <w:rPr>
          <w:rFonts w:ascii="PT Astra Serif" w:hAnsi="PT Astra Serif"/>
          <w:sz w:val="28"/>
        </w:rPr>
        <w:t>- блок коммутационный XTS1 и XTS2 для подключения шкафа ШТС к концентратору по резервированной ЛСПК интерфейса RS-485;</w:t>
      </w:r>
    </w:p>
    <w:p>
      <w:pPr>
        <w:pStyle w:val="BodyTextIndented1111"/>
        <w:widowControl/>
        <w:spacing w:lineRule="auto" w:line="360"/>
        <w:ind w:firstLine="709" w:left="0" w:right="0"/>
        <w:rPr>
          <w:rFonts w:ascii="PT Astra Serif" w:hAnsi="PT Astra Serif"/>
          <w:sz w:val="28"/>
        </w:rPr>
      </w:pPr>
      <w:r>
        <w:rPr>
          <w:rFonts w:ascii="PT Astra Serif" w:hAnsi="PT Astra Serif"/>
          <w:sz w:val="28"/>
        </w:rPr>
        <w:t>- шина заземления для ввода цепи защитного заземления.</w:t>
      </w:r>
    </w:p>
    <w:p>
      <w:pPr>
        <w:pStyle w:val="BodyTextIndented1111"/>
        <w:widowControl/>
        <w:spacing w:lineRule="auto" w:line="360"/>
        <w:ind w:firstLine="709" w:left="0" w:right="0"/>
        <w:rPr>
          <w:rFonts w:ascii="PT Astra Serif" w:hAnsi="PT Astra Serif"/>
          <w:sz w:val="28"/>
        </w:rPr>
      </w:pPr>
      <w:r>
        <w:rPr>
          <w:rFonts w:ascii="PT Astra Serif" w:hAnsi="PT Astra Serif"/>
          <w:sz w:val="28"/>
        </w:rPr>
        <w:t>- коммутационное поле XB на 936 (26 · 36) контактов для установки проектных внутришкафных перемычек.</w:t>
      </w:r>
    </w:p>
    <w:p>
      <w:pPr>
        <w:pStyle w:val="BodyTextIndented1111"/>
        <w:widowControl/>
        <w:spacing w:lineRule="auto" w:line="360"/>
        <w:ind w:firstLine="709" w:left="0" w:right="0"/>
        <w:rPr>
          <w:rFonts w:ascii="PT Astra Serif" w:hAnsi="PT Astra Serif"/>
          <w:sz w:val="28"/>
        </w:rPr>
      </w:pPr>
      <w:r>
        <w:rPr>
          <w:rFonts w:ascii="PT Astra Serif" w:hAnsi="PT Astra Serif"/>
          <w:sz w:val="28"/>
        </w:rPr>
        <w:t>5.10  С задней стороны шкафа токовых сигналов расположены:</w:t>
      </w:r>
    </w:p>
    <w:p>
      <w:pPr>
        <w:pStyle w:val="BodyTextIndented1111"/>
        <w:widowControl/>
        <w:spacing w:lineRule="auto" w:line="360"/>
        <w:ind w:firstLine="709" w:left="0" w:right="0"/>
        <w:rPr>
          <w:rFonts w:ascii="PT Astra Serif" w:hAnsi="PT Astra Serif"/>
          <w:sz w:val="28"/>
        </w:rPr>
      </w:pPr>
      <w:r>
        <w:rPr>
          <w:rFonts w:ascii="PT Astra Serif" w:hAnsi="PT Astra Serif"/>
          <w:sz w:val="28"/>
        </w:rPr>
        <w:t>- клеммные колодки XT1-XT36 в количестве 36 шт. по 32 клеммы каждая для реализации внешних связей;</w:t>
      </w:r>
    </w:p>
    <w:p>
      <w:pPr>
        <w:pStyle w:val="BodyTextIndented1111"/>
        <w:widowControl/>
        <w:spacing w:lineRule="auto" w:line="360"/>
        <w:ind w:firstLine="709" w:left="0" w:right="0"/>
        <w:rPr>
          <w:rFonts w:ascii="PT Astra Serif" w:hAnsi="PT Astra Serif"/>
          <w:sz w:val="28"/>
        </w:rPr>
      </w:pPr>
      <w:r>
        <w:rPr>
          <w:rFonts w:ascii="PT Astra Serif" w:hAnsi="PT Astra Serif"/>
          <w:sz w:val="28"/>
        </w:rPr>
        <w:t>- клеммные колодки XTN1-XTN5 по 48 клемм (двенадцать групп по четыре контакта каждая) для размножения цепей шкафа;</w:t>
      </w:r>
    </w:p>
    <w:p>
      <w:pPr>
        <w:pStyle w:val="BodyTextIndented1111"/>
        <w:widowControl/>
        <w:spacing w:lineRule="auto" w:line="360"/>
        <w:ind w:firstLine="709" w:left="0" w:right="0"/>
        <w:rPr>
          <w:rFonts w:ascii="PT Astra Serif" w:hAnsi="PT Astra Serif"/>
          <w:sz w:val="28"/>
        </w:rPr>
      </w:pPr>
      <w:r>
        <w:rPr>
          <w:rFonts w:ascii="PT Astra Serif" w:hAnsi="PT Astra Serif"/>
          <w:sz w:val="28"/>
        </w:rPr>
        <w:t>- клеммной колодки XTN6 на 48 клемм (шесть групп по два контакта каждая и девять свободных групп по четыре контакта каждая) для подачи сигналов и внешнего питания плюс 48 В на блок БКИН1 и плату сигнализации;</w:t>
      </w:r>
    </w:p>
    <w:p>
      <w:pPr>
        <w:pStyle w:val="BodyTextIndented1111"/>
        <w:widowControl/>
        <w:spacing w:lineRule="auto" w:line="360"/>
        <w:ind w:firstLine="709" w:left="0" w:right="0"/>
        <w:rPr>
          <w:rFonts w:ascii="PT Astra Serif" w:hAnsi="PT Astra Serif"/>
          <w:sz w:val="28"/>
        </w:rPr>
      </w:pPr>
      <w:r>
        <w:rPr>
          <w:rFonts w:ascii="PT Astra Serif" w:hAnsi="PT Astra Serif"/>
          <w:sz w:val="28"/>
        </w:rPr>
        <w:t>- горизонтальная шина заземления для подключения к ней экранов внешних кабелей.</w:t>
      </w:r>
    </w:p>
    <w:p>
      <w:pPr>
        <w:pStyle w:val="BodyTextIndented1111"/>
        <w:widowControl/>
        <w:tabs>
          <w:tab w:val="clear" w:pos="709"/>
          <w:tab w:val="left" w:pos="1418" w:leader="none"/>
        </w:tabs>
        <w:spacing w:lineRule="auto" w:line="360"/>
        <w:ind w:firstLine="709" w:left="0" w:right="0"/>
        <w:rPr>
          <w:rFonts w:ascii="PT Astra Serif" w:hAnsi="PT Astra Serif"/>
          <w:sz w:val="28"/>
        </w:rPr>
      </w:pPr>
      <w:r>
        <w:rPr>
          <w:rFonts w:ascii="PT Astra Serif" w:hAnsi="PT Astra Serif"/>
          <w:sz w:val="28"/>
        </w:rPr>
        <w:t xml:space="preserve">5.11  В шкафу токовых сигналов предусмотрен контроль наличия напряжений питания плюс 5,7 В, плюс 12 В и контроль отклонения напряжений плюс 5,7 В, плюс 12 В более чем на ± 5 %. При этом на панели блока БКИН1 загораются светодиоды и формируются сигналы «ОТКАЗ» </w:t>
      </w:r>
      <w:r>
        <w:rPr>
          <w:rFonts w:ascii="PT Astra Serif" w:hAnsi="PT Astra Serif"/>
          <w:color w:val="000000"/>
          <w:sz w:val="28"/>
        </w:rPr>
        <w:t>согласно п.</w:t>
      </w:r>
      <w:r>
        <w:rPr>
          <w:rFonts w:ascii="PT Astra Serif" w:hAnsi="PT Astra Serif"/>
          <w:color w:val="000000"/>
          <w:spacing w:val="0"/>
          <w:sz w:val="28"/>
        </w:rPr>
        <w:t> </w:t>
      </w:r>
      <w:r>
        <w:rPr>
          <w:rFonts w:ascii="PT Astra Serif" w:hAnsi="PT Astra Serif"/>
          <w:color w:val="000000"/>
          <w:sz w:val="28"/>
        </w:rPr>
        <w:t>5.13 настоящей инструкции.</w:t>
      </w:r>
    </w:p>
    <w:p>
      <w:pPr>
        <w:pStyle w:val="BodyTextIndented1111"/>
        <w:widowControl/>
        <w:tabs>
          <w:tab w:val="clear" w:pos="709"/>
          <w:tab w:val="left" w:pos="1418" w:leader="none"/>
        </w:tabs>
        <w:spacing w:lineRule="auto" w:line="360"/>
        <w:ind w:firstLine="709" w:left="0" w:right="0"/>
        <w:rPr>
          <w:rFonts w:ascii="PT Astra Serif" w:hAnsi="PT Astra Serif"/>
          <w:color w:val="000000"/>
          <w:sz w:val="28"/>
        </w:rPr>
      </w:pPr>
      <w:r>
        <w:rPr>
          <w:rFonts w:ascii="PT Astra Serif" w:hAnsi="PT Astra Serif"/>
          <w:sz w:val="28"/>
        </w:rPr>
        <w:t>5.12  В шкафу ШТС при уменьшении напряжений питания на шине плюс 12 В от 9,6 до 10,4 В предусмотрено отключение источников питания ГН-26-12.</w:t>
      </w:r>
    </w:p>
    <w:p>
      <w:pPr>
        <w:pStyle w:val="Normal"/>
        <w:widowControl/>
        <w:spacing w:lineRule="auto" w:line="360" w:before="120" w:after="0"/>
        <w:ind w:firstLine="709" w:left="0" w:right="0"/>
        <w:jc w:val="both"/>
        <w:rPr>
          <w:rFonts w:ascii="PT Astra Serif" w:hAnsi="PT Astra Serif"/>
          <w:sz w:val="28"/>
        </w:rPr>
      </w:pPr>
      <w:r>
        <w:rPr>
          <w:rFonts w:ascii="PT Astra Serif" w:hAnsi="PT Astra Serif"/>
          <w:color w:val="000000"/>
          <w:sz w:val="28"/>
        </w:rPr>
        <w:t>5.13  В шкафах ШТС предусмотрена световая сигнализация возникающих неисправностей светодиодом «ОТКАЗ».</w:t>
      </w:r>
    </w:p>
    <w:p>
      <w:pPr>
        <w:pStyle w:val="BodyTextIndented1111"/>
        <w:widowControl/>
        <w:tabs>
          <w:tab w:val="clear" w:pos="709"/>
          <w:tab w:val="left" w:pos="1418" w:leader="none"/>
        </w:tabs>
        <w:spacing w:lineRule="auto" w:line="360"/>
        <w:ind w:firstLine="709" w:left="0" w:right="0"/>
        <w:rPr>
          <w:rFonts w:ascii="PT Astra Serif" w:hAnsi="PT Astra Serif"/>
          <w:sz w:val="28"/>
        </w:rPr>
      </w:pPr>
      <w:r>
        <w:rPr>
          <w:rFonts w:ascii="PT Astra Serif" w:hAnsi="PT Astra Serif"/>
          <w:sz w:val="28"/>
        </w:rPr>
        <w:t>5.14  Светодиод «ОТКАЗ» сигнализирует следующие неисправности:</w:t>
      </w:r>
    </w:p>
    <w:p>
      <w:pPr>
        <w:pStyle w:val="Normal"/>
        <w:widowControl/>
        <w:tabs>
          <w:tab w:val="clear" w:pos="709"/>
          <w:tab w:val="left" w:pos="1134" w:leader="none"/>
        </w:tabs>
        <w:spacing w:lineRule="auto" w:line="360"/>
        <w:ind w:firstLine="709" w:left="0" w:right="0"/>
        <w:jc w:val="both"/>
        <w:rPr>
          <w:rFonts w:ascii="PT Astra Serif" w:hAnsi="PT Astra Serif"/>
          <w:sz w:val="28"/>
        </w:rPr>
      </w:pPr>
      <w:r>
        <w:rPr>
          <w:rFonts w:ascii="PT Astra Serif" w:hAnsi="PT Astra Serif"/>
          <w:sz w:val="28"/>
        </w:rPr>
        <w:t>-  пропадание напряжения плюс 5,7 В, плюс 12 В;</w:t>
      </w:r>
    </w:p>
    <w:p>
      <w:pPr>
        <w:pStyle w:val="Normal"/>
        <w:widowControl/>
        <w:tabs>
          <w:tab w:val="clear" w:pos="709"/>
          <w:tab w:val="left" w:pos="1134" w:leader="none"/>
        </w:tabs>
        <w:spacing w:lineRule="auto" w:line="360"/>
        <w:ind w:firstLine="709" w:left="0" w:right="0"/>
        <w:jc w:val="both"/>
        <w:rPr>
          <w:rFonts w:ascii="PT Astra Serif" w:hAnsi="PT Astra Serif"/>
          <w:sz w:val="28"/>
        </w:rPr>
      </w:pPr>
      <w:r>
        <w:rPr>
          <w:rFonts w:ascii="PT Astra Serif" w:hAnsi="PT Astra Serif"/>
          <w:sz w:val="28"/>
        </w:rPr>
        <w:t>-  отклонение напряжения плюс 5,7 В, плюс 12 В более чем на ± 5 %;</w:t>
      </w:r>
    </w:p>
    <w:p>
      <w:pPr>
        <w:pStyle w:val="Normal"/>
        <w:widowControl/>
        <w:tabs>
          <w:tab w:val="clear" w:pos="709"/>
          <w:tab w:val="left" w:pos="1134" w:leader="none"/>
        </w:tabs>
        <w:spacing w:lineRule="auto" w:line="360"/>
        <w:ind w:firstLine="709" w:left="0" w:right="0"/>
        <w:jc w:val="both"/>
        <w:rPr>
          <w:rFonts w:ascii="PT Astra Serif" w:hAnsi="PT Astra Serif"/>
          <w:sz w:val="28"/>
        </w:rPr>
      </w:pPr>
      <w:r>
        <w:rPr>
          <w:rFonts w:ascii="PT Astra Serif" w:hAnsi="PT Astra Serif"/>
          <w:sz w:val="28"/>
        </w:rPr>
        <w:t>- снижение сопротивления изоляции между шинами плюс 5,7 В, плюс 12 В, логического нуля и корпусом шкафа до величины уставки (30 кОм);</w:t>
      </w:r>
    </w:p>
    <w:p>
      <w:pPr>
        <w:pStyle w:val="Normal"/>
        <w:widowControl/>
        <w:tabs>
          <w:tab w:val="clear" w:pos="709"/>
          <w:tab w:val="left" w:pos="1134" w:leader="none"/>
        </w:tabs>
        <w:spacing w:lineRule="auto" w:line="360"/>
        <w:ind w:firstLine="709" w:left="0" w:right="0"/>
        <w:jc w:val="both"/>
        <w:rPr>
          <w:rFonts w:ascii="PT Astra Serif" w:hAnsi="PT Astra Serif"/>
          <w:sz w:val="28"/>
        </w:rPr>
      </w:pPr>
      <w:r>
        <w:rPr>
          <w:rFonts w:ascii="PT Astra Serif" w:hAnsi="PT Astra Serif"/>
          <w:sz w:val="28"/>
        </w:rPr>
        <w:t>-  изъятие любого функционального блока;</w:t>
      </w:r>
    </w:p>
    <w:p>
      <w:pPr>
        <w:pStyle w:val="BodyTextIndented1111"/>
        <w:widowControl/>
        <w:spacing w:lineRule="auto" w:line="360"/>
        <w:ind w:firstLine="709" w:left="0" w:right="0"/>
        <w:rPr>
          <w:rFonts w:ascii="PT Astra Serif" w:hAnsi="PT Astra Serif"/>
          <w:sz w:val="28"/>
        </w:rPr>
      </w:pPr>
      <w:r>
        <w:rPr>
          <w:rFonts w:ascii="PT Astra Serif" w:hAnsi="PT Astra Serif"/>
          <w:sz w:val="28"/>
        </w:rPr>
        <w:t>-  открытие дверей шкафа.</w:t>
      </w:r>
    </w:p>
    <w:p>
      <w:pPr>
        <w:pStyle w:val="BodyTextIndented1111"/>
        <w:widowControl/>
        <w:tabs>
          <w:tab w:val="clear" w:pos="709"/>
          <w:tab w:val="left" w:pos="1418" w:leader="none"/>
        </w:tabs>
        <w:spacing w:lineRule="auto" w:line="360"/>
        <w:ind w:firstLine="709" w:left="0" w:right="0"/>
        <w:rPr>
          <w:rFonts w:ascii="PT Astra Serif" w:hAnsi="PT Astra Serif"/>
          <w:sz w:val="28"/>
        </w:rPr>
      </w:pPr>
      <w:r>
        <w:rPr>
          <w:rFonts w:ascii="PT Astra Serif" w:hAnsi="PT Astra Serif"/>
          <w:sz w:val="28"/>
        </w:rPr>
        <w:t>5.15  При снижении сопротивления изоляции между шинами плюс 5,7 В, плюс 12 В, 0 В и корпусом шкафа до уставки (30 кОм), выставленной на блоке БКИН1, при появлении переменного напряжения амплитудой выше 30 В между шиной 0 В и корпусом на панели блока БКИН1 загорается светодиод «КОНТР ИЗОЛ».</w:t>
      </w:r>
    </w:p>
    <w:p>
      <w:pPr>
        <w:pStyle w:val="BodyTextIndented1111"/>
        <w:widowControl/>
        <w:tabs>
          <w:tab w:val="clear" w:pos="709"/>
          <w:tab w:val="left" w:pos="1418" w:leader="none"/>
        </w:tabs>
        <w:spacing w:lineRule="auto" w:line="360"/>
        <w:ind w:firstLine="709" w:left="0" w:right="0"/>
        <w:rPr>
          <w:rFonts w:ascii="PT Astra Serif" w:hAnsi="PT Astra Serif"/>
          <w:sz w:val="28"/>
        </w:rPr>
      </w:pPr>
      <w:r>
        <w:rPr>
          <w:rFonts w:ascii="PT Astra Serif" w:hAnsi="PT Astra Serif"/>
          <w:sz w:val="28"/>
        </w:rPr>
        <w:t>5.16  В шкафу ШТС предусмотрен контроль заполнения шкафа блоками. Он обеспечивается подачей сигнала (напряжения 0 В) через цепь последовательно соединенных перемычками контактов кроссовых плат крейтов функциональных блоков на вход блока БКИН1.</w:t>
      </w:r>
    </w:p>
    <w:p>
      <w:pPr>
        <w:pStyle w:val="BodyTextIndented1111"/>
        <w:widowControl/>
        <w:tabs>
          <w:tab w:val="clear" w:pos="709"/>
          <w:tab w:val="left" w:pos="1418" w:leader="none"/>
        </w:tabs>
        <w:spacing w:lineRule="auto" w:line="360"/>
        <w:ind w:firstLine="709" w:left="0" w:right="0"/>
        <w:rPr>
          <w:rFonts w:ascii="PT Astra Serif" w:hAnsi="PT Astra Serif"/>
          <w:sz w:val="28"/>
        </w:rPr>
      </w:pPr>
      <w:r>
        <w:rPr>
          <w:rFonts w:ascii="PT Astra Serif" w:hAnsi="PT Astra Serif"/>
          <w:sz w:val="28"/>
        </w:rPr>
        <w:t>5.17  Перед установкой блоков в шкафу ШТС снимаются перемычки, расположенные рядом с разъемами блоков, после установки блоков замыкание цепи осуществляется внутри блоков.</w:t>
      </w:r>
    </w:p>
    <w:p>
      <w:pPr>
        <w:pStyle w:val="BodyTextIndented1111"/>
        <w:widowControl/>
        <w:tabs>
          <w:tab w:val="clear" w:pos="709"/>
          <w:tab w:val="left" w:pos="1418" w:leader="none"/>
        </w:tabs>
        <w:spacing w:lineRule="auto" w:line="360"/>
        <w:ind w:firstLine="709" w:left="0" w:right="0"/>
        <w:rPr>
          <w:rFonts w:ascii="PT Astra Serif" w:hAnsi="PT Astra Serif"/>
          <w:sz w:val="28"/>
        </w:rPr>
      </w:pPr>
      <w:r>
        <w:rPr>
          <w:rFonts w:ascii="PT Astra Serif" w:hAnsi="PT Astra Serif"/>
          <w:sz w:val="28"/>
        </w:rPr>
        <w:t xml:space="preserve">5.18  При изъятии любого функционального блока из крейта разрывается цепь подачи сигнала «Контроль заполнения» на вход блока БКИН1, на передней панели блока загорается светодиод «КОНТР» </w:t>
      </w:r>
      <w:r>
        <w:rPr>
          <w:rFonts w:ascii="PT Astra Serif" w:hAnsi="PT Astra Serif"/>
          <w:color w:val="000000"/>
          <w:sz w:val="28"/>
        </w:rPr>
        <w:t>и формируется сигнал согласно п. 5.14 настоящей инструкции.</w:t>
      </w:r>
    </w:p>
    <w:p>
      <w:pPr>
        <w:pStyle w:val="BodyTextIndented1111"/>
        <w:widowControl/>
        <w:tabs>
          <w:tab w:val="clear" w:pos="709"/>
          <w:tab w:val="left" w:pos="1418" w:leader="none"/>
        </w:tabs>
        <w:spacing w:lineRule="auto" w:line="360"/>
        <w:ind w:firstLine="709" w:left="0" w:right="0"/>
        <w:rPr>
          <w:rFonts w:ascii="PT Astra Serif" w:hAnsi="PT Astra Serif"/>
          <w:sz w:val="28"/>
        </w:rPr>
      </w:pPr>
      <w:r>
        <w:rPr>
          <w:rFonts w:ascii="PT Astra Serif" w:hAnsi="PT Astra Serif"/>
          <w:sz w:val="28"/>
        </w:rPr>
        <w:t xml:space="preserve">5.19  В шкафу ШТС предусмотрена сигнализация несанкционированного доступа в шкаф. При открытии дверей нормально-замкнутый контакт концевого выключателя разрывает цепь подачи сигнала «Контроль заполнения», что приводит к формированию сигналов </w:t>
      </w:r>
      <w:r>
        <w:rPr>
          <w:rFonts w:ascii="PT Astra Serif" w:hAnsi="PT Astra Serif"/>
          <w:color w:val="000000"/>
          <w:sz w:val="28"/>
        </w:rPr>
        <w:t>согласно п. 5.13 настоящей инструкции.</w:t>
      </w:r>
    </w:p>
    <w:p>
      <w:pPr>
        <w:pStyle w:val="BodyTextIndented1111"/>
        <w:widowControl/>
        <w:tabs>
          <w:tab w:val="clear" w:pos="709"/>
          <w:tab w:val="left" w:pos="1418" w:leader="none"/>
        </w:tabs>
        <w:spacing w:lineRule="auto" w:line="360"/>
        <w:ind w:firstLine="709" w:left="0" w:right="0"/>
        <w:rPr/>
      </w:pPr>
      <w:r>
        <w:rPr>
          <w:rFonts w:ascii="PT Astra Serif" w:hAnsi="PT Astra Serif"/>
          <w:sz w:val="28"/>
        </w:rPr>
        <w:t>5.20  Шкафы ШТС относятся к восстанавливаемым, ремонтируемым изделиям, срок службы с учетом восстановительных работ не менее 30 лет. Время восстановления шкафа ШТС не должно превышает 1 часа без учета времени проведения организационных мероприятий.</w:t>
      </w:r>
    </w:p>
    <w:p>
      <w:pPr>
        <w:pStyle w:val="BodyTextIndented1111"/>
        <w:widowControl/>
        <w:tabs>
          <w:tab w:val="clear" w:pos="709"/>
          <w:tab w:val="left" w:pos="1418" w:leader="none"/>
        </w:tabs>
        <w:spacing w:lineRule="auto" w:line="360"/>
        <w:ind w:firstLine="709" w:left="0" w:right="0"/>
        <w:rPr>
          <w:rFonts w:ascii="PT Astra Serif" w:hAnsi="PT Astra Serif"/>
          <w:sz w:val="28"/>
        </w:rPr>
      </w:pPr>
      <w:r>
        <w:rPr>
          <w:rFonts w:ascii="PT Astra Serif" w:hAnsi="PT Astra Serif"/>
          <w:sz w:val="28"/>
        </w:rPr>
        <w:t>5.21  Шкафы ШТС работоспособны при температуре от 1°С до 45 °С (УХЛ 4.1) и относительной влажности воздуха до 80 % при температуре плюс 30 °С и при более низких температурах без конденсации влаги.</w:t>
      </w:r>
    </w:p>
    <w:p>
      <w:pPr>
        <w:pStyle w:val="BodyTextIndented1111"/>
        <w:widowControl/>
        <w:tabs>
          <w:tab w:val="clear" w:pos="709"/>
          <w:tab w:val="left" w:pos="1418" w:leader="none"/>
        </w:tabs>
        <w:spacing w:lineRule="auto" w:line="360"/>
        <w:ind w:firstLine="709" w:left="0" w:right="0"/>
        <w:rPr>
          <w:rFonts w:ascii="PT Astra Serif" w:hAnsi="PT Astra Serif"/>
          <w:sz w:val="28"/>
        </w:rPr>
      </w:pPr>
      <w:r>
        <w:rPr>
          <w:rFonts w:ascii="PT Astra Serif" w:hAnsi="PT Astra Serif"/>
          <w:sz w:val="28"/>
        </w:rPr>
        <w:t>5.22  Нормальными климатическими условиями эксплуатации шкафов ШТС являются:</w:t>
      </w:r>
    </w:p>
    <w:p>
      <w:pPr>
        <w:pStyle w:val="Normal"/>
        <w:widowControl w:val="false"/>
        <w:spacing w:lineRule="auto" w:line="360"/>
        <w:ind w:firstLine="709" w:left="0" w:right="0"/>
        <w:jc w:val="both"/>
        <w:rPr>
          <w:rFonts w:ascii="PT Astra Serif" w:hAnsi="PT Astra Serif"/>
          <w:sz w:val="28"/>
        </w:rPr>
      </w:pPr>
      <w:r>
        <w:rPr>
          <w:rFonts w:ascii="PT Astra Serif" w:hAnsi="PT Astra Serif"/>
          <w:sz w:val="28"/>
        </w:rPr>
        <w:t>- температура окружающего воздуха (20 ± 5) °С;</w:t>
      </w:r>
    </w:p>
    <w:p>
      <w:pPr>
        <w:pStyle w:val="Normal"/>
        <w:widowControl w:val="false"/>
        <w:spacing w:lineRule="auto" w:line="360"/>
        <w:ind w:firstLine="709" w:left="0" w:right="0"/>
        <w:jc w:val="both"/>
        <w:rPr>
          <w:rFonts w:ascii="PT Astra Serif" w:hAnsi="PT Astra Serif"/>
          <w:sz w:val="28"/>
        </w:rPr>
      </w:pPr>
      <w:r>
        <w:rPr>
          <w:rFonts w:ascii="PT Astra Serif" w:hAnsi="PT Astra Serif"/>
          <w:sz w:val="28"/>
        </w:rPr>
        <w:t>- относительная влажность воздуха (60 ± 15) %;</w:t>
      </w:r>
    </w:p>
    <w:p>
      <w:pPr>
        <w:pStyle w:val="Normal"/>
        <w:widowControl w:val="false"/>
        <w:spacing w:lineRule="auto" w:line="360"/>
        <w:ind w:firstLine="709" w:left="0" w:right="0"/>
        <w:jc w:val="both"/>
        <w:rPr>
          <w:rFonts w:ascii="PT Astra Serif" w:hAnsi="PT Astra Serif"/>
          <w:sz w:val="28"/>
        </w:rPr>
      </w:pPr>
      <w:r>
        <w:rPr>
          <w:rFonts w:ascii="PT Astra Serif" w:hAnsi="PT Astra Serif"/>
          <w:sz w:val="28"/>
        </w:rPr>
        <w:t>- атмосферное давление от 84,0 до 106,7 кПа (от 630 до 800 мм рт.ст.).</w:t>
      </w:r>
    </w:p>
    <w:p>
      <w:pPr>
        <w:pStyle w:val="BodyTextIndented1111"/>
        <w:widowControl/>
        <w:tabs>
          <w:tab w:val="clear" w:pos="709"/>
          <w:tab w:val="left" w:pos="1418" w:leader="none"/>
        </w:tabs>
        <w:spacing w:lineRule="auto" w:line="360"/>
        <w:ind w:firstLine="709" w:left="0" w:right="0"/>
        <w:rPr/>
      </w:pPr>
      <w:r>
        <w:rPr>
          <w:rFonts w:ascii="PT Astra Serif" w:hAnsi="PT Astra Serif"/>
          <w:sz w:val="28"/>
        </w:rPr>
        <w:t>5.23  Мощность, потребляемая шкафом ШТС при максимальном заполнении блоками, не более:</w:t>
      </w:r>
    </w:p>
    <w:p>
      <w:pPr>
        <w:pStyle w:val="BodyTextIndented1111"/>
        <w:widowControl/>
        <w:tabs>
          <w:tab w:val="clear" w:pos="709"/>
          <w:tab w:val="left" w:pos="1418" w:leader="none"/>
        </w:tabs>
        <w:spacing w:lineRule="auto" w:line="360"/>
        <w:ind w:firstLine="709" w:left="0" w:right="0"/>
        <w:rPr/>
      </w:pPr>
      <w:r>
        <w:rPr>
          <w:rFonts w:ascii="PT Astra Serif" w:hAnsi="PT Astra Serif"/>
          <w:sz w:val="28"/>
        </w:rPr>
        <w:t>- 350 В·А от сети переменного тока;</w:t>
      </w:r>
    </w:p>
    <w:p>
      <w:pPr>
        <w:pStyle w:val="BodyTextIndented1111"/>
        <w:widowControl/>
        <w:tabs>
          <w:tab w:val="clear" w:pos="709"/>
          <w:tab w:val="left" w:pos="1418" w:leader="none"/>
        </w:tabs>
        <w:spacing w:lineRule="auto" w:line="360"/>
        <w:ind w:firstLine="709" w:left="0" w:right="0"/>
        <w:rPr/>
      </w:pPr>
      <w:r>
        <w:rPr>
          <w:rFonts w:ascii="PT Astra Serif" w:hAnsi="PT Astra Serif"/>
          <w:sz w:val="28"/>
        </w:rPr>
        <w:t>- 340 В·А от сети постоянного тока.</w:t>
      </w:r>
    </w:p>
    <w:p>
      <w:pPr>
        <w:pStyle w:val="BodyTextIndented1111"/>
        <w:widowControl/>
        <w:tabs>
          <w:tab w:val="clear" w:pos="709"/>
          <w:tab w:val="left" w:pos="1418" w:leader="none"/>
        </w:tabs>
        <w:spacing w:lineRule="auto" w:line="360"/>
        <w:ind w:firstLine="709" w:left="0" w:right="0"/>
        <w:rPr/>
      </w:pPr>
      <w:r>
        <w:rPr>
          <w:rFonts w:ascii="PT Astra Serif" w:hAnsi="PT Astra Serif"/>
          <w:sz w:val="28"/>
        </w:rPr>
        <w:t>5.24  Масса шкафа ШТС не более 250 кг.</w:t>
      </w:r>
    </w:p>
    <w:p>
      <w:pPr>
        <w:pStyle w:val="BodyTextIndented1111"/>
        <w:widowControl/>
        <w:tabs>
          <w:tab w:val="clear" w:pos="709"/>
          <w:tab w:val="left" w:pos="1418" w:leader="none"/>
        </w:tabs>
        <w:spacing w:lineRule="auto" w:line="360"/>
        <w:ind w:firstLine="709" w:left="0" w:right="0"/>
        <w:rPr>
          <w:rFonts w:ascii="PT Astra Serif" w:hAnsi="PT Astra Serif"/>
          <w:sz w:val="24"/>
        </w:rPr>
      </w:pPr>
      <w:r>
        <w:rPr>
          <w:rFonts w:ascii="PT Astra Serif" w:hAnsi="PT Astra Serif"/>
          <w:sz w:val="28"/>
        </w:rPr>
        <w:t>5.25  Общий вид шкафа ШТС приведен на рисунках Б.1 - Б.4 приложения Б настоящей инструкции.</w:t>
      </w:r>
    </w:p>
    <w:p>
      <w:pPr>
        <w:pStyle w:val="BodyTextIndented1111"/>
        <w:widowControl/>
        <w:tabs>
          <w:tab w:val="clear" w:pos="709"/>
          <w:tab w:val="left" w:pos="1418" w:leader="none"/>
        </w:tabs>
        <w:spacing w:lineRule="auto" w:line="360"/>
        <w:ind w:firstLine="709" w:left="0" w:right="0"/>
        <w:rPr>
          <w:rFonts w:ascii="PT Astra Serif" w:hAnsi="PT Astra Serif"/>
          <w:sz w:val="12"/>
        </w:rPr>
      </w:pPr>
      <w:r>
        <w:rPr>
          <w:rFonts w:ascii="PT Astra Serif" w:hAnsi="PT Astra Serif"/>
          <w:sz w:val="12"/>
        </w:rPr>
      </w:r>
    </w:p>
    <w:p>
      <w:pPr>
        <w:pStyle w:val="Normal"/>
        <w:widowControl w:val="false"/>
        <w:ind w:firstLine="709" w:left="0" w:right="0"/>
        <w:jc w:val="both"/>
        <w:rPr>
          <w:rFonts w:ascii="PT Astra Serif" w:hAnsi="PT Astra Serif"/>
          <w:sz w:val="24"/>
        </w:rPr>
      </w:pPr>
      <w:r>
        <w:rPr>
          <w:b/>
          <w:sz w:val="32"/>
        </w:rPr>
        <w:t>6  Меры безопасности при эксплуатации</w:t>
      </w:r>
    </w:p>
    <w:p>
      <w:pPr>
        <w:pStyle w:val="Normal"/>
        <w:widowControl w:val="false"/>
        <w:spacing w:lineRule="auto" w:line="360"/>
        <w:ind w:firstLine="709" w:left="0" w:right="0"/>
        <w:jc w:val="both"/>
        <w:rPr>
          <w:rFonts w:ascii="PT Astra Serif" w:hAnsi="PT Astra Serif"/>
          <w:sz w:val="24"/>
        </w:rPr>
      </w:pPr>
      <w:r>
        <w:rPr>
          <w:rFonts w:ascii="PT Astra Serif" w:hAnsi="PT Astra Serif"/>
          <w:sz w:val="24"/>
        </w:rPr>
      </w:r>
    </w:p>
    <w:p>
      <w:pPr>
        <w:pStyle w:val="Normal"/>
        <w:widowControl w:val="false"/>
        <w:spacing w:lineRule="auto" w:line="360"/>
        <w:ind w:firstLine="709" w:left="0" w:right="0"/>
        <w:jc w:val="both"/>
        <w:rPr/>
      </w:pPr>
      <w:r>
        <w:rPr>
          <w:rFonts w:ascii="PT Astra Serif" w:hAnsi="PT Astra Serif"/>
          <w:sz w:val="28"/>
        </w:rPr>
        <w:t>6.1 Обслуживающий персонал должен быть ознакомлен с настоящей инструкцией, руководством по экспл</w:t>
      </w:r>
      <w:r>
        <w:rPr>
          <w:rFonts w:ascii="PT Astra Serif" w:hAnsi="PT Astra Serif"/>
          <w:color w:val="000000"/>
          <w:sz w:val="28"/>
        </w:rPr>
        <w:t xml:space="preserve">уатации АКЕТ.040300.035 РЭ, </w:t>
      </w:r>
      <w:r>
        <w:rPr>
          <w:rFonts w:ascii="PT Astra Serif" w:hAnsi="PT Astra Serif"/>
          <w:sz w:val="28"/>
        </w:rPr>
        <w:t>соблюдать «Правила по охране труда при эксплуатации электроустановок» и иметь квалификационную группу по электробезопасности не ниже третьей.</w:t>
      </w:r>
    </w:p>
    <w:p>
      <w:pPr>
        <w:pStyle w:val="Normal"/>
        <w:widowControl w:val="false"/>
        <w:spacing w:lineRule="auto" w:line="360"/>
        <w:ind w:firstLine="709" w:left="0" w:right="0"/>
        <w:jc w:val="both"/>
        <w:rPr>
          <w:rFonts w:ascii="PT Astra Serif" w:hAnsi="PT Astra Serif"/>
          <w:sz w:val="28"/>
        </w:rPr>
      </w:pPr>
      <w:r>
        <w:rPr>
          <w:rFonts w:ascii="PT Astra Serif" w:hAnsi="PT Astra Serif"/>
          <w:sz w:val="28"/>
        </w:rPr>
        <w:t>6.2 Обслуживающему персоналу при допуске к работе провести целевой инструктаж о порядке проведения работ, мерах безопасности при проведении работ и действиях при возникновении нарушений нормальной эксплуатации.</w:t>
      </w:r>
    </w:p>
    <w:p>
      <w:pPr>
        <w:pStyle w:val="Normal"/>
        <w:widowControl w:val="false"/>
        <w:spacing w:lineRule="auto" w:line="360"/>
        <w:ind w:firstLine="709" w:left="0" w:right="0"/>
        <w:jc w:val="both"/>
        <w:rPr>
          <w:rFonts w:ascii="PT Astra Serif" w:hAnsi="PT Astra Serif"/>
          <w:sz w:val="28"/>
        </w:rPr>
      </w:pPr>
      <w:r>
        <w:rPr>
          <w:rFonts w:ascii="PT Astra Serif" w:hAnsi="PT Astra Serif"/>
          <w:sz w:val="28"/>
        </w:rPr>
        <w:t>6.3 Вывод в ремонт УСБТ производить поканально, не более одного канала УСБТ.</w:t>
      </w:r>
    </w:p>
    <w:p>
      <w:pPr>
        <w:pStyle w:val="Normal"/>
        <w:widowControl w:val="false"/>
        <w:spacing w:lineRule="auto" w:line="360"/>
        <w:ind w:firstLine="709" w:left="0" w:right="0"/>
        <w:jc w:val="both"/>
        <w:rPr>
          <w:rFonts w:ascii="PT Astra Serif" w:hAnsi="PT Astra Serif"/>
          <w:sz w:val="28"/>
        </w:rPr>
      </w:pPr>
      <w:r>
        <w:rPr>
          <w:rFonts w:ascii="PT Astra Serif" w:hAnsi="PT Astra Serif"/>
          <w:sz w:val="28"/>
        </w:rPr>
        <w:t>6.4 Выполнение работ в шкафах ШТС при эксплуатации проводятся по программам, разработанным на основе типовой программы ТП.1. КИП.ЦТАИ/272.</w:t>
      </w:r>
    </w:p>
    <w:p>
      <w:pPr>
        <w:pStyle w:val="Normal"/>
        <w:widowControl w:val="false"/>
        <w:spacing w:lineRule="auto" w:line="360"/>
        <w:ind w:firstLine="709" w:left="0" w:right="0"/>
        <w:jc w:val="both"/>
        <w:rPr/>
      </w:pPr>
      <w:r>
        <w:rPr>
          <w:rFonts w:ascii="PT Astra Serif" w:hAnsi="PT Astra Serif"/>
          <w:sz w:val="28"/>
        </w:rPr>
        <w:t>6.5 Все доступные к прикосновению металлические нетоковедущие части устройства должны быть заземлены, а так же болт заземления шкафа ШТС должен быть соединен с шиной заземления производственного помещения. Сечение заземляющего проводника должно быть не менее 6 мм</w:t>
      </w:r>
      <w:r>
        <w:rPr>
          <w:rFonts w:ascii="PT Astra Serif" w:hAnsi="PT Astra Serif"/>
          <w:sz w:val="28"/>
          <w:vertAlign w:val="superscript"/>
        </w:rPr>
        <w:t>2</w:t>
      </w:r>
      <w:r>
        <w:rPr>
          <w:rFonts w:ascii="PT Astra Serif" w:hAnsi="PT Astra Serif"/>
          <w:sz w:val="28"/>
        </w:rPr>
        <w:t>.</w:t>
      </w:r>
    </w:p>
    <w:p>
      <w:pPr>
        <w:pStyle w:val="Normal"/>
        <w:widowControl w:val="false"/>
        <w:spacing w:lineRule="auto" w:line="360"/>
        <w:ind w:firstLine="709" w:left="0" w:right="0"/>
        <w:jc w:val="both"/>
        <w:rPr>
          <w:rFonts w:ascii="PT Astra Serif" w:hAnsi="PT Astra Serif"/>
          <w:sz w:val="28"/>
        </w:rPr>
      </w:pPr>
      <w:r>
        <w:rPr>
          <w:rFonts w:ascii="PT Astra Serif" w:hAnsi="PT Astra Serif"/>
          <w:sz w:val="28"/>
        </w:rPr>
        <w:t>6.6  Извлечение неисправных функциональных блоков может производиться без выключения источников питания ГН-26-12.</w:t>
      </w:r>
    </w:p>
    <w:p>
      <w:pPr>
        <w:pStyle w:val="Normal"/>
        <w:widowControl w:val="false"/>
        <w:spacing w:lineRule="auto" w:line="360"/>
        <w:ind w:firstLine="709" w:left="0" w:right="0"/>
        <w:jc w:val="both"/>
        <w:rPr>
          <w:rFonts w:ascii="PT Astra Serif" w:hAnsi="PT Astra Serif"/>
          <w:sz w:val="28"/>
        </w:rPr>
      </w:pPr>
      <w:r>
        <w:rPr>
          <w:rFonts w:ascii="PT Astra Serif" w:hAnsi="PT Astra Serif"/>
          <w:sz w:val="28"/>
        </w:rPr>
        <w:t>6.7  Монтаж и демонтаж шкафа ШТС, отсоединение кабелей, замена узлов, содержащих цепи 220 В, должны производиться при отключенной сети 220 В.</w:t>
      </w:r>
    </w:p>
    <w:p>
      <w:pPr>
        <w:pStyle w:val="Normal"/>
        <w:widowControl w:val="false"/>
        <w:spacing w:lineRule="auto" w:line="360"/>
        <w:ind w:firstLine="709" w:left="0" w:right="0"/>
        <w:jc w:val="both"/>
        <w:rPr>
          <w:rFonts w:ascii="PT Astra Serif" w:hAnsi="PT Astra Serif"/>
          <w:sz w:val="28"/>
        </w:rPr>
      </w:pPr>
      <w:r>
        <w:rPr>
          <w:rFonts w:ascii="PT Astra Serif" w:hAnsi="PT Astra Serif"/>
          <w:sz w:val="28"/>
        </w:rPr>
        <w:t>6.8  Проведение ремонтных и профилактических работ, монтаж и демонтаж шкафа ШТС доолжны производиться с соблюдением действующих нормативных документов по охране труда.</w:t>
      </w:r>
    </w:p>
    <w:p>
      <w:pPr>
        <w:pStyle w:val="Normal"/>
        <w:widowControl w:val="false"/>
        <w:spacing w:lineRule="auto" w:line="360"/>
        <w:ind w:firstLine="709" w:left="0" w:right="0"/>
        <w:jc w:val="both"/>
        <w:rPr>
          <w:rFonts w:ascii="PT Astra Serif" w:hAnsi="PT Astra Serif"/>
          <w:sz w:val="12"/>
        </w:rPr>
      </w:pPr>
      <w:r>
        <w:rPr>
          <w:rFonts w:ascii="PT Astra Serif" w:hAnsi="PT Astra Serif"/>
          <w:sz w:val="12"/>
        </w:rPr>
      </w:r>
    </w:p>
    <w:p>
      <w:pPr>
        <w:pStyle w:val="Normal"/>
        <w:widowControl w:val="false"/>
        <w:ind w:firstLine="709" w:left="0" w:right="0"/>
        <w:jc w:val="both"/>
        <w:rPr>
          <w:rFonts w:ascii="PT Astra Serif" w:hAnsi="PT Astra Serif"/>
          <w:sz w:val="28"/>
        </w:rPr>
      </w:pPr>
      <w:r>
        <w:rPr>
          <w:rFonts w:ascii="PT Astra Serif" w:hAnsi="PT Astra Serif"/>
          <w:b/>
          <w:sz w:val="32"/>
        </w:rPr>
        <w:t>7 Порядок подготовки к работе, пуску и пуск системы, оборудования</w:t>
      </w:r>
    </w:p>
    <w:p>
      <w:pPr>
        <w:pStyle w:val="Normal"/>
        <w:widowControl w:val="false"/>
        <w:ind w:firstLine="851" w:left="0" w:right="0"/>
        <w:jc w:val="both"/>
        <w:rPr>
          <w:rFonts w:ascii="PT Astra Serif" w:hAnsi="PT Astra Serif"/>
          <w:sz w:val="28"/>
        </w:rPr>
      </w:pPr>
      <w:r>
        <w:rPr>
          <w:rFonts w:ascii="PT Astra Serif" w:hAnsi="PT Astra Serif"/>
          <w:sz w:val="28"/>
        </w:rPr>
      </w:r>
    </w:p>
    <w:p>
      <w:pPr>
        <w:pStyle w:val="Normal"/>
        <w:widowControl w:val="false"/>
        <w:spacing w:lineRule="auto" w:line="360"/>
        <w:ind w:firstLine="709" w:left="0" w:right="0"/>
        <w:jc w:val="both"/>
        <w:rPr>
          <w:rFonts w:ascii="PT Astra Serif" w:hAnsi="PT Astra Serif"/>
          <w:sz w:val="28"/>
        </w:rPr>
      </w:pPr>
      <w:r>
        <w:rPr>
          <w:rFonts w:ascii="PT Astra Serif" w:hAnsi="PT Astra Serif"/>
          <w:sz w:val="28"/>
        </w:rPr>
        <w:t>7.1 Перед включением шкафа ШТС в работу персоналу ГЭ1-1 ЦТАИ контролировать исходное положение автоматических выключателей и тумблеров в шкафу ШТС:</w:t>
      </w:r>
    </w:p>
    <w:p>
      <w:pPr>
        <w:pStyle w:val="Normal"/>
        <w:widowControl w:val="false"/>
        <w:spacing w:lineRule="auto" w:line="360"/>
        <w:ind w:firstLine="709" w:left="0" w:right="0"/>
        <w:jc w:val="both"/>
        <w:rPr>
          <w:rFonts w:ascii="PT Astra Serif" w:hAnsi="PT Astra Serif"/>
          <w:sz w:val="28"/>
        </w:rPr>
      </w:pPr>
      <w:r>
        <w:rPr>
          <w:rFonts w:ascii="PT Astra Serif" w:hAnsi="PT Astra Serif"/>
          <w:sz w:val="28"/>
        </w:rPr>
        <w:t>- автоматические выключатели «QF1», «QF2» на инженерной панели находятся в положении «ОТКЛ»;</w:t>
      </w:r>
    </w:p>
    <w:p>
      <w:pPr>
        <w:pStyle w:val="Normal"/>
        <w:widowControl w:val="false"/>
        <w:spacing w:lineRule="auto" w:line="360"/>
        <w:ind w:firstLine="709" w:left="0" w:right="0"/>
        <w:jc w:val="both"/>
        <w:rPr>
          <w:rFonts w:ascii="PT Astra Serif" w:hAnsi="PT Astra Serif"/>
          <w:sz w:val="28"/>
        </w:rPr>
      </w:pPr>
      <w:r>
        <w:rPr>
          <w:rFonts w:ascii="PT Astra Serif" w:hAnsi="PT Astra Serif"/>
          <w:sz w:val="28"/>
        </w:rPr>
        <w:t>- тумблеры на их лицевых панелях источников питания ГН-26-12 в положении «0».</w:t>
      </w:r>
    </w:p>
    <w:p>
      <w:pPr>
        <w:pStyle w:val="Normal"/>
        <w:widowControl w:val="false"/>
        <w:spacing w:lineRule="auto" w:line="360"/>
        <w:ind w:firstLine="709" w:left="0" w:right="0"/>
        <w:jc w:val="both"/>
        <w:rPr>
          <w:rFonts w:ascii="PT Astra Serif" w:hAnsi="PT Astra Serif"/>
          <w:sz w:val="28"/>
        </w:rPr>
      </w:pPr>
      <w:r>
        <w:rPr>
          <w:rFonts w:ascii="PT Astra Serif" w:hAnsi="PT Astra Serif"/>
          <w:sz w:val="28"/>
        </w:rPr>
        <w:t>7.2 При несоответствии положения автоматических выключателей и тумблеров перевести их в исходное положение.</w:t>
      </w:r>
    </w:p>
    <w:p>
      <w:pPr>
        <w:pStyle w:val="Normal"/>
        <w:widowControl w:val="false"/>
        <w:spacing w:lineRule="auto" w:line="360"/>
        <w:ind w:firstLine="709" w:left="0" w:right="0"/>
        <w:jc w:val="both"/>
        <w:rPr>
          <w:rFonts w:ascii="PT Astra Serif" w:hAnsi="PT Astra Serif"/>
          <w:sz w:val="28"/>
        </w:rPr>
      </w:pPr>
      <w:r>
        <w:rPr>
          <w:rFonts w:ascii="PT Astra Serif" w:hAnsi="PT Astra Serif"/>
          <w:sz w:val="28"/>
        </w:rPr>
        <w:t>7.3 Пуск (ввод в работу) шкафа ШТС производится согласно оперативному бланку № 2 программы ПП.1.КИП.ЦТАИ/253.</w:t>
      </w:r>
    </w:p>
    <w:p>
      <w:pPr>
        <w:pStyle w:val="Normal"/>
        <w:widowControl w:val="false"/>
        <w:spacing w:lineRule="auto" w:line="360"/>
        <w:ind w:firstLine="709" w:left="0" w:right="0"/>
        <w:jc w:val="both"/>
        <w:rPr>
          <w:rFonts w:ascii="PT Astra Serif" w:hAnsi="PT Astra Serif"/>
          <w:sz w:val="28"/>
        </w:rPr>
      </w:pPr>
      <w:r>
        <w:rPr>
          <w:rFonts w:ascii="PT Astra Serif" w:hAnsi="PT Astra Serif"/>
          <w:sz w:val="28"/>
        </w:rPr>
        <w:t>7.4 При пуске (вводе в работу) шкафа ШТС контролировать режимы и положение автоматических выключателей «QF1» и «QF2» расположенных на инженерной панели шкафа ШТС, согласно пункту 9.4 данной инструкции.</w:t>
      </w:r>
    </w:p>
    <w:p>
      <w:pPr>
        <w:pStyle w:val="Normal"/>
        <w:widowControl w:val="false"/>
        <w:spacing w:lineRule="auto" w:line="360"/>
        <w:ind w:firstLine="709" w:left="0" w:right="0"/>
        <w:jc w:val="both"/>
        <w:rPr>
          <w:rFonts w:ascii="PT Astra Serif" w:hAnsi="PT Astra Serif"/>
          <w:b/>
          <w:sz w:val="32"/>
        </w:rPr>
      </w:pPr>
      <w:r>
        <w:rPr>
          <w:rFonts w:ascii="PT Astra Serif" w:hAnsi="PT Astra Serif"/>
          <w:sz w:val="28"/>
        </w:rPr>
        <w:t>7.5 Пуск (ввод в работу) шкафов ШТС руководитель работ отписывает актом в «Журнале актов окончания работ» на смене ЦТАИ. В акте указывают объем выполненных работ, готовность ввода шкафов ШТС в работу.</w:t>
      </w:r>
    </w:p>
    <w:p>
      <w:pPr>
        <w:pStyle w:val="Normal"/>
        <w:widowControl w:val="false"/>
        <w:ind w:firstLine="851" w:left="0" w:right="0"/>
        <w:jc w:val="both"/>
        <w:rPr>
          <w:rFonts w:ascii="PT Astra Serif" w:hAnsi="PT Astra Serif"/>
          <w:sz w:val="24"/>
        </w:rPr>
      </w:pPr>
      <w:r>
        <w:rPr>
          <w:rFonts w:ascii="PT Astra Serif" w:hAnsi="PT Astra Serif"/>
          <w:b/>
          <w:sz w:val="32"/>
        </w:rPr>
        <w:t xml:space="preserve">8 </w:t>
      </w:r>
      <w:r>
        <w:rPr>
          <w:rFonts w:ascii="PT Astra Serif" w:hAnsi="PT Astra Serif"/>
          <w:b/>
          <w:caps w:val="false"/>
          <w:smallCaps w:val="false"/>
          <w:sz w:val="32"/>
        </w:rPr>
        <w:t>Параметры системы, оборудования при нормальной эксплуатации</w:t>
      </w:r>
    </w:p>
    <w:p>
      <w:pPr>
        <w:pStyle w:val="Normal"/>
        <w:widowControl w:val="false"/>
        <w:ind w:firstLine="851" w:left="0" w:right="0"/>
        <w:jc w:val="both"/>
        <w:rPr>
          <w:rFonts w:ascii="PT Astra Serif" w:hAnsi="PT Astra Serif"/>
          <w:sz w:val="24"/>
        </w:rPr>
      </w:pPr>
      <w:r>
        <w:rPr>
          <w:rFonts w:ascii="PT Astra Serif" w:hAnsi="PT Astra Serif"/>
          <w:sz w:val="24"/>
        </w:rPr>
      </w:r>
    </w:p>
    <w:p>
      <w:pPr>
        <w:pStyle w:val="Normal"/>
        <w:widowControl w:val="false"/>
        <w:spacing w:lineRule="auto" w:line="360"/>
        <w:ind w:firstLine="709" w:left="0" w:right="0"/>
        <w:jc w:val="both"/>
        <w:rPr>
          <w:rFonts w:ascii="PT Astra Serif" w:hAnsi="PT Astra Serif"/>
          <w:sz w:val="28"/>
        </w:rPr>
      </w:pPr>
      <w:r>
        <w:rPr>
          <w:rFonts w:ascii="PT Astra Serif" w:hAnsi="PT Astra Serif"/>
          <w:sz w:val="28"/>
        </w:rPr>
        <w:t>8.1 Контроль и поддержание исправности шкафа ШТС при нормальной эксплуатации осуществляется, как правило, персоналом ГЭ1-1 ЦТАИ в соответствии с эксплуатационной, проектной и производственно технической документации на шкаф ШТС.</w:t>
      </w:r>
    </w:p>
    <w:p>
      <w:pPr>
        <w:pStyle w:val="Normal"/>
        <w:widowControl w:val="false"/>
        <w:spacing w:lineRule="auto" w:line="360"/>
        <w:ind w:firstLine="709" w:left="0" w:right="0"/>
        <w:jc w:val="both"/>
        <w:rPr>
          <w:rFonts w:ascii="PT Astra Serif" w:hAnsi="PT Astra Serif"/>
          <w:sz w:val="28"/>
        </w:rPr>
      </w:pPr>
      <w:r>
        <w:rPr>
          <w:rFonts w:ascii="PT Astra Serif" w:hAnsi="PT Astra Serif"/>
          <w:sz w:val="28"/>
        </w:rPr>
        <w:t>8.2 Контроль исправности шкафа ШТС при нормальной эксплуатации осуществляется визуально по состоянию индикации на лицевых панелях блоков и шкафа ШТС:</w:t>
      </w:r>
    </w:p>
    <w:p>
      <w:pPr>
        <w:pStyle w:val="Normal"/>
        <w:widowControl w:val="false"/>
        <w:spacing w:lineRule="auto" w:line="360"/>
        <w:ind w:firstLine="709" w:left="0" w:right="0"/>
        <w:jc w:val="both"/>
        <w:rPr>
          <w:rFonts w:ascii="PT Astra Serif" w:hAnsi="PT Astra Serif"/>
          <w:sz w:val="28"/>
        </w:rPr>
      </w:pPr>
      <w:r>
        <w:rPr>
          <w:rFonts w:ascii="PT Astra Serif" w:hAnsi="PT Astra Serif"/>
          <w:sz w:val="28"/>
        </w:rPr>
        <w:t>-  наличие индикации на лицевой панели источника питания ГН-26-12;</w:t>
      </w:r>
    </w:p>
    <w:p>
      <w:pPr>
        <w:pStyle w:val="Normal"/>
        <w:widowControl w:val="false"/>
        <w:spacing w:lineRule="auto" w:line="360"/>
        <w:ind w:firstLine="709" w:left="0" w:right="0"/>
        <w:jc w:val="both"/>
        <w:rPr>
          <w:rFonts w:ascii="PT Astra Serif" w:hAnsi="PT Astra Serif"/>
          <w:sz w:val="28"/>
        </w:rPr>
      </w:pPr>
      <w:r>
        <w:rPr>
          <w:rFonts w:ascii="PT Astra Serif" w:hAnsi="PT Astra Serif"/>
          <w:sz w:val="28"/>
        </w:rPr>
        <w:t>-  наличие индикации «ВКЛ» на блоке БКИН1;</w:t>
      </w:r>
    </w:p>
    <w:p>
      <w:pPr>
        <w:pStyle w:val="Normal"/>
        <w:widowControl w:val="false"/>
        <w:spacing w:lineRule="auto" w:line="360"/>
        <w:ind w:firstLine="709" w:left="0" w:right="0"/>
        <w:jc w:val="both"/>
        <w:rPr>
          <w:rFonts w:ascii="PT Astra Serif" w:hAnsi="PT Astra Serif"/>
          <w:sz w:val="28"/>
        </w:rPr>
      </w:pPr>
      <w:r>
        <w:rPr>
          <w:rFonts w:ascii="PT Astra Serif" w:hAnsi="PT Astra Serif"/>
          <w:sz w:val="28"/>
        </w:rPr>
        <w:t>- отсутствие индикации «КОНТР ИЗОЛ», «Повышение плюс 5 В, плюс 12 В, плюс 48 В», «Понижение плюс 5 В, плюс 12 В, плюс 48 В», «Неисправность» на блоке БКИН1;</w:t>
      </w:r>
    </w:p>
    <w:p>
      <w:pPr>
        <w:pStyle w:val="Normal"/>
        <w:widowControl w:val="false"/>
        <w:spacing w:lineRule="auto" w:line="360"/>
        <w:ind w:firstLine="709" w:left="0" w:right="0"/>
        <w:jc w:val="both"/>
        <w:rPr>
          <w:rFonts w:ascii="PT Astra Serif" w:hAnsi="PT Astra Serif"/>
          <w:sz w:val="28"/>
        </w:rPr>
      </w:pPr>
      <w:r>
        <w:rPr>
          <w:rFonts w:ascii="PT Astra Serif" w:hAnsi="PT Astra Serif"/>
          <w:sz w:val="28"/>
        </w:rPr>
        <w:t>- отсутствие индикации «Отказ» на шкафе ШТС и ряду шкафов УКТС.</w:t>
      </w:r>
    </w:p>
    <w:p>
      <w:pPr>
        <w:pStyle w:val="Normal"/>
        <w:widowControl w:val="false"/>
        <w:spacing w:lineRule="auto" w:line="360"/>
        <w:ind w:firstLine="709" w:left="0" w:right="0"/>
        <w:jc w:val="both"/>
        <w:rPr>
          <w:rFonts w:ascii="PT Astra Serif" w:hAnsi="PT Astra Serif"/>
          <w:sz w:val="28"/>
        </w:rPr>
      </w:pPr>
      <w:r>
        <w:rPr>
          <w:rFonts w:ascii="PT Astra Serif" w:hAnsi="PT Astra Serif"/>
          <w:sz w:val="28"/>
        </w:rPr>
        <w:t>8.3 Непрерывный контроль за отключением напряжений плюс 5,7 В, плюс 12 В и плюс 48 В за допустимые пределы осуществляется блоком БКИН1. При отклонении указанных напряжений за допустимые пределы блок БКИН1 формирует вызывной сигнал оператору и включает лампу «Отказ» на фасаде шкафа.</w:t>
      </w:r>
    </w:p>
    <w:p>
      <w:pPr>
        <w:pStyle w:val="Normal"/>
        <w:widowControl w:val="false"/>
        <w:spacing w:lineRule="auto" w:line="360"/>
        <w:ind w:firstLine="709" w:left="0" w:right="0"/>
        <w:jc w:val="both"/>
        <w:rPr>
          <w:rFonts w:ascii="PT Astra Serif" w:hAnsi="PT Astra Serif"/>
          <w:sz w:val="24"/>
        </w:rPr>
      </w:pPr>
      <w:r>
        <w:rPr>
          <w:rFonts w:ascii="PT Astra Serif" w:hAnsi="PT Astra Serif"/>
          <w:sz w:val="28"/>
        </w:rPr>
        <w:t>8.4 При снижении сопротивления изоляции между шинами 12 В, логическим нулём и корпусом шкафа ниже 30 кОм светодиод на лицевой панели блока БКИН1 начинает мигать, при снижении сопротивления изоляции ниже 24 кОм светодиод «КОНТР ИЗОЛ» горит непрерывно.</w:t>
      </w:r>
    </w:p>
    <w:p>
      <w:pPr>
        <w:pStyle w:val="Normal"/>
        <w:widowControl w:val="false"/>
        <w:ind w:firstLine="851" w:left="0" w:right="0"/>
        <w:jc w:val="both"/>
        <w:rPr>
          <w:rFonts w:ascii="PT Astra Serif" w:hAnsi="PT Astra Serif"/>
          <w:sz w:val="16"/>
        </w:rPr>
      </w:pPr>
      <w:r>
        <w:rPr>
          <w:rFonts w:ascii="PT Astra Serif" w:hAnsi="PT Astra Serif"/>
          <w:sz w:val="16"/>
        </w:rPr>
      </w:r>
    </w:p>
    <w:p>
      <w:pPr>
        <w:pStyle w:val="Normal"/>
        <w:widowControl w:val="false"/>
        <w:spacing w:lineRule="auto" w:line="360"/>
        <w:ind w:firstLine="709" w:left="0" w:right="0"/>
        <w:jc w:val="both"/>
        <w:rPr>
          <w:rFonts w:ascii="PT Astra Serif" w:hAnsi="PT Astra Serif"/>
          <w:sz w:val="12"/>
        </w:rPr>
      </w:pPr>
      <w:r>
        <w:rPr>
          <w:rFonts w:ascii="PT Astra Serif" w:hAnsi="PT Astra Serif"/>
          <w:b/>
          <w:sz w:val="32"/>
        </w:rPr>
        <w:t>9  Режимы работы системы, оборудования</w:t>
      </w:r>
    </w:p>
    <w:p>
      <w:pPr>
        <w:pStyle w:val="Normal"/>
        <w:widowControl w:val="false"/>
        <w:ind w:firstLine="851" w:left="0" w:right="0"/>
        <w:jc w:val="both"/>
        <w:rPr>
          <w:rFonts w:ascii="PT Astra Serif" w:hAnsi="PT Astra Serif"/>
          <w:sz w:val="12"/>
        </w:rPr>
      </w:pPr>
      <w:r>
        <w:rPr>
          <w:rFonts w:ascii="PT Astra Serif" w:hAnsi="PT Astra Serif"/>
          <w:sz w:val="12"/>
        </w:rPr>
      </w:r>
    </w:p>
    <w:p>
      <w:pPr>
        <w:pStyle w:val="Normal"/>
        <w:widowControl w:val="false"/>
        <w:spacing w:lineRule="auto" w:line="360"/>
        <w:ind w:firstLine="709" w:left="0" w:right="0"/>
        <w:jc w:val="both"/>
        <w:rPr>
          <w:rFonts w:ascii="PT Astra Serif" w:hAnsi="PT Astra Serif"/>
          <w:sz w:val="28"/>
        </w:rPr>
      </w:pPr>
      <w:r>
        <w:rPr>
          <w:rFonts w:ascii="PT Astra Serif" w:hAnsi="PT Astra Serif"/>
          <w:sz w:val="28"/>
        </w:rPr>
        <w:t>9.1 Шкафы ШТС предназначены для эксплуатации в режиме круглосуточной работы при возможном перерыве питания на время не более 0,02 секунды.</w:t>
      </w:r>
    </w:p>
    <w:p>
      <w:pPr>
        <w:pStyle w:val="Normal"/>
        <w:widowControl w:val="false"/>
        <w:spacing w:lineRule="auto" w:line="360"/>
        <w:ind w:firstLine="709" w:left="0" w:right="0"/>
        <w:jc w:val="both"/>
        <w:rPr>
          <w:color w:val="000000"/>
        </w:rPr>
      </w:pPr>
      <w:r>
        <w:rPr>
          <w:rFonts w:ascii="PT Astra Serif" w:hAnsi="PT Astra Serif"/>
          <w:sz w:val="28"/>
        </w:rPr>
        <w:t xml:space="preserve">9.2 Электропитание БП ГН-26-12 выполнены от фидеров </w:t>
      </w:r>
      <w:r>
        <w:rPr>
          <w:rFonts w:ascii="PT Astra Serif" w:hAnsi="PT Astra Serif"/>
          <w:color w:val="000000"/>
          <w:spacing w:val="0"/>
          <w:sz w:val="28"/>
        </w:rPr>
        <w:t>«≈</w:t>
      </w:r>
      <w:r>
        <w:rPr>
          <w:rFonts w:ascii="PT Astra Serif" w:hAnsi="PT Astra Serif"/>
          <w:sz w:val="28"/>
        </w:rPr>
        <w:t>220 В» (для рабочих комплектов БП) и «=220 В» (для резервных комплектов БП).</w:t>
      </w:r>
    </w:p>
    <w:p>
      <w:pPr>
        <w:pStyle w:val="Normal"/>
        <w:widowControl w:val="false"/>
        <w:spacing w:lineRule="auto" w:line="360"/>
        <w:ind w:firstLine="709" w:left="0" w:right="0"/>
        <w:jc w:val="both"/>
        <w:rPr>
          <w:rFonts w:ascii="PT Astra Serif" w:hAnsi="PT Astra Serif"/>
          <w:sz w:val="28"/>
        </w:rPr>
      </w:pPr>
      <w:r>
        <w:rPr>
          <w:rFonts w:ascii="PT Astra Serif" w:hAnsi="PT Astra Serif"/>
          <w:sz w:val="28"/>
        </w:rPr>
        <w:t>9.3 При неисправности любого из источников питания ГН-26-12 происходит перераспределение полной нагрузки на исправные источники питания.</w:t>
      </w:r>
    </w:p>
    <w:p>
      <w:pPr>
        <w:pStyle w:val="Normal"/>
        <w:widowControl w:val="false"/>
        <w:spacing w:lineRule="auto" w:line="360"/>
        <w:ind w:firstLine="709" w:left="0" w:right="0"/>
        <w:jc w:val="both"/>
        <w:rPr>
          <w:rFonts w:ascii="PT Astra Serif" w:hAnsi="PT Astra Serif"/>
          <w:sz w:val="28"/>
        </w:rPr>
      </w:pPr>
      <w:r>
        <w:rPr>
          <w:rFonts w:ascii="PT Astra Serif" w:hAnsi="PT Astra Serif"/>
          <w:sz w:val="28"/>
        </w:rPr>
        <w:t>9.4 В шкафу ШТС на инженерной панели автоматические выключатели «QF1» и «QF2» находятся в следующих режимах и положениях:</w:t>
      </w:r>
    </w:p>
    <w:p>
      <w:pPr>
        <w:pStyle w:val="Normal"/>
        <w:widowControl w:val="false"/>
        <w:spacing w:lineRule="auto" w:line="360"/>
        <w:ind w:firstLine="709" w:left="0" w:right="0"/>
        <w:jc w:val="both"/>
        <w:rPr>
          <w:rFonts w:ascii="PT Astra Serif" w:hAnsi="PT Astra Serif"/>
          <w:sz w:val="28"/>
        </w:rPr>
      </w:pPr>
      <w:r>
        <w:rPr>
          <w:rFonts w:ascii="PT Astra Serif" w:hAnsi="PT Astra Serif"/>
          <w:sz w:val="28"/>
        </w:rPr>
        <w:t>- «QF1» режим «</w:t>
      </w:r>
      <w:r>
        <w:rPr>
          <w:rFonts w:ascii="PT Astra Serif" w:hAnsi="PT Astra Serif"/>
          <w:color w:val="000000"/>
          <w:spacing w:val="0"/>
          <w:sz w:val="28"/>
        </w:rPr>
        <w:t>≈</w:t>
      </w:r>
      <w:r>
        <w:rPr>
          <w:rFonts w:ascii="PT Astra Serif" w:hAnsi="PT Astra Serif"/>
          <w:sz w:val="28"/>
        </w:rPr>
        <w:t>220 В» в положении «ВКЛ» (питание первого и третьего БП);</w:t>
      </w:r>
    </w:p>
    <w:p>
      <w:pPr>
        <w:pStyle w:val="Normal"/>
        <w:widowControl w:val="false"/>
        <w:spacing w:lineRule="auto" w:line="360"/>
        <w:ind w:firstLine="709" w:left="0" w:right="0"/>
        <w:jc w:val="both"/>
        <w:rPr>
          <w:rFonts w:ascii="PT Astra Serif" w:hAnsi="PT Astra Serif"/>
          <w:sz w:val="28"/>
        </w:rPr>
      </w:pPr>
      <w:r>
        <w:rPr>
          <w:rFonts w:ascii="PT Astra Serif" w:hAnsi="PT Astra Serif"/>
          <w:sz w:val="28"/>
        </w:rPr>
        <w:t>- «QF2» режим «=220 В» в положении «ВКЛ» (питание второго и четвертого БП).</w:t>
      </w:r>
    </w:p>
    <w:p>
      <w:pPr>
        <w:pStyle w:val="Normal"/>
        <w:widowControl w:val="false"/>
        <w:spacing w:lineRule="auto" w:line="240"/>
        <w:ind w:firstLine="709" w:left="0" w:right="0"/>
        <w:jc w:val="both"/>
        <w:rPr>
          <w:rFonts w:ascii="PT Astra Serif" w:hAnsi="PT Astra Serif"/>
          <w:sz w:val="24"/>
        </w:rPr>
      </w:pPr>
      <w:r>
        <w:rPr>
          <w:b/>
          <w:sz w:val="32"/>
        </w:rPr>
        <w:t xml:space="preserve">10 Порядок обслуживания </w:t>
      </w:r>
      <w:r>
        <w:rPr>
          <w:b/>
          <w:color w:val="000000"/>
          <w:sz w:val="32"/>
        </w:rPr>
        <w:t>системы, оборудования при работе,  резерве</w:t>
      </w:r>
    </w:p>
    <w:p>
      <w:pPr>
        <w:pStyle w:val="Normal"/>
        <w:widowControl w:val="false"/>
        <w:ind w:firstLine="851" w:left="0" w:right="0"/>
        <w:jc w:val="both"/>
        <w:rPr>
          <w:rFonts w:ascii="PT Astra Serif" w:hAnsi="PT Astra Serif"/>
          <w:sz w:val="24"/>
        </w:rPr>
      </w:pPr>
      <w:r>
        <w:rPr>
          <w:rFonts w:ascii="PT Astra Serif" w:hAnsi="PT Astra Serif"/>
          <w:sz w:val="24"/>
        </w:rPr>
      </w:r>
    </w:p>
    <w:p>
      <w:pPr>
        <w:pStyle w:val="Normal"/>
        <w:widowControl w:val="false"/>
        <w:spacing w:lineRule="auto" w:line="360"/>
        <w:ind w:firstLine="709" w:left="0" w:right="0"/>
        <w:jc w:val="both"/>
        <w:rPr>
          <w:rFonts w:ascii="PT Astra Serif" w:hAnsi="PT Astra Serif"/>
          <w:sz w:val="28"/>
        </w:rPr>
      </w:pPr>
      <w:r>
        <w:rPr>
          <w:rFonts w:ascii="PT Astra Serif" w:hAnsi="PT Astra Serif"/>
          <w:sz w:val="28"/>
        </w:rPr>
        <w:t>10.1 Техническое обслуживание, периодический осмотр шкафов ШТС во время работы проводится персоналом ГЭ1-1 ЦТАИ.</w:t>
      </w:r>
    </w:p>
    <w:p>
      <w:pPr>
        <w:pStyle w:val="Normal"/>
        <w:widowControl w:val="false"/>
        <w:spacing w:lineRule="auto" w:line="360"/>
        <w:ind w:firstLine="709" w:left="0" w:right="0"/>
        <w:jc w:val="both"/>
        <w:rPr>
          <w:rFonts w:ascii="PT Astra Serif" w:hAnsi="PT Astra Serif"/>
          <w:sz w:val="12"/>
        </w:rPr>
      </w:pPr>
      <w:r>
        <w:rPr>
          <w:rFonts w:ascii="PT Astra Serif" w:hAnsi="PT Astra Serif"/>
          <w:sz w:val="28"/>
        </w:rPr>
        <w:t>10.2 Выполнение работ при изменении режимов работы шкафа ШТС (отключение основного или резервного питания, замена блоков АПВ5, БКИН1,</w:t>
        <w:br/>
        <w:t>ГН-26-12, ПК3 в шкафу ШТС, вывод из работы, ввод в работу шкафа ШТС) производится по программе, составленной на основе типовой программы ТП.1.КИП.ЦТАИ/272.</w:t>
      </w:r>
    </w:p>
    <w:p>
      <w:pPr>
        <w:pStyle w:val="Normal"/>
        <w:widowControl w:val="false"/>
        <w:spacing w:lineRule="auto" w:line="360"/>
        <w:ind w:firstLine="709" w:left="0" w:right="0"/>
        <w:jc w:val="both"/>
        <w:rPr>
          <w:rFonts w:ascii="PT Astra Serif" w:hAnsi="PT Astra Serif"/>
          <w:sz w:val="12"/>
        </w:rPr>
      </w:pPr>
      <w:r>
        <w:rPr>
          <w:rFonts w:ascii="PT Astra Serif" w:hAnsi="PT Astra Serif"/>
          <w:sz w:val="12"/>
        </w:rPr>
      </w:r>
    </w:p>
    <w:p>
      <w:pPr>
        <w:pStyle w:val="Normal"/>
        <w:widowControl w:val="false"/>
        <w:spacing w:lineRule="auto" w:line="360"/>
        <w:ind w:firstLine="709" w:left="0" w:right="0"/>
        <w:jc w:val="both"/>
        <w:rPr>
          <w:rFonts w:ascii="PT Astra Serif" w:hAnsi="PT Astra Serif"/>
          <w:sz w:val="12"/>
        </w:rPr>
      </w:pPr>
      <w:r>
        <w:rPr>
          <w:rFonts w:ascii="PT Astra Serif" w:hAnsi="PT Astra Serif"/>
          <w:b/>
          <w:sz w:val="32"/>
        </w:rPr>
        <w:t xml:space="preserve">11  </w:t>
      </w:r>
      <w:r>
        <w:rPr>
          <w:rFonts w:ascii="PT Astra Serif" w:hAnsi="PT Astra Serif"/>
          <w:b/>
          <w:color w:val="000000"/>
          <w:sz w:val="32"/>
        </w:rPr>
        <w:t>Останов системы, оборудования</w:t>
      </w:r>
    </w:p>
    <w:p>
      <w:pPr>
        <w:pStyle w:val="Normal"/>
        <w:widowControl w:val="false"/>
        <w:ind w:firstLine="851" w:left="0" w:right="0"/>
        <w:jc w:val="both"/>
        <w:rPr>
          <w:rFonts w:ascii="PT Astra Serif" w:hAnsi="PT Astra Serif"/>
          <w:sz w:val="12"/>
        </w:rPr>
      </w:pPr>
      <w:r>
        <w:rPr>
          <w:rFonts w:ascii="PT Astra Serif" w:hAnsi="PT Astra Serif"/>
          <w:sz w:val="12"/>
        </w:rPr>
      </w:r>
    </w:p>
    <w:p>
      <w:pPr>
        <w:pStyle w:val="Normal"/>
        <w:widowControl w:val="false"/>
        <w:spacing w:lineRule="auto" w:line="360"/>
        <w:ind w:firstLine="709" w:left="0" w:right="0"/>
        <w:jc w:val="both"/>
        <w:rPr>
          <w:rFonts w:ascii="PT Astra Serif" w:hAnsi="PT Astra Serif"/>
          <w:sz w:val="28"/>
        </w:rPr>
      </w:pPr>
      <w:r>
        <w:rPr>
          <w:rFonts w:ascii="PT Astra Serif" w:hAnsi="PT Astra Serif"/>
          <w:sz w:val="28"/>
        </w:rPr>
        <w:t>11.1 Основанием для останова (вывода из работы) шкафа ШТС является:</w:t>
      </w:r>
    </w:p>
    <w:p>
      <w:pPr>
        <w:pStyle w:val="BodyTextIndented1111"/>
        <w:widowControl/>
        <w:spacing w:lineRule="auto" w:line="360"/>
        <w:ind w:firstLine="709" w:left="0" w:right="0"/>
        <w:rPr>
          <w:rFonts w:ascii="PT Astra Serif" w:hAnsi="PT Astra Serif"/>
          <w:sz w:val="28"/>
        </w:rPr>
      </w:pPr>
      <w:r>
        <w:rPr>
          <w:rFonts w:ascii="PT Astra Serif" w:hAnsi="PT Astra Serif"/>
          <w:sz w:val="28"/>
        </w:rPr>
        <w:t>- выявленные дефекты шкафа ШТС, нарушающие установленные эксплуатационные пределы;</w:t>
      </w:r>
    </w:p>
    <w:p>
      <w:pPr>
        <w:pStyle w:val="BodyTextIndented1111"/>
        <w:widowControl/>
        <w:spacing w:lineRule="auto" w:line="360"/>
        <w:ind w:firstLine="709" w:left="0" w:right="0"/>
        <w:rPr>
          <w:rFonts w:ascii="PT Astra Serif" w:hAnsi="PT Astra Serif"/>
          <w:sz w:val="28"/>
        </w:rPr>
      </w:pPr>
      <w:r>
        <w:rPr>
          <w:rFonts w:ascii="PT Astra Serif" w:hAnsi="PT Astra Serif"/>
          <w:sz w:val="28"/>
        </w:rPr>
        <w:t>- ухудшение технического состояния и характеристик шкафа ШТС, определяемое по данным эксплуатации и нормативной документации на шкаф ШТС, нарушающие установленные эксплуатационные пределы.</w:t>
      </w:r>
    </w:p>
    <w:p>
      <w:pPr>
        <w:pStyle w:val="Normal"/>
        <w:widowControl w:val="false"/>
        <w:spacing w:lineRule="auto" w:line="360"/>
        <w:ind w:firstLine="709" w:left="0" w:right="0"/>
        <w:jc w:val="both"/>
        <w:rPr>
          <w:rFonts w:ascii="PT Astra Serif" w:hAnsi="PT Astra Serif"/>
          <w:sz w:val="12"/>
        </w:rPr>
      </w:pPr>
      <w:r>
        <w:rPr>
          <w:rFonts w:ascii="PT Astra Serif" w:hAnsi="PT Astra Serif"/>
          <w:sz w:val="28"/>
        </w:rPr>
        <w:t>11.2 Вывод шкафов ШТС из работы производится персоналом ГЭ1-1 ЦТАИ (ЭСЭ под контролем ИАСУП) переводом автоматических выключателей «QF1», «QF2» на инженерной панели шкафа ШТС в положение «ОТКЛ» и тумблеров на лицевых панелях источников питания ГН-26-12 в положение «0».</w:t>
      </w:r>
    </w:p>
    <w:p>
      <w:pPr>
        <w:pStyle w:val="Normal"/>
        <w:widowControl w:val="false"/>
        <w:spacing w:lineRule="auto" w:line="360"/>
        <w:ind w:firstLine="709" w:left="0" w:right="0"/>
        <w:jc w:val="both"/>
        <w:rPr>
          <w:rFonts w:ascii="PT Astra Serif" w:hAnsi="PT Astra Serif"/>
          <w:sz w:val="12"/>
        </w:rPr>
      </w:pPr>
      <w:r>
        <w:rPr>
          <w:rFonts w:ascii="PT Astra Serif" w:hAnsi="PT Astra Serif"/>
          <w:sz w:val="12"/>
        </w:rPr>
      </w:r>
    </w:p>
    <w:p>
      <w:pPr>
        <w:pStyle w:val="Normal"/>
        <w:widowControl w:val="false"/>
        <w:spacing w:lineRule="auto" w:line="360"/>
        <w:ind w:firstLine="709" w:left="0" w:right="0"/>
        <w:jc w:val="both"/>
        <w:rPr>
          <w:rFonts w:ascii="PT Astra Serif" w:hAnsi="PT Astra Serif"/>
          <w:sz w:val="12"/>
        </w:rPr>
      </w:pPr>
      <w:r>
        <w:rPr>
          <w:b/>
          <w:sz w:val="32"/>
        </w:rPr>
        <w:t xml:space="preserve">12  </w:t>
      </w:r>
      <w:r>
        <w:rPr>
          <w:b/>
          <w:color w:val="000000"/>
          <w:sz w:val="32"/>
        </w:rPr>
        <w:t>Вывод в ремонт системы, оборудования</w:t>
      </w:r>
    </w:p>
    <w:p>
      <w:pPr>
        <w:pStyle w:val="Normal"/>
        <w:widowControl w:val="false"/>
        <w:ind w:firstLine="851" w:left="0" w:right="0"/>
        <w:jc w:val="both"/>
        <w:rPr>
          <w:rFonts w:ascii="PT Astra Serif" w:hAnsi="PT Astra Serif"/>
          <w:sz w:val="12"/>
        </w:rPr>
      </w:pPr>
      <w:r>
        <w:rPr>
          <w:rFonts w:ascii="PT Astra Serif" w:hAnsi="PT Astra Serif"/>
          <w:sz w:val="12"/>
        </w:rPr>
      </w:r>
    </w:p>
    <w:p>
      <w:pPr>
        <w:pStyle w:val="Normal"/>
        <w:widowControl w:val="false"/>
        <w:spacing w:lineRule="auto" w:line="360"/>
        <w:ind w:firstLine="709" w:left="0" w:right="0"/>
        <w:jc w:val="both"/>
        <w:rPr>
          <w:rFonts w:ascii="PT Astra Serif" w:hAnsi="PT Astra Serif"/>
          <w:sz w:val="28"/>
        </w:rPr>
      </w:pPr>
      <w:r>
        <w:rPr>
          <w:rFonts w:ascii="PT Astra Serif" w:hAnsi="PT Astra Serif"/>
          <w:sz w:val="28"/>
        </w:rPr>
        <w:t>12.1 Основанием для вывода шкафа ШТС в ремонт является утвержденный график ТОиР (ППР).</w:t>
      </w:r>
    </w:p>
    <w:p>
      <w:pPr>
        <w:pStyle w:val="BodyTextIndented1111"/>
        <w:widowControl/>
        <w:spacing w:lineRule="auto" w:line="360"/>
        <w:ind w:firstLine="709" w:left="0" w:right="0"/>
        <w:rPr>
          <w:rFonts w:ascii="PT Astra Serif" w:hAnsi="PT Astra Serif"/>
          <w:sz w:val="28"/>
        </w:rPr>
      </w:pPr>
      <w:r>
        <w:rPr>
          <w:rFonts w:ascii="PT Astra Serif" w:hAnsi="PT Astra Serif"/>
          <w:sz w:val="28"/>
        </w:rPr>
        <w:t>12.2 Вывод шкафа ШТС в ремонт производится по пункту 11.2 раздела 11 настоящей инструкции.</w:t>
      </w:r>
    </w:p>
    <w:p>
      <w:pPr>
        <w:pStyle w:val="Normal"/>
        <w:widowControl w:val="false"/>
        <w:spacing w:lineRule="auto" w:line="360"/>
        <w:ind w:firstLine="709" w:left="0" w:right="0"/>
        <w:jc w:val="both"/>
        <w:rPr>
          <w:rFonts w:ascii="PT Astra Serif" w:hAnsi="PT Astra Serif"/>
          <w:sz w:val="28"/>
        </w:rPr>
      </w:pPr>
      <w:r>
        <w:rPr>
          <w:rFonts w:ascii="PT Astra Serif" w:hAnsi="PT Astra Serif"/>
          <w:sz w:val="28"/>
        </w:rPr>
        <w:t>12.3 Ремонт шкафа ШТС в период ППР производится ремонтным персоналом участка КИП ЦЦР или подрядной организацией.</w:t>
      </w:r>
    </w:p>
    <w:p>
      <w:pPr>
        <w:pStyle w:val="Normal"/>
        <w:widowControl w:val="false"/>
        <w:spacing w:lineRule="auto" w:line="360"/>
        <w:ind w:firstLine="709" w:left="0" w:right="0"/>
        <w:jc w:val="both"/>
        <w:rPr>
          <w:rFonts w:ascii="PT Astra Serif" w:hAnsi="PT Astra Serif"/>
          <w:sz w:val="12"/>
        </w:rPr>
      </w:pPr>
      <w:r>
        <w:rPr>
          <w:rFonts w:ascii="PT Astra Serif" w:hAnsi="PT Astra Serif"/>
          <w:sz w:val="28"/>
        </w:rPr>
        <w:t>12.4 По окончании ремонта шкафов ШТС исполнитель работ заносит сведения о выполненных работах в формуляры шкафов ШТС раздел «Учет технического обслуживания».</w:t>
      </w:r>
    </w:p>
    <w:p>
      <w:pPr>
        <w:pStyle w:val="Normal"/>
        <w:widowControl w:val="false"/>
        <w:spacing w:lineRule="auto" w:line="360"/>
        <w:ind w:firstLine="709" w:left="0" w:right="0"/>
        <w:jc w:val="both"/>
        <w:rPr>
          <w:rFonts w:ascii="PT Astra Serif" w:hAnsi="PT Astra Serif"/>
          <w:sz w:val="12"/>
        </w:rPr>
      </w:pPr>
      <w:r>
        <w:rPr>
          <w:rFonts w:ascii="PT Astra Serif" w:hAnsi="PT Astra Serif"/>
          <w:sz w:val="12"/>
        </w:rPr>
      </w:r>
    </w:p>
    <w:p>
      <w:pPr>
        <w:pStyle w:val="BodyTextIndented1111"/>
        <w:widowControl/>
        <w:ind w:firstLine="709" w:left="0" w:right="0"/>
        <w:rPr>
          <w:sz w:val="12"/>
        </w:rPr>
      </w:pPr>
      <w:r>
        <w:rPr>
          <w:b/>
          <w:sz w:val="32"/>
        </w:rPr>
        <w:t>13</w:t>
      </w:r>
      <w:r>
        <w:rPr/>
        <w:t xml:space="preserve"> </w:t>
      </w:r>
      <w:r>
        <w:rPr>
          <w:b/>
          <w:sz w:val="32"/>
        </w:rPr>
        <w:t>Возможные нарушения и отказы при эксплуатации системы, оборудования, действия персонала по их устранению</w:t>
      </w:r>
    </w:p>
    <w:p>
      <w:pPr>
        <w:pStyle w:val="BodyTextIndented1111"/>
        <w:widowControl/>
        <w:ind w:firstLine="709" w:left="0" w:right="0"/>
        <w:rPr>
          <w:sz w:val="12"/>
        </w:rPr>
      </w:pPr>
      <w:r>
        <w:rPr>
          <w:sz w:val="12"/>
        </w:rPr>
      </w:r>
    </w:p>
    <w:p>
      <w:pPr>
        <w:pStyle w:val="Normal"/>
        <w:widowControl w:val="false"/>
        <w:spacing w:lineRule="auto" w:line="360"/>
        <w:ind w:firstLine="709" w:left="0" w:right="0"/>
        <w:jc w:val="both"/>
        <w:rPr>
          <w:rFonts w:ascii="PT Astra Serif" w:hAnsi="PT Astra Serif"/>
          <w:sz w:val="28"/>
        </w:rPr>
      </w:pPr>
      <w:r>
        <w:rPr>
          <w:rFonts w:ascii="PT Astra Serif" w:hAnsi="PT Astra Serif"/>
          <w:sz w:val="28"/>
        </w:rPr>
        <w:t>13.1 Возможные нарушения режима нормальной эксплуатации шкафа токовых сигналов и действия персонала по их устранению приведены в таблице 13.1.</w:t>
      </w:r>
    </w:p>
    <w:p>
      <w:pPr>
        <w:pStyle w:val="Heading4"/>
        <w:widowControl/>
        <w:numPr>
          <w:ilvl w:val="0"/>
          <w:numId w:val="0"/>
        </w:numPr>
        <w:ind w:hanging="0" w:left="0" w:right="0"/>
        <w:jc w:val="both"/>
        <w:rPr>
          <w:rFonts w:ascii="PT Astra Serif" w:hAnsi="PT Astra Serif"/>
          <w:i w:val="false"/>
          <w:i w:val="false"/>
          <w:sz w:val="24"/>
        </w:rPr>
      </w:pPr>
      <w:r>
        <w:rPr>
          <w:rFonts w:ascii="PT Astra Serif" w:hAnsi="PT Astra Serif"/>
          <w:i w:val="false"/>
          <w:spacing w:val="36"/>
          <w:sz w:val="24"/>
        </w:rPr>
        <w:t>Таблица</w:t>
      </w:r>
      <w:r>
        <w:rPr>
          <w:rFonts w:ascii="PT Astra Serif" w:hAnsi="PT Astra Serif"/>
          <w:i w:val="false"/>
          <w:sz w:val="24"/>
        </w:rPr>
        <w:t xml:space="preserve"> 13.1 - </w:t>
      </w:r>
      <w:r>
        <w:rPr>
          <w:rFonts w:ascii="PT Astra Serif" w:hAnsi="PT Astra Serif"/>
          <w:b w:val="false"/>
          <w:i w:val="false"/>
          <w:sz w:val="24"/>
        </w:rPr>
        <w:t>Нарушения режима нормальной эксплуатации и действия персонала при их обнаружении</w:t>
      </w:r>
    </w:p>
    <w:tbl>
      <w:tblPr>
        <w:tblW w:w="10205" w:type="dxa"/>
        <w:jc w:val="right"/>
        <w:tblInd w:w="0" w:type="dxa"/>
        <w:tblLayout w:type="fixed"/>
        <w:tblCellMar>
          <w:top w:w="55" w:type="dxa"/>
          <w:left w:w="108" w:type="dxa"/>
          <w:bottom w:w="55" w:type="dxa"/>
          <w:right w:w="108" w:type="dxa"/>
        </w:tblCellMar>
      </w:tblPr>
      <w:tblGrid>
        <w:gridCol w:w="3595"/>
        <w:gridCol w:w="3089"/>
        <w:gridCol w:w="3521"/>
      </w:tblGrid>
      <w:tr>
        <w:trPr>
          <w:trHeight w:val="551" w:hRule="atLeast"/>
        </w:trPr>
        <w:tc>
          <w:tcPr>
            <w:tcW w:w="3595" w:type="dxa"/>
            <w:tcBorders>
              <w:top w:val="single" w:sz="4" w:space="0" w:color="000000"/>
              <w:left w:val="single" w:sz="4" w:space="0" w:color="000000"/>
              <w:bottom w:val="single" w:sz="4" w:space="0" w:color="000000"/>
            </w:tcBorders>
            <w:vAlign w:val="center"/>
          </w:tcPr>
          <w:p>
            <w:pPr>
              <w:pStyle w:val="111115"/>
              <w:widowControl/>
              <w:spacing w:before="0" w:after="0"/>
              <w:jc w:val="center"/>
              <w:rPr>
                <w:rFonts w:ascii="PT Astra Serif" w:hAnsi="PT Astra Serif"/>
                <w:i w:val="false"/>
                <w:i w:val="false"/>
                <w:sz w:val="24"/>
              </w:rPr>
            </w:pPr>
            <w:r>
              <w:rPr>
                <w:rFonts w:ascii="PT Astra Serif" w:hAnsi="PT Astra Serif"/>
                <w:i w:val="false"/>
                <w:sz w:val="24"/>
              </w:rPr>
              <w:t>Описание события</w:t>
            </w:r>
          </w:p>
        </w:tc>
        <w:tc>
          <w:tcPr>
            <w:tcW w:w="3089" w:type="dxa"/>
            <w:tcBorders>
              <w:top w:val="single" w:sz="4" w:space="0" w:color="000000"/>
              <w:left w:val="single" w:sz="4" w:space="0" w:color="000000"/>
              <w:bottom w:val="single" w:sz="4" w:space="0" w:color="000000"/>
            </w:tcBorders>
            <w:vAlign w:val="center"/>
          </w:tcPr>
          <w:p>
            <w:pPr>
              <w:pStyle w:val="111115"/>
              <w:widowControl/>
              <w:spacing w:before="0" w:after="0"/>
              <w:jc w:val="center"/>
              <w:rPr>
                <w:rFonts w:ascii="PT Astra Serif" w:hAnsi="PT Astra Serif"/>
                <w:i w:val="false"/>
                <w:i w:val="false"/>
                <w:sz w:val="24"/>
              </w:rPr>
            </w:pPr>
            <w:r>
              <w:rPr>
                <w:rFonts w:ascii="PT Astra Serif" w:hAnsi="PT Astra Serif"/>
                <w:i w:val="false"/>
                <w:sz w:val="24"/>
              </w:rPr>
              <w:t xml:space="preserve">Возможные причины </w:t>
              <w:br/>
              <w:t>события</w:t>
            </w:r>
          </w:p>
        </w:tc>
        <w:tc>
          <w:tcPr>
            <w:tcW w:w="3521" w:type="dxa"/>
            <w:tcBorders>
              <w:top w:val="single" w:sz="4" w:space="0" w:color="000000"/>
              <w:left w:val="single" w:sz="4" w:space="0" w:color="000000"/>
              <w:bottom w:val="single" w:sz="4" w:space="0" w:color="000000"/>
              <w:right w:val="single" w:sz="4" w:space="0" w:color="000000"/>
            </w:tcBorders>
            <w:vAlign w:val="center"/>
          </w:tcPr>
          <w:p>
            <w:pPr>
              <w:pStyle w:val="111115"/>
              <w:widowControl/>
              <w:spacing w:before="0" w:after="0"/>
              <w:jc w:val="center"/>
              <w:rPr>
                <w:rFonts w:ascii="PT Astra Serif" w:hAnsi="PT Astra Serif"/>
                <w:i w:val="false"/>
                <w:i w:val="false"/>
                <w:sz w:val="24"/>
              </w:rPr>
            </w:pPr>
            <w:r>
              <w:rPr>
                <w:rFonts w:ascii="PT Astra Serif" w:hAnsi="PT Astra Serif"/>
                <w:i w:val="false"/>
                <w:sz w:val="24"/>
              </w:rPr>
              <w:t>Указания персоналу о способах ведения работ</w:t>
            </w:r>
          </w:p>
        </w:tc>
      </w:tr>
      <w:tr>
        <w:trPr>
          <w:trHeight w:val="248" w:hRule="atLeast"/>
        </w:trPr>
        <w:tc>
          <w:tcPr>
            <w:tcW w:w="10205" w:type="dxa"/>
            <w:gridSpan w:val="3"/>
            <w:tcBorders>
              <w:left w:val="single" w:sz="4" w:space="0" w:color="000000"/>
              <w:bottom w:val="single" w:sz="4" w:space="0" w:color="000000"/>
              <w:right w:val="single" w:sz="4" w:space="0" w:color="000000"/>
            </w:tcBorders>
            <w:vAlign w:val="center"/>
          </w:tcPr>
          <w:p>
            <w:pPr>
              <w:pStyle w:val="111115"/>
              <w:widowControl/>
              <w:spacing w:before="0" w:after="0"/>
              <w:jc w:val="both"/>
              <w:rPr>
                <w:rFonts w:ascii="PT Astra Serif" w:hAnsi="PT Astra Serif"/>
                <w:i w:val="false"/>
                <w:i w:val="false"/>
                <w:sz w:val="24"/>
              </w:rPr>
            </w:pPr>
            <w:r>
              <w:rPr>
                <w:rFonts w:ascii="PT Astra Serif" w:hAnsi="PT Astra Serif"/>
                <w:i w:val="false"/>
                <w:sz w:val="24"/>
              </w:rPr>
              <w:t>1. Нарушения эксплуатационных пределов или условий без нарушения пределов или условий безопасной эксплуатации</w:t>
            </w:r>
          </w:p>
        </w:tc>
      </w:tr>
      <w:tr>
        <w:trPr/>
        <w:tc>
          <w:tcPr>
            <w:tcW w:w="3595" w:type="dxa"/>
            <w:tcBorders>
              <w:left w:val="single" w:sz="4" w:space="0" w:color="000000"/>
              <w:bottom w:val="single" w:sz="4" w:space="0" w:color="000000"/>
            </w:tcBorders>
          </w:tcPr>
          <w:p>
            <w:pPr>
              <w:pStyle w:val="Normal"/>
              <w:widowControl w:val="false"/>
              <w:rPr>
                <w:i w:val="false"/>
                <w:i w:val="false"/>
              </w:rPr>
            </w:pPr>
            <w:r>
              <w:rPr>
                <w:rFonts w:ascii="PT Astra Serif" w:hAnsi="PT Astra Serif"/>
                <w:i w:val="false"/>
                <w:sz w:val="24"/>
              </w:rPr>
              <w:t>1.1  Не светится светодиод на передней панели БП (индикатор включения питания БП) при наличии выходного напряжения БП</w:t>
            </w:r>
          </w:p>
        </w:tc>
        <w:tc>
          <w:tcPr>
            <w:tcW w:w="3089" w:type="dxa"/>
            <w:tcBorders>
              <w:left w:val="single" w:sz="4" w:space="0" w:color="000000"/>
              <w:bottom w:val="single" w:sz="4" w:space="0" w:color="000000"/>
            </w:tcBorders>
          </w:tcPr>
          <w:p>
            <w:pPr>
              <w:pStyle w:val="Normal"/>
              <w:widowControl w:val="false"/>
              <w:rPr>
                <w:rFonts w:ascii="PT Astra Serif" w:hAnsi="PT Astra Serif"/>
                <w:i w:val="false"/>
                <w:i w:val="false"/>
                <w:sz w:val="24"/>
              </w:rPr>
            </w:pPr>
            <w:r>
              <w:rPr>
                <w:rFonts w:ascii="PT Astra Serif" w:hAnsi="PT Astra Serif"/>
                <w:i w:val="false"/>
                <w:sz w:val="24"/>
              </w:rPr>
              <w:t>Перегорел светодиод</w:t>
            </w:r>
          </w:p>
        </w:tc>
        <w:tc>
          <w:tcPr>
            <w:tcW w:w="3521" w:type="dxa"/>
            <w:tcBorders>
              <w:left w:val="single" w:sz="4" w:space="0" w:color="000000"/>
              <w:bottom w:val="single" w:sz="4" w:space="0" w:color="000000"/>
              <w:right w:val="single" w:sz="4" w:space="0" w:color="000000"/>
            </w:tcBorders>
          </w:tcPr>
          <w:p>
            <w:pPr>
              <w:pStyle w:val="Normal"/>
              <w:widowControl w:val="false"/>
              <w:rPr>
                <w:rFonts w:ascii="PT Astra Serif" w:hAnsi="PT Astra Serif"/>
                <w:i w:val="false"/>
                <w:i w:val="false"/>
                <w:sz w:val="24"/>
              </w:rPr>
            </w:pPr>
            <w:r>
              <w:rPr>
                <w:rFonts w:ascii="PT Astra Serif" w:hAnsi="PT Astra Serif"/>
                <w:i w:val="false"/>
                <w:sz w:val="24"/>
              </w:rPr>
              <w:t>Заменить светодиод (индикатор включения питания БП)</w:t>
            </w:r>
          </w:p>
        </w:tc>
      </w:tr>
      <w:tr>
        <w:trPr/>
        <w:tc>
          <w:tcPr>
            <w:tcW w:w="3595" w:type="dxa"/>
            <w:tcBorders>
              <w:left w:val="single" w:sz="4" w:space="0" w:color="000000"/>
              <w:bottom w:val="single" w:sz="4" w:space="0" w:color="000000"/>
            </w:tcBorders>
          </w:tcPr>
          <w:p>
            <w:pPr>
              <w:pStyle w:val="Normal"/>
              <w:widowControl w:val="false"/>
              <w:rPr>
                <w:i w:val="false"/>
                <w:i w:val="false"/>
              </w:rPr>
            </w:pPr>
            <w:r>
              <w:rPr>
                <w:rFonts w:ascii="PT Astra Serif" w:hAnsi="PT Astra Serif"/>
                <w:i w:val="false"/>
                <w:sz w:val="24"/>
              </w:rPr>
              <w:t>1.2  Отсутствует напряжение на выходе блока питания</w:t>
            </w:r>
          </w:p>
        </w:tc>
        <w:tc>
          <w:tcPr>
            <w:tcW w:w="3089" w:type="dxa"/>
            <w:tcBorders>
              <w:left w:val="single" w:sz="4" w:space="0" w:color="000000"/>
              <w:bottom w:val="single" w:sz="4" w:space="0" w:color="000000"/>
            </w:tcBorders>
          </w:tcPr>
          <w:p>
            <w:pPr>
              <w:pStyle w:val="Normal"/>
              <w:widowControl w:val="false"/>
              <w:rPr>
                <w:rFonts w:ascii="PT Astra Serif" w:hAnsi="PT Astra Serif"/>
                <w:i w:val="false"/>
                <w:i w:val="false"/>
                <w:sz w:val="24"/>
              </w:rPr>
            </w:pPr>
            <w:r>
              <w:rPr>
                <w:rFonts w:ascii="PT Astra Serif" w:hAnsi="PT Astra Serif"/>
                <w:i w:val="false"/>
                <w:sz w:val="24"/>
              </w:rPr>
              <w:t>Перегорел предохранитель, неисправен БП, короткое замыкание в выходных цепях или отсутствует сетевое напряжение</w:t>
            </w:r>
          </w:p>
        </w:tc>
        <w:tc>
          <w:tcPr>
            <w:tcW w:w="3521" w:type="dxa"/>
            <w:tcBorders>
              <w:left w:val="single" w:sz="4" w:space="0" w:color="000000"/>
              <w:bottom w:val="single" w:sz="4" w:space="0" w:color="000000"/>
              <w:right w:val="single" w:sz="4" w:space="0" w:color="000000"/>
            </w:tcBorders>
          </w:tcPr>
          <w:p>
            <w:pPr>
              <w:pStyle w:val="Normal"/>
              <w:widowControl w:val="false"/>
              <w:rPr>
                <w:rFonts w:ascii="PT Astra Serif" w:hAnsi="PT Astra Serif"/>
                <w:i w:val="false"/>
                <w:i w:val="false"/>
                <w:sz w:val="24"/>
              </w:rPr>
            </w:pPr>
            <w:r>
              <w:rPr>
                <w:rFonts w:ascii="PT Astra Serif" w:hAnsi="PT Astra Serif"/>
                <w:i w:val="false"/>
                <w:sz w:val="24"/>
              </w:rPr>
              <w:t>Проверить наличие сетевого напряжения, заменить предохранитель, проверить отсутствие короткого замыкания на шинах питания, заменить БП</w:t>
            </w:r>
          </w:p>
        </w:tc>
      </w:tr>
      <w:tr>
        <w:trPr/>
        <w:tc>
          <w:tcPr>
            <w:tcW w:w="3595" w:type="dxa"/>
            <w:tcBorders>
              <w:left w:val="single" w:sz="4" w:space="0" w:color="000000"/>
              <w:bottom w:val="single" w:sz="4" w:space="0" w:color="000000"/>
            </w:tcBorders>
          </w:tcPr>
          <w:p>
            <w:pPr>
              <w:pStyle w:val="Normal"/>
              <w:widowControl w:val="false"/>
              <w:rPr>
                <w:i w:val="false"/>
                <w:i w:val="false"/>
              </w:rPr>
            </w:pPr>
            <w:r>
              <w:rPr>
                <w:rFonts w:ascii="PT Astra Serif" w:hAnsi="PT Astra Serif"/>
                <w:i w:val="false"/>
                <w:sz w:val="24"/>
              </w:rPr>
              <w:t>1.3  На блоке АПВ5 светится светодиод «Неисправность»</w:t>
            </w:r>
          </w:p>
        </w:tc>
        <w:tc>
          <w:tcPr>
            <w:tcW w:w="3089" w:type="dxa"/>
            <w:tcBorders>
              <w:left w:val="single" w:sz="4" w:space="0" w:color="000000"/>
              <w:bottom w:val="single" w:sz="4" w:space="0" w:color="000000"/>
            </w:tcBorders>
          </w:tcPr>
          <w:p>
            <w:pPr>
              <w:pStyle w:val="Normal"/>
              <w:widowControl w:val="false"/>
              <w:rPr>
                <w:rFonts w:ascii="PT Astra Serif" w:hAnsi="PT Astra Serif"/>
                <w:i w:val="false"/>
                <w:i w:val="false"/>
                <w:sz w:val="24"/>
              </w:rPr>
            </w:pPr>
            <w:r>
              <w:rPr>
                <w:rFonts w:ascii="PT Astra Serif" w:hAnsi="PT Astra Serif"/>
                <w:i w:val="false"/>
                <w:sz w:val="24"/>
              </w:rPr>
              <w:t>Неисправен блок АПВ5</w:t>
            </w:r>
          </w:p>
        </w:tc>
        <w:tc>
          <w:tcPr>
            <w:tcW w:w="3521" w:type="dxa"/>
            <w:tcBorders>
              <w:left w:val="single" w:sz="4" w:space="0" w:color="000000"/>
              <w:bottom w:val="single" w:sz="4" w:space="0" w:color="000000"/>
              <w:right w:val="single" w:sz="4" w:space="0" w:color="000000"/>
            </w:tcBorders>
          </w:tcPr>
          <w:p>
            <w:pPr>
              <w:pStyle w:val="Normal"/>
              <w:widowControl w:val="false"/>
              <w:rPr>
                <w:rFonts w:ascii="PT Astra Serif" w:hAnsi="PT Astra Serif"/>
                <w:i w:val="false"/>
                <w:i w:val="false"/>
                <w:sz w:val="24"/>
              </w:rPr>
            </w:pPr>
            <w:r>
              <w:rPr>
                <w:rFonts w:ascii="PT Astra Serif" w:hAnsi="PT Astra Serif"/>
                <w:i w:val="false"/>
                <w:sz w:val="24"/>
              </w:rPr>
              <w:t>Заменить блок АПВ5</w:t>
            </w:r>
          </w:p>
        </w:tc>
      </w:tr>
      <w:tr>
        <w:trPr/>
        <w:tc>
          <w:tcPr>
            <w:tcW w:w="3595" w:type="dxa"/>
            <w:tcBorders>
              <w:left w:val="single" w:sz="4" w:space="0" w:color="000000"/>
              <w:bottom w:val="single" w:sz="4" w:space="0" w:color="000000"/>
            </w:tcBorders>
          </w:tcPr>
          <w:p>
            <w:pPr>
              <w:pStyle w:val="Normal"/>
              <w:widowControl w:val="false"/>
              <w:rPr>
                <w:i w:val="false"/>
                <w:i w:val="false"/>
              </w:rPr>
            </w:pPr>
            <w:r>
              <w:rPr>
                <w:rFonts w:ascii="PT Astra Serif" w:hAnsi="PT Astra Serif"/>
                <w:i w:val="false"/>
                <w:sz w:val="24"/>
              </w:rPr>
              <w:t>1.4  Светится светодиод «Контроль изоляции» на блоке БКИН1</w:t>
            </w:r>
          </w:p>
        </w:tc>
        <w:tc>
          <w:tcPr>
            <w:tcW w:w="3089" w:type="dxa"/>
            <w:tcBorders>
              <w:left w:val="single" w:sz="4" w:space="0" w:color="000000"/>
              <w:bottom w:val="single" w:sz="4" w:space="0" w:color="000000"/>
            </w:tcBorders>
          </w:tcPr>
          <w:p>
            <w:pPr>
              <w:pStyle w:val="Normal"/>
              <w:widowControl w:val="false"/>
              <w:rPr>
                <w:i w:val="false"/>
                <w:i w:val="false"/>
              </w:rPr>
            </w:pPr>
            <w:r>
              <w:rPr>
                <w:rFonts w:ascii="PT Astra Serif" w:hAnsi="PT Astra Serif"/>
                <w:i w:val="false"/>
                <w:sz w:val="24"/>
              </w:rPr>
              <w:t xml:space="preserve">Уменьшение R </w:t>
            </w:r>
            <w:r>
              <w:rPr>
                <w:rFonts w:ascii="PT Astra Serif" w:hAnsi="PT Astra Serif"/>
                <w:i w:val="false"/>
                <w:sz w:val="24"/>
                <w:vertAlign w:val="subscript"/>
              </w:rPr>
              <w:t>изоляции</w:t>
            </w:r>
            <w:r>
              <w:rPr>
                <w:rFonts w:ascii="PT Astra Serif" w:hAnsi="PT Astra Serif"/>
                <w:i w:val="false"/>
                <w:sz w:val="24"/>
              </w:rPr>
              <w:t xml:space="preserve">  по питанию блока АПВ5 до 30 кОм, неисправен БП, блок АПВ5</w:t>
            </w:r>
          </w:p>
        </w:tc>
        <w:tc>
          <w:tcPr>
            <w:tcW w:w="3521" w:type="dxa"/>
            <w:tcBorders>
              <w:left w:val="single" w:sz="4" w:space="0" w:color="000000"/>
              <w:bottom w:val="single" w:sz="4" w:space="0" w:color="000000"/>
              <w:right w:val="single" w:sz="4" w:space="0" w:color="000000"/>
            </w:tcBorders>
          </w:tcPr>
          <w:p>
            <w:pPr>
              <w:pStyle w:val="111127"/>
              <w:widowControl w:val="false"/>
              <w:rPr>
                <w:rFonts w:ascii="PT Astra Serif" w:hAnsi="PT Astra Serif"/>
                <w:i w:val="false"/>
                <w:i w:val="false"/>
              </w:rPr>
            </w:pPr>
            <w:r>
              <w:rPr>
                <w:rFonts w:ascii="PT Astra Serif" w:hAnsi="PT Astra Serif"/>
                <w:i w:val="false"/>
              </w:rPr>
              <w:t>Убедиться в отсутствии постороннего напряжения на шинах питания БП относительно корпуса шкафа, проверить сопротивление изоляции между шинами и корпусом шкафа, определить неисправный блок изъятием блоков из крейта, заменить неисправный функциональный блок</w:t>
            </w:r>
          </w:p>
        </w:tc>
      </w:tr>
      <w:tr>
        <w:trPr>
          <w:trHeight w:val="401" w:hRule="atLeast"/>
        </w:trPr>
        <w:tc>
          <w:tcPr>
            <w:tcW w:w="10205" w:type="dxa"/>
            <w:gridSpan w:val="3"/>
            <w:tcBorders>
              <w:left w:val="single" w:sz="4" w:space="0" w:color="000000"/>
              <w:bottom w:val="single" w:sz="4" w:space="0" w:color="000000"/>
              <w:right w:val="single" w:sz="4" w:space="0" w:color="000000"/>
            </w:tcBorders>
            <w:vAlign w:val="center"/>
          </w:tcPr>
          <w:p>
            <w:pPr>
              <w:pStyle w:val="21113"/>
              <w:widowControl/>
              <w:spacing w:before="0" w:after="0"/>
              <w:rPr>
                <w:rFonts w:ascii="PT Astra Serif" w:hAnsi="PT Astra Serif"/>
                <w:i w:val="false"/>
                <w:i w:val="false"/>
                <w:sz w:val="24"/>
              </w:rPr>
            </w:pPr>
            <w:r>
              <w:rPr>
                <w:rFonts w:ascii="PT Astra Serif" w:hAnsi="PT Astra Serif"/>
                <w:i w:val="false"/>
                <w:sz w:val="24"/>
              </w:rPr>
              <w:t>2. Предаварийные ситуации по системе (оборудованию) отсутствуют</w:t>
            </w:r>
          </w:p>
        </w:tc>
      </w:tr>
    </w:tbl>
    <w:p>
      <w:pPr>
        <w:pStyle w:val="BodyText"/>
        <w:rPr>
          <w:rFonts w:ascii="PT Astra Serif" w:hAnsi="PT Astra Serif"/>
          <w:sz w:val="24"/>
        </w:rPr>
      </w:pPr>
      <w:r>
        <w:rPr>
          <w:rFonts w:ascii="PT Astra Serif" w:hAnsi="PT Astra Serif"/>
          <w:sz w:val="24"/>
        </w:rPr>
      </w:r>
    </w:p>
    <w:p>
      <w:pPr>
        <w:pStyle w:val="Normal"/>
        <w:widowControl w:val="false"/>
        <w:spacing w:lineRule="auto" w:line="240"/>
        <w:ind w:firstLine="709" w:left="0" w:right="0"/>
        <w:jc w:val="both"/>
        <w:rPr>
          <w:rFonts w:ascii="PT Astra Serif" w:hAnsi="PT Astra Serif"/>
          <w:sz w:val="24"/>
        </w:rPr>
      </w:pPr>
      <w:r>
        <w:rPr>
          <w:rFonts w:ascii="PT Astra Serif" w:hAnsi="PT Astra Serif"/>
          <w:b/>
          <w:sz w:val="32"/>
        </w:rPr>
        <w:t>14 Пределы и условия безопасности эксплуатации, ограничения по эксплуатации</w:t>
      </w:r>
    </w:p>
    <w:p>
      <w:pPr>
        <w:pStyle w:val="Normal"/>
        <w:widowControl w:val="false"/>
        <w:ind w:firstLine="851" w:left="0" w:right="0"/>
        <w:jc w:val="both"/>
        <w:rPr>
          <w:rFonts w:ascii="PT Astra Serif" w:hAnsi="PT Astra Serif"/>
          <w:sz w:val="24"/>
        </w:rPr>
      </w:pPr>
      <w:r>
        <w:rPr>
          <w:rFonts w:ascii="PT Astra Serif" w:hAnsi="PT Astra Serif"/>
          <w:sz w:val="24"/>
        </w:rPr>
      </w:r>
    </w:p>
    <w:p>
      <w:pPr>
        <w:pStyle w:val="Normal"/>
        <w:widowControl w:val="false"/>
        <w:spacing w:lineRule="auto" w:line="360"/>
        <w:ind w:firstLine="709" w:left="0" w:right="0"/>
        <w:jc w:val="both"/>
        <w:rPr>
          <w:rFonts w:ascii="PT Astra Serif" w:hAnsi="PT Astra Serif"/>
          <w:sz w:val="28"/>
        </w:rPr>
      </w:pPr>
      <w:r>
        <w:rPr>
          <w:rFonts w:ascii="PT Astra Serif" w:hAnsi="PT Astra Serif"/>
          <w:sz w:val="28"/>
        </w:rPr>
        <w:t>14.1 Выходные напряжения источников питания ГН-26-12 и на шинах питания находятся в пределах:</w:t>
      </w:r>
    </w:p>
    <w:p>
      <w:pPr>
        <w:pStyle w:val="Normal"/>
        <w:widowControl w:val="false"/>
        <w:spacing w:lineRule="auto" w:line="360"/>
        <w:ind w:firstLine="709" w:left="0" w:right="0"/>
        <w:jc w:val="both"/>
        <w:rPr>
          <w:rFonts w:ascii="PT Astra Serif" w:hAnsi="PT Astra Serif"/>
          <w:sz w:val="28"/>
        </w:rPr>
      </w:pPr>
      <w:r>
        <w:rPr>
          <w:rFonts w:ascii="PT Astra Serif" w:hAnsi="PT Astra Serif"/>
          <w:sz w:val="28"/>
        </w:rPr>
        <w:t>- (5,70 ± 0,15) В, измеренное на разъеме «XS1» источников питания ГН-26-12 между контактами 1 (нейтраль) и 3 (плюс 5,7 В; шина);</w:t>
      </w:r>
    </w:p>
    <w:p>
      <w:pPr>
        <w:pStyle w:val="Normal"/>
        <w:widowControl w:val="false"/>
        <w:spacing w:lineRule="auto" w:line="360"/>
        <w:ind w:firstLine="709" w:left="0" w:right="0"/>
        <w:jc w:val="both"/>
        <w:rPr>
          <w:rFonts w:ascii="PT Astra Serif" w:hAnsi="PT Astra Serif"/>
          <w:sz w:val="28"/>
        </w:rPr>
      </w:pPr>
      <w:r>
        <w:rPr>
          <w:rFonts w:ascii="PT Astra Serif" w:hAnsi="PT Astra Serif"/>
          <w:sz w:val="28"/>
        </w:rPr>
        <w:t>- (12,00 ± 0,48) В, измеренное на разъеме «XS1» источников питания ГН-26-12 между контактами 1 (нейтраль) и 5 (плюс 12 В; шина).</w:t>
      </w:r>
    </w:p>
    <w:p>
      <w:pPr>
        <w:pStyle w:val="Normal"/>
        <w:widowControl w:val="false"/>
        <w:spacing w:lineRule="auto" w:line="360"/>
        <w:ind w:firstLine="709" w:left="0" w:right="0"/>
        <w:jc w:val="both"/>
        <w:rPr>
          <w:rFonts w:ascii="PT Astra Serif" w:hAnsi="PT Astra Serif"/>
          <w:sz w:val="28"/>
        </w:rPr>
      </w:pPr>
      <w:r>
        <w:rPr>
          <w:rFonts w:ascii="PT Astra Serif" w:hAnsi="PT Astra Serif"/>
          <w:sz w:val="28"/>
        </w:rPr>
        <w:t>14.2 Помещение, где устанавливают шкафы ШТС, должно соответствовать санитарным нормам, предъявляемым к помещениям, предназначенным для установки средств вычислительной техники. Шкаф ШТС должен эксплуатироваться в помещениях с запыленностью воздуха не выше 10</w:t>
      </w:r>
      <w:r>
        <w:rPr>
          <w:rFonts w:ascii="PT Astra Serif" w:hAnsi="PT Astra Serif"/>
          <w:sz w:val="28"/>
          <w:vertAlign w:val="superscript"/>
        </w:rPr>
        <w:t>5</w:t>
      </w:r>
      <w:r>
        <w:rPr>
          <w:rFonts w:ascii="PT Astra Serif" w:hAnsi="PT Astra Serif"/>
          <w:sz w:val="28"/>
        </w:rPr>
        <w:t xml:space="preserve"> частиц/дм</w:t>
      </w:r>
      <w:r>
        <w:rPr>
          <w:rFonts w:ascii="PT Astra Serif" w:hAnsi="PT Astra Serif"/>
          <w:sz w:val="28"/>
          <w:vertAlign w:val="superscript"/>
        </w:rPr>
        <w:t>3</w:t>
      </w:r>
      <w:r>
        <w:rPr>
          <w:rFonts w:ascii="PT Astra Serif" w:hAnsi="PT Astra Serif"/>
          <w:sz w:val="28"/>
        </w:rPr>
        <w:t xml:space="preserve"> при размерах частиц не более 3 мкм. </w:t>
      </w:r>
    </w:p>
    <w:p>
      <w:pPr>
        <w:pStyle w:val="Normal"/>
        <w:widowControl w:val="false"/>
        <w:spacing w:lineRule="auto" w:line="360"/>
        <w:ind w:firstLine="709" w:left="0" w:right="0"/>
        <w:jc w:val="both"/>
        <w:rPr>
          <w:rFonts w:ascii="PT Astra Serif" w:hAnsi="PT Astra Serif"/>
          <w:sz w:val="24"/>
        </w:rPr>
      </w:pPr>
      <w:r>
        <w:rPr>
          <w:rFonts w:ascii="PT Astra Serif" w:hAnsi="PT Astra Serif"/>
          <w:sz w:val="28"/>
        </w:rPr>
        <w:t>14.3 Все элементы базового шкафа ШТС, находящиеся под напряжением, должны быть защищены (ограждены дверью шкафа) от случайных прикосновений обслуживающим персоналом во время эксплуатации.</w:t>
      </w:r>
    </w:p>
    <w:p>
      <w:pPr>
        <w:pStyle w:val="Normal"/>
        <w:widowControl w:val="false"/>
        <w:ind w:firstLine="851" w:left="0" w:right="0"/>
        <w:jc w:val="both"/>
        <w:rPr>
          <w:rFonts w:ascii="PT Astra Serif" w:hAnsi="PT Astra Serif"/>
          <w:sz w:val="24"/>
        </w:rPr>
      </w:pPr>
      <w:r>
        <w:rPr>
          <w:rFonts w:ascii="PT Astra Serif" w:hAnsi="PT Astra Serif"/>
          <w:sz w:val="24"/>
        </w:rPr>
      </w:r>
    </w:p>
    <w:p>
      <w:pPr>
        <w:pStyle w:val="Normal"/>
        <w:widowControl w:val="false"/>
        <w:ind w:firstLine="709" w:left="0" w:right="0"/>
        <w:jc w:val="both"/>
        <w:rPr>
          <w:rFonts w:ascii="PT Astra Serif" w:hAnsi="PT Astra Serif"/>
          <w:sz w:val="24"/>
        </w:rPr>
      </w:pPr>
      <w:r>
        <w:rPr>
          <w:rFonts w:ascii="PT Astra Serif" w:hAnsi="PT Astra Serif"/>
          <w:b/>
          <w:sz w:val="32"/>
        </w:rPr>
        <w:t>15  Перечень защит, блокировок, сигнализации</w:t>
      </w:r>
    </w:p>
    <w:p>
      <w:pPr>
        <w:pStyle w:val="Normal"/>
        <w:widowControl w:val="false"/>
        <w:ind w:firstLine="709" w:left="0" w:right="0"/>
        <w:jc w:val="both"/>
        <w:rPr>
          <w:rFonts w:ascii="PT Astra Serif" w:hAnsi="PT Astra Serif"/>
          <w:sz w:val="24"/>
        </w:rPr>
      </w:pPr>
      <w:r>
        <w:rPr>
          <w:rFonts w:ascii="PT Astra Serif" w:hAnsi="PT Astra Serif"/>
          <w:sz w:val="24"/>
        </w:rPr>
      </w:r>
    </w:p>
    <w:p>
      <w:pPr>
        <w:sectPr>
          <w:headerReference w:type="default" r:id="rId14"/>
          <w:headerReference w:type="first" r:id="rId15"/>
          <w:footerReference w:type="default" r:id="rId16"/>
          <w:footerReference w:type="first" r:id="rId17"/>
          <w:type w:val="nextPage"/>
          <w:pgSz w:w="11906" w:h="16838"/>
          <w:pgMar w:left="1134" w:right="567" w:gutter="0" w:header="397" w:top="1021" w:footer="454" w:bottom="1078"/>
          <w:pgNumType w:start="1" w:fmt="decimal"/>
          <w:formProt w:val="false"/>
          <w:textDirection w:val="lrTb"/>
          <w:docGrid w:type="default" w:linePitch="100" w:charSpace="0"/>
        </w:sectPr>
        <w:pStyle w:val="Normal"/>
        <w:widowControl w:val="false"/>
        <w:spacing w:lineRule="auto" w:line="360"/>
        <w:ind w:firstLine="709" w:left="0" w:right="0"/>
        <w:jc w:val="both"/>
        <w:rPr>
          <w:rFonts w:ascii="PT Astra Serif" w:hAnsi="PT Astra Serif"/>
          <w:b/>
          <w:sz w:val="32"/>
        </w:rPr>
      </w:pPr>
      <w:r>
        <w:rPr>
          <w:rFonts w:ascii="PT Astra Serif" w:hAnsi="PT Astra Serif"/>
          <w:sz w:val="28"/>
        </w:rPr>
        <w:t>15.1 Перечень защит, блокировок и сигнализации по ИК шкафов ШТС приведены в эксплуатационной документации И.1.27.27, КУ.1.ТЗБ РО.27.09, проектных схемах автоматизации ТТК и АР.</w:t>
      </w:r>
    </w:p>
    <w:p>
      <w:pPr>
        <w:pStyle w:val="Normal"/>
        <w:widowControl/>
        <w:jc w:val="center"/>
        <w:rPr>
          <w:rFonts w:ascii="PT Astra Serif" w:hAnsi="PT Astra Serif"/>
          <w:b/>
          <w:sz w:val="28"/>
        </w:rPr>
      </w:pPr>
      <w:r>
        <w:rPr>
          <w:rFonts w:ascii="PT Astra Serif" w:hAnsi="PT Astra Serif"/>
          <w:b/>
          <w:sz w:val="32"/>
        </w:rPr>
        <w:t>Приложение А</w:t>
      </w:r>
    </w:p>
    <w:p>
      <w:pPr>
        <w:pStyle w:val="Normal"/>
        <w:widowControl/>
        <w:jc w:val="center"/>
        <w:rPr>
          <w:rFonts w:ascii="PT Astra Serif" w:hAnsi="PT Astra Serif"/>
          <w:sz w:val="24"/>
        </w:rPr>
      </w:pPr>
      <w:r>
        <w:rPr>
          <w:rFonts w:ascii="PT Astra Serif" w:hAnsi="PT Astra Serif"/>
          <w:b/>
          <w:sz w:val="28"/>
        </w:rPr>
        <w:t>(обязательное)</w:t>
      </w:r>
    </w:p>
    <w:p>
      <w:pPr>
        <w:pStyle w:val="111127"/>
        <w:widowControl/>
        <w:jc w:val="center"/>
        <w:rPr>
          <w:rFonts w:ascii="PT Astra Serif" w:hAnsi="PT Astra Serif"/>
          <w:sz w:val="24"/>
        </w:rPr>
      </w:pPr>
      <w:r>
        <w:rPr>
          <w:rFonts w:ascii="PT Astra Serif" w:hAnsi="PT Astra Serif"/>
          <w:sz w:val="24"/>
        </w:rPr>
      </w:r>
    </w:p>
    <w:p>
      <w:pPr>
        <w:pStyle w:val="Normal"/>
        <w:widowControl/>
        <w:jc w:val="center"/>
        <w:rPr>
          <w:rFonts w:ascii="PT Astra Serif" w:hAnsi="PT Astra Serif"/>
          <w:sz w:val="24"/>
        </w:rPr>
      </w:pPr>
      <w:r>
        <w:rPr>
          <w:rFonts w:ascii="PT Astra Serif" w:hAnsi="PT Astra Serif"/>
          <w:b/>
          <w:sz w:val="32"/>
        </w:rPr>
        <w:t>Назначение и краткие характеристики блоков шкафа токовых сигналов</w:t>
      </w:r>
    </w:p>
    <w:p>
      <w:pPr>
        <w:pStyle w:val="Normal"/>
        <w:widowControl/>
        <w:jc w:val="center"/>
        <w:rPr>
          <w:rFonts w:ascii="PT Astra Serif" w:hAnsi="PT Astra Serif"/>
          <w:sz w:val="24"/>
        </w:rPr>
      </w:pPr>
      <w:r>
        <w:rPr>
          <w:rFonts w:ascii="PT Astra Serif" w:hAnsi="PT Astra Serif"/>
          <w:sz w:val="24"/>
        </w:rPr>
      </w:r>
    </w:p>
    <w:p>
      <w:pPr>
        <w:pStyle w:val="Normal"/>
        <w:widowControl/>
        <w:spacing w:lineRule="auto" w:line="360"/>
        <w:ind w:firstLine="709" w:left="0" w:right="0"/>
        <w:jc w:val="both"/>
        <w:rPr>
          <w:rFonts w:ascii="PT Astra Serif" w:hAnsi="PT Astra Serif"/>
          <w:sz w:val="28"/>
        </w:rPr>
      </w:pPr>
      <w:r>
        <w:rPr>
          <w:rFonts w:ascii="PT Astra Serif" w:hAnsi="PT Astra Serif"/>
          <w:sz w:val="28"/>
        </w:rPr>
        <w:t>А.1  Функциональные блоки.</w:t>
      </w:r>
    </w:p>
    <w:p>
      <w:pPr>
        <w:pStyle w:val="Normal"/>
        <w:widowControl/>
        <w:spacing w:lineRule="auto" w:line="360"/>
        <w:ind w:firstLine="709" w:left="0" w:right="0"/>
        <w:jc w:val="both"/>
        <w:rPr>
          <w:rFonts w:ascii="PT Astra Serif" w:hAnsi="PT Astra Serif"/>
          <w:sz w:val="28"/>
        </w:rPr>
      </w:pPr>
      <w:r>
        <w:rPr>
          <w:rFonts w:ascii="PT Astra Serif" w:hAnsi="PT Astra Serif"/>
          <w:sz w:val="28"/>
        </w:rPr>
        <w:t>А.1.1  АПВ5 - блок аналоговых преобразований и вычислений предназначен для:</w:t>
      </w:r>
    </w:p>
    <w:p>
      <w:pPr>
        <w:pStyle w:val="Normal"/>
        <w:widowControl/>
        <w:spacing w:lineRule="auto" w:line="360"/>
        <w:ind w:firstLine="709" w:left="0" w:right="0"/>
        <w:jc w:val="both"/>
        <w:rPr>
          <w:rFonts w:ascii="PT Astra Serif" w:hAnsi="PT Astra Serif"/>
          <w:sz w:val="28"/>
        </w:rPr>
      </w:pPr>
      <w:r>
        <w:rPr>
          <w:rFonts w:ascii="PT Astra Serif" w:hAnsi="PT Astra Serif"/>
          <w:sz w:val="28"/>
        </w:rPr>
        <w:t>1)  приёма унифицированных аналоговых сигналов постоянного тока (0 -</w:t>
        <w:br/>
        <w:t>5) мА, (4 - 20) мА по четырем независимым каналам и их преобразования;</w:t>
      </w:r>
    </w:p>
    <w:p>
      <w:pPr>
        <w:pStyle w:val="Normal"/>
        <w:widowControl/>
        <w:bidi w:val="0"/>
        <w:spacing w:lineRule="auto" w:line="360" w:before="0" w:after="0"/>
        <w:ind w:firstLine="680" w:left="0" w:right="0"/>
        <w:jc w:val="both"/>
        <w:rPr>
          <w:rFonts w:ascii="PT Astra Serif" w:hAnsi="PT Astra Serif"/>
          <w:sz w:val="28"/>
        </w:rPr>
      </w:pPr>
      <w:r>
        <w:rPr>
          <w:rFonts w:ascii="PT Astra Serif" w:hAnsi="PT Astra Serif"/>
          <w:sz w:val="28"/>
        </w:rPr>
        <w:t>2)  подключения датчиков к двухпроводной линии с возможностью их электропитания напряжением 24 В;</w:t>
      </w:r>
    </w:p>
    <w:p>
      <w:pPr>
        <w:pStyle w:val="Normal"/>
        <w:widowControl/>
        <w:bidi w:val="0"/>
        <w:spacing w:lineRule="auto" w:line="360" w:before="0" w:after="0"/>
        <w:ind w:firstLine="680" w:left="0" w:right="0"/>
        <w:jc w:val="both"/>
        <w:rPr>
          <w:rFonts w:ascii="PT Astra Serif" w:hAnsi="PT Astra Serif"/>
          <w:color w:val="000000"/>
          <w:spacing w:val="0"/>
          <w:sz w:val="28"/>
        </w:rPr>
      </w:pPr>
      <w:r>
        <w:rPr>
          <w:rFonts w:ascii="PT Astra Serif" w:hAnsi="PT Astra Serif"/>
          <w:color w:val="000000"/>
          <w:spacing w:val="0"/>
          <w:sz w:val="28"/>
        </w:rPr>
        <w:t>3)  реализации на непрограммируемых средствах функций обработки сигналов:</w:t>
      </w:r>
    </w:p>
    <w:p>
      <w:pPr>
        <w:pStyle w:val="Normal"/>
        <w:widowControl/>
        <w:bidi w:val="0"/>
        <w:spacing w:lineRule="auto" w:line="360" w:before="0" w:after="0"/>
        <w:ind w:firstLine="1134" w:left="0" w:right="0"/>
        <w:jc w:val="both"/>
        <w:rPr>
          <w:rFonts w:ascii="PT Astra Serif" w:hAnsi="PT Astra Serif"/>
          <w:color w:val="000000"/>
          <w:spacing w:val="0"/>
          <w:sz w:val="28"/>
        </w:rPr>
      </w:pPr>
      <w:r>
        <w:rPr>
          <w:rFonts w:ascii="PT Astra Serif" w:hAnsi="PT Astra Serif"/>
          <w:color w:val="000000"/>
          <w:spacing w:val="0"/>
          <w:sz w:val="28"/>
        </w:rPr>
        <w:t>а)  копирование значения сигнала;</w:t>
      </w:r>
    </w:p>
    <w:p>
      <w:pPr>
        <w:pStyle w:val="Normal"/>
        <w:widowControl/>
        <w:bidi w:val="0"/>
        <w:spacing w:lineRule="auto" w:line="360" w:before="0" w:after="0"/>
        <w:ind w:firstLine="1134" w:left="0" w:right="0"/>
        <w:jc w:val="both"/>
        <w:rPr>
          <w:rFonts w:ascii="PT Astra Serif" w:hAnsi="PT Astra Serif"/>
          <w:color w:val="000000"/>
          <w:spacing w:val="0"/>
          <w:sz w:val="28"/>
        </w:rPr>
      </w:pPr>
      <w:r>
        <w:rPr>
          <w:rFonts w:ascii="PT Astra Serif" w:hAnsi="PT Astra Serif"/>
          <w:color w:val="000000"/>
          <w:spacing w:val="0"/>
          <w:sz w:val="28"/>
        </w:rPr>
        <w:t>б)  вычисление температуры насыщения в диапазоне, задаваемом в единицах измерения давления;</w:t>
      </w:r>
    </w:p>
    <w:p>
      <w:pPr>
        <w:pStyle w:val="Normal"/>
        <w:widowControl/>
        <w:bidi w:val="0"/>
        <w:spacing w:lineRule="auto" w:line="360" w:before="0" w:after="0"/>
        <w:ind w:firstLine="1134" w:left="0" w:right="0"/>
        <w:jc w:val="both"/>
        <w:rPr>
          <w:rFonts w:ascii="PT Astra Serif" w:hAnsi="PT Astra Serif"/>
          <w:color w:val="000000"/>
          <w:spacing w:val="0"/>
          <w:sz w:val="28"/>
        </w:rPr>
      </w:pPr>
      <w:r>
        <w:rPr>
          <w:rFonts w:ascii="PT Astra Serif" w:hAnsi="PT Astra Serif"/>
          <w:color w:val="000000"/>
          <w:spacing w:val="0"/>
          <w:sz w:val="28"/>
        </w:rPr>
        <w:t>в)  вычисление масштабированного значения корня входного сигнала (расход);</w:t>
      </w:r>
    </w:p>
    <w:p>
      <w:pPr>
        <w:pStyle w:val="Normal"/>
        <w:widowControl/>
        <w:bidi w:val="0"/>
        <w:spacing w:lineRule="auto" w:line="360" w:before="0" w:after="0"/>
        <w:ind w:firstLine="1134" w:left="0" w:right="0"/>
        <w:jc w:val="both"/>
        <w:rPr>
          <w:rFonts w:ascii="PT Astra Serif" w:hAnsi="PT Astra Serif"/>
          <w:color w:val="000000"/>
          <w:spacing w:val="0"/>
          <w:sz w:val="28"/>
        </w:rPr>
      </w:pPr>
      <w:r>
        <w:rPr>
          <w:rFonts w:ascii="PT Astra Serif" w:hAnsi="PT Astra Serif"/>
          <w:color w:val="000000"/>
          <w:spacing w:val="0"/>
          <w:sz w:val="28"/>
        </w:rPr>
        <w:t>г)  смещение входного сигнала на величину уставки;</w:t>
      </w:r>
    </w:p>
    <w:p>
      <w:pPr>
        <w:pStyle w:val="Normal"/>
        <w:widowControl/>
        <w:bidi w:val="0"/>
        <w:spacing w:lineRule="auto" w:line="360" w:before="0" w:after="0"/>
        <w:ind w:firstLine="1134" w:left="0" w:right="0"/>
        <w:jc w:val="both"/>
        <w:rPr>
          <w:rFonts w:ascii="PT Astra Serif" w:hAnsi="PT Astra Serif"/>
          <w:color w:val="000000"/>
          <w:spacing w:val="0"/>
          <w:sz w:val="28"/>
        </w:rPr>
      </w:pPr>
      <w:r>
        <w:rPr>
          <w:rFonts w:ascii="PT Astra Serif" w:hAnsi="PT Astra Serif"/>
          <w:color w:val="000000"/>
          <w:spacing w:val="0"/>
          <w:sz w:val="28"/>
        </w:rPr>
        <w:t>д)  преобразование токового сигнала (4 – 20) мА в сигнал (20 – 4) мА;</w:t>
      </w:r>
    </w:p>
    <w:p>
      <w:pPr>
        <w:pStyle w:val="Normal"/>
        <w:widowControl/>
        <w:bidi w:val="0"/>
        <w:spacing w:lineRule="auto" w:line="360" w:before="0" w:after="0"/>
        <w:ind w:firstLine="1134" w:left="0" w:right="0"/>
        <w:jc w:val="both"/>
        <w:rPr>
          <w:rFonts w:ascii="PT Astra Serif" w:hAnsi="PT Astra Serif"/>
          <w:color w:val="000000"/>
          <w:spacing w:val="0"/>
          <w:sz w:val="28"/>
        </w:rPr>
      </w:pPr>
      <w:r>
        <w:rPr>
          <w:rFonts w:ascii="PT Astra Serif" w:hAnsi="PT Astra Serif"/>
          <w:color w:val="000000"/>
          <w:spacing w:val="0"/>
          <w:sz w:val="28"/>
        </w:rPr>
        <w:t>е)  умножение входного сигнала на заданный коэффициент;</w:t>
      </w:r>
    </w:p>
    <w:p>
      <w:pPr>
        <w:pStyle w:val="Normal"/>
        <w:widowControl/>
        <w:bidi w:val="0"/>
        <w:spacing w:lineRule="auto" w:line="360" w:before="0" w:after="0"/>
        <w:ind w:firstLine="1134" w:left="0" w:right="0"/>
        <w:jc w:val="both"/>
        <w:rPr>
          <w:rFonts w:ascii="PT Astra Serif" w:hAnsi="PT Astra Serif"/>
          <w:color w:val="000000"/>
          <w:spacing w:val="0"/>
          <w:sz w:val="28"/>
        </w:rPr>
      </w:pPr>
      <w:r>
        <w:rPr>
          <w:rFonts w:ascii="PT Astra Serif" w:hAnsi="PT Astra Serif"/>
          <w:color w:val="000000"/>
          <w:spacing w:val="0"/>
          <w:sz w:val="28"/>
        </w:rPr>
        <w:t>ж)  демпфирование входного сигнала;</w:t>
      </w:r>
    </w:p>
    <w:p>
      <w:pPr>
        <w:pStyle w:val="Normal"/>
        <w:widowControl/>
        <w:bidi w:val="0"/>
        <w:spacing w:lineRule="auto" w:line="360" w:before="0" w:after="0"/>
        <w:ind w:firstLine="680" w:left="0" w:right="0"/>
        <w:jc w:val="both"/>
        <w:rPr>
          <w:rFonts w:ascii="PT Astra Serif" w:hAnsi="PT Astra Serif"/>
          <w:sz w:val="28"/>
        </w:rPr>
      </w:pPr>
      <w:r>
        <w:rPr>
          <w:rFonts w:ascii="PT Astra Serif" w:hAnsi="PT Astra Serif"/>
          <w:sz w:val="28"/>
        </w:rPr>
        <w:t>4)  выдачи выходных унифицированных сигналов постоянного тока (0 - 5) мА, (4 - 20) мА, и/или напряжения постоянного тока (0 – 10) В, (2 - 10) В по четырем каналам с гальваническим разделением;</w:t>
      </w:r>
    </w:p>
    <w:p>
      <w:pPr>
        <w:pStyle w:val="Normal"/>
        <w:widowControl/>
        <w:bidi w:val="0"/>
        <w:spacing w:lineRule="auto" w:line="360" w:before="0" w:after="0"/>
        <w:ind w:firstLine="680" w:left="0" w:right="0"/>
        <w:jc w:val="both"/>
        <w:rPr>
          <w:rFonts w:ascii="PT Astra Serif" w:hAnsi="PT Astra Serif"/>
          <w:sz w:val="28"/>
        </w:rPr>
      </w:pPr>
      <w:r>
        <w:rPr>
          <w:rFonts w:ascii="PT Astra Serif" w:hAnsi="PT Astra Serif"/>
          <w:sz w:val="28"/>
        </w:rPr>
        <w:t>5)  размножения выходных аналоговых сигналов постоянного тока (0 - 5) мА,</w:t>
        <w:br/>
        <w:t>(4 - 20) мА на четыре выхода без гальванического разделения в каждом выходном канале;</w:t>
      </w:r>
    </w:p>
    <w:p>
      <w:pPr>
        <w:pStyle w:val="Normal"/>
        <w:widowControl/>
        <w:bidi w:val="0"/>
        <w:spacing w:lineRule="auto" w:line="360" w:before="0" w:after="0"/>
        <w:ind w:firstLine="680" w:left="0" w:right="0"/>
        <w:jc w:val="both"/>
        <w:rPr>
          <w:rFonts w:ascii="PT Astra Serif" w:hAnsi="PT Astra Serif"/>
          <w:sz w:val="28"/>
        </w:rPr>
      </w:pPr>
      <w:r>
        <w:rPr>
          <w:rFonts w:ascii="PT Astra Serif" w:hAnsi="PT Astra Serif"/>
          <w:sz w:val="28"/>
        </w:rPr>
        <w:t>6)  гальванического разделения цепей вход/выход, вход/вход, 1 выход/</w:t>
        <w:br/>
        <w:t>4 выхода каждого канала;</w:t>
      </w:r>
    </w:p>
    <w:p>
      <w:pPr>
        <w:pStyle w:val="Normal"/>
        <w:widowControl/>
        <w:bidi w:val="0"/>
        <w:spacing w:lineRule="auto" w:line="360" w:before="0" w:after="0"/>
        <w:ind w:firstLine="680" w:left="0" w:right="0"/>
        <w:jc w:val="both"/>
        <w:rPr>
          <w:rFonts w:ascii="PT Astra Serif" w:hAnsi="PT Astra Serif"/>
          <w:sz w:val="28"/>
        </w:rPr>
      </w:pPr>
      <w:r>
        <w:rPr>
          <w:rFonts w:ascii="PT Astra Serif" w:hAnsi="PT Astra Serif"/>
          <w:sz w:val="28"/>
        </w:rPr>
        <w:t>7)  диагностики входных сигналов, выходных сигналов и самого блока АПВ5;</w:t>
      </w:r>
    </w:p>
    <w:p>
      <w:pPr>
        <w:pStyle w:val="Normal"/>
        <w:widowControl/>
        <w:bidi w:val="0"/>
        <w:spacing w:lineRule="auto" w:line="360" w:before="0" w:after="0"/>
        <w:ind w:firstLine="680" w:left="0" w:right="0"/>
        <w:jc w:val="both"/>
        <w:rPr>
          <w:rFonts w:ascii="PT Astra Serif" w:hAnsi="PT Astra Serif"/>
          <w:sz w:val="28"/>
        </w:rPr>
      </w:pPr>
      <w:r>
        <w:rPr>
          <w:rFonts w:ascii="PT Astra Serif" w:hAnsi="PT Astra Serif"/>
          <w:sz w:val="28"/>
        </w:rPr>
        <w:t>8)  выдачи цифровых значений выходных сигналов, информации о состоянии блока АПВ5 и достоверности выходных сигналов, а также реквизитов блока АПВ5 в ЛСФБ.</w:t>
      </w:r>
    </w:p>
    <w:p>
      <w:pPr>
        <w:pStyle w:val="Normal"/>
        <w:widowControl/>
        <w:spacing w:lineRule="auto" w:line="360"/>
        <w:ind w:firstLine="709" w:left="0" w:right="0"/>
        <w:jc w:val="both"/>
        <w:rPr>
          <w:rFonts w:ascii="PT Astra Serif" w:hAnsi="PT Astra Serif"/>
          <w:sz w:val="28"/>
        </w:rPr>
      </w:pPr>
      <w:r>
        <w:rPr>
          <w:rFonts w:ascii="PT Astra Serif" w:hAnsi="PT Astra Serif"/>
          <w:sz w:val="28"/>
        </w:rPr>
        <w:t>А.2  Служебные блоки.</w:t>
      </w:r>
    </w:p>
    <w:p>
      <w:pPr>
        <w:pStyle w:val="Normal"/>
        <w:widowControl/>
        <w:spacing w:lineRule="auto" w:line="360"/>
        <w:ind w:firstLine="709" w:left="0" w:right="0"/>
        <w:jc w:val="both"/>
        <w:rPr>
          <w:rFonts w:ascii="PT Astra Serif" w:hAnsi="PT Astra Serif"/>
          <w:sz w:val="28"/>
        </w:rPr>
      </w:pPr>
      <w:r>
        <w:rPr>
          <w:rFonts w:ascii="PT Astra Serif" w:hAnsi="PT Astra Serif"/>
          <w:sz w:val="28"/>
        </w:rPr>
        <w:t>А.2.1 БКИН1 - блок контроля сопротивления изоляции и наличия напряжения предназначен для:</w:t>
      </w:r>
    </w:p>
    <w:p>
      <w:pPr>
        <w:pStyle w:val="Normal"/>
        <w:widowControl/>
        <w:bidi w:val="0"/>
        <w:spacing w:lineRule="auto" w:line="360" w:before="0" w:after="0"/>
        <w:ind w:firstLine="680" w:left="0" w:right="0"/>
        <w:jc w:val="both"/>
        <w:rPr>
          <w:rFonts w:ascii="Courier New" w:hAnsi="Courier New"/>
          <w:sz w:val="24"/>
        </w:rPr>
      </w:pPr>
      <w:r>
        <w:rPr>
          <w:rFonts w:ascii="PT Astra Serif" w:hAnsi="PT Astra Serif"/>
          <w:color w:val="000000"/>
          <w:spacing w:val="0"/>
          <w:sz w:val="28"/>
        </w:rPr>
        <w:t>1)  построения цепей вызывной сигнализации с целью контроля понижения сопротивления изоляции;</w:t>
      </w:r>
    </w:p>
    <w:p>
      <w:pPr>
        <w:pStyle w:val="Normal"/>
        <w:widowControl/>
        <w:bidi w:val="0"/>
        <w:spacing w:lineRule="auto" w:line="360" w:before="0" w:after="0"/>
        <w:ind w:firstLine="680" w:left="0" w:right="0"/>
        <w:jc w:val="both"/>
        <w:rPr>
          <w:rFonts w:ascii="Courier New" w:hAnsi="Courier New"/>
          <w:sz w:val="24"/>
        </w:rPr>
      </w:pPr>
      <w:r>
        <w:rPr>
          <w:rFonts w:ascii="PT Astra Serif" w:hAnsi="PT Astra Serif"/>
          <w:color w:val="000000"/>
          <w:spacing w:val="0"/>
          <w:sz w:val="28"/>
        </w:rPr>
        <w:t>2)  отклонения напряжения на шинах шкафа ШТС от номинальных значений;</w:t>
      </w:r>
    </w:p>
    <w:p>
      <w:pPr>
        <w:pStyle w:val="Normal"/>
        <w:widowControl/>
        <w:bidi w:val="0"/>
        <w:spacing w:lineRule="auto" w:line="360" w:before="0" w:after="0"/>
        <w:ind w:firstLine="680" w:left="0" w:right="0"/>
        <w:jc w:val="both"/>
        <w:rPr>
          <w:rFonts w:ascii="Courier New" w:hAnsi="Courier New"/>
          <w:sz w:val="24"/>
        </w:rPr>
      </w:pPr>
      <w:r>
        <w:rPr>
          <w:rFonts w:ascii="PT Astra Serif" w:hAnsi="PT Astra Serif"/>
          <w:color w:val="000000"/>
          <w:spacing w:val="0"/>
          <w:sz w:val="28"/>
        </w:rPr>
        <w:t>3)  пропадания напряжения на источниках питания в шкафах ШТС;</w:t>
      </w:r>
    </w:p>
    <w:p>
      <w:pPr>
        <w:pStyle w:val="Normal"/>
        <w:widowControl/>
        <w:bidi w:val="0"/>
        <w:spacing w:lineRule="auto" w:line="360" w:before="0" w:after="0"/>
        <w:ind w:firstLine="680" w:left="0" w:right="0"/>
        <w:jc w:val="both"/>
        <w:rPr>
          <w:rFonts w:ascii="Courier New" w:hAnsi="Courier New"/>
          <w:sz w:val="24"/>
        </w:rPr>
      </w:pPr>
      <w:r>
        <w:rPr>
          <w:rFonts w:ascii="PT Astra Serif" w:hAnsi="PT Astra Serif"/>
          <w:color w:val="000000"/>
          <w:spacing w:val="0"/>
          <w:sz w:val="28"/>
        </w:rPr>
        <w:t>4)  неисправностей блоков, установленных в шкафу ШТС;</w:t>
      </w:r>
    </w:p>
    <w:p>
      <w:pPr>
        <w:pStyle w:val="Normal"/>
        <w:widowControl/>
        <w:bidi w:val="0"/>
        <w:spacing w:lineRule="auto" w:line="360" w:before="0" w:after="0"/>
        <w:ind w:firstLine="680" w:left="0" w:right="0"/>
        <w:jc w:val="both"/>
        <w:rPr>
          <w:rFonts w:ascii="Courier New" w:hAnsi="Courier New"/>
          <w:sz w:val="24"/>
        </w:rPr>
      </w:pPr>
      <w:r>
        <w:rPr>
          <w:rFonts w:ascii="PT Astra Serif" w:hAnsi="PT Astra Serif"/>
          <w:color w:val="000000"/>
          <w:spacing w:val="0"/>
          <w:sz w:val="28"/>
        </w:rPr>
        <w:t>5)  контроля проектного заполнения блоками шкафа ШТС;</w:t>
      </w:r>
    </w:p>
    <w:p>
      <w:pPr>
        <w:pStyle w:val="Normal"/>
        <w:widowControl/>
        <w:bidi w:val="0"/>
        <w:spacing w:lineRule="auto" w:line="360" w:before="0" w:after="0"/>
        <w:ind w:firstLine="680" w:left="0" w:right="0"/>
        <w:jc w:val="both"/>
        <w:rPr>
          <w:rFonts w:ascii="Courier New" w:hAnsi="Courier New"/>
          <w:sz w:val="24"/>
        </w:rPr>
      </w:pPr>
      <w:r>
        <w:rPr>
          <w:rFonts w:ascii="PT Astra Serif" w:hAnsi="PT Astra Serif"/>
          <w:color w:val="000000"/>
          <w:spacing w:val="0"/>
          <w:sz w:val="28"/>
        </w:rPr>
        <w:t>6)  контроля положения передней и задней двери шкафа ШТС;</w:t>
      </w:r>
    </w:p>
    <w:p>
      <w:pPr>
        <w:pStyle w:val="Normal"/>
        <w:widowControl/>
        <w:bidi w:val="0"/>
        <w:spacing w:lineRule="auto" w:line="360" w:before="0" w:after="0"/>
        <w:ind w:firstLine="680" w:left="0" w:right="0"/>
        <w:jc w:val="both"/>
        <w:rPr>
          <w:rFonts w:ascii="Courier New" w:hAnsi="Courier New"/>
          <w:sz w:val="24"/>
        </w:rPr>
      </w:pPr>
      <w:r>
        <w:rPr>
          <w:rFonts w:ascii="PT Astra Serif" w:hAnsi="PT Astra Serif"/>
          <w:color w:val="000000"/>
          <w:spacing w:val="0"/>
          <w:sz w:val="28"/>
        </w:rPr>
        <w:t>7)  контроля состояния блока БКИН1 светодиодами лицевой панели блока БКИН1;</w:t>
      </w:r>
    </w:p>
    <w:p>
      <w:pPr>
        <w:pStyle w:val="Normal"/>
        <w:widowControl/>
        <w:bidi w:val="0"/>
        <w:spacing w:lineRule="auto" w:line="360" w:before="0" w:after="0"/>
        <w:ind w:firstLine="680" w:left="0" w:right="0"/>
        <w:jc w:val="both"/>
        <w:rPr>
          <w:rFonts w:ascii="Courier New" w:hAnsi="Courier New"/>
          <w:sz w:val="24"/>
        </w:rPr>
      </w:pPr>
      <w:r>
        <w:rPr>
          <w:rFonts w:ascii="PT Astra Serif" w:hAnsi="PT Astra Serif"/>
          <w:color w:val="000000"/>
          <w:spacing w:val="0"/>
          <w:sz w:val="28"/>
        </w:rPr>
        <w:t>8)  выдачи информации о состоянии информационных сигналов блока БКИН1 и реквизитов блока БКИН1 в ЛСФБ.</w:t>
      </w:r>
    </w:p>
    <w:p>
      <w:pPr>
        <w:pStyle w:val="Normal"/>
        <w:widowControl/>
        <w:spacing w:lineRule="auto" w:line="360"/>
        <w:ind w:firstLine="709" w:left="0" w:right="0"/>
        <w:jc w:val="both"/>
        <w:rPr>
          <w:rFonts w:ascii="PT Astra Serif" w:hAnsi="PT Astra Serif"/>
          <w:sz w:val="28"/>
        </w:rPr>
      </w:pPr>
      <w:r>
        <w:rPr>
          <w:rFonts w:ascii="PT Astra Serif" w:hAnsi="PT Astra Serif"/>
          <w:sz w:val="28"/>
        </w:rPr>
        <w:t>А.3 Контроллер периферийный ПК3.</w:t>
      </w:r>
    </w:p>
    <w:p>
      <w:pPr>
        <w:sectPr>
          <w:headerReference w:type="default" r:id="rId18"/>
          <w:headerReference w:type="first" r:id="rId19"/>
          <w:footerReference w:type="default" r:id="rId20"/>
          <w:footerReference w:type="first" r:id="rId21"/>
          <w:type w:val="nextPage"/>
          <w:pgSz w:w="11906" w:h="16838"/>
          <w:pgMar w:left="1134" w:right="567" w:gutter="0" w:header="397" w:top="1021" w:footer="454" w:bottom="1078"/>
          <w:pgNumType w:fmt="decimal"/>
          <w:formProt w:val="false"/>
          <w:textDirection w:val="lrTb"/>
          <w:docGrid w:type="default" w:linePitch="100" w:charSpace="0"/>
        </w:sectPr>
        <w:pStyle w:val="Normal"/>
        <w:widowControl/>
        <w:spacing w:lineRule="auto" w:line="360"/>
        <w:ind w:firstLine="709" w:left="0" w:right="0"/>
        <w:jc w:val="both"/>
        <w:rPr>
          <w:rFonts w:ascii="PT Astra Serif" w:hAnsi="PT Astra Serif"/>
          <w:sz w:val="24"/>
        </w:rPr>
      </w:pPr>
      <w:r>
        <w:rPr>
          <w:rFonts w:ascii="PT Astra Serif" w:hAnsi="PT Astra Serif"/>
          <w:sz w:val="28"/>
        </w:rPr>
        <w:t>А.3.1 ПК3 осуществляет сбор по ЛСФБ технологической информации, информации о состоянии, а также реквизитов (заводской номер, дата изготовления) функциональных и служебных блоков и передачу их через сеть ЛСПК в</w:t>
      </w:r>
      <w:r>
        <w:rPr>
          <w:rFonts w:ascii="PT Astra Serif" w:hAnsi="PT Astra Serif"/>
          <w:sz w:val="24"/>
        </w:rPr>
        <w:t xml:space="preserve"> концентратор. </w:t>
      </w:r>
      <w:r>
        <w:rPr>
          <w:rFonts w:ascii="PT Astra Serif" w:hAnsi="PT Astra Serif"/>
          <w:sz w:val="28"/>
        </w:rPr>
        <w:t>Связь ПК3 с блоками осуществляется по интерфейсу RS-485.</w:t>
      </w:r>
      <w:r>
        <w:br w:type="page"/>
      </w:r>
    </w:p>
    <w:p>
      <w:pPr>
        <w:pStyle w:val="Normal"/>
        <w:widowControl/>
        <w:spacing w:before="0" w:after="0"/>
        <w:jc w:val="center"/>
        <w:rPr/>
      </w:pPr>
      <w:r>
        <w:rPr>
          <w:rFonts w:ascii="PT Astra Serif" w:hAnsi="PT Astra Serif"/>
          <w:b/>
          <w:sz w:val="32"/>
        </w:rPr>
        <w:t>Приложение Б</w:t>
      </w:r>
    </w:p>
    <w:p>
      <w:pPr>
        <w:pStyle w:val="Normal"/>
        <w:widowControl/>
        <w:jc w:val="center"/>
        <w:rPr/>
      </w:pPr>
      <w:r>
        <w:rPr>
          <w:rFonts w:ascii="PT Astra Serif" w:hAnsi="PT Astra Serif"/>
          <w:b/>
          <w:sz w:val="28"/>
        </w:rPr>
        <w:t>(справочное)</w:t>
      </w:r>
    </w:p>
    <w:p>
      <w:pPr>
        <w:pStyle w:val="Normal"/>
        <w:widowControl/>
        <w:jc w:val="center"/>
        <w:rPr>
          <w:rFonts w:ascii="PT Astra Serif" w:hAnsi="PT Astra Serif"/>
          <w:b/>
          <w:sz w:val="12"/>
        </w:rPr>
      </w:pPr>
      <w:r>
        <w:rPr>
          <w:rFonts w:ascii="PT Astra Serif" w:hAnsi="PT Astra Serif"/>
          <w:b/>
          <w:sz w:val="12"/>
        </w:rPr>
      </w:r>
    </w:p>
    <w:p>
      <w:pPr>
        <w:pStyle w:val="Normal"/>
        <w:widowControl/>
        <w:jc w:val="center"/>
        <w:rPr/>
      </w:pPr>
      <w:r>
        <w:rPr>
          <w:rFonts w:ascii="PT Astra Serif" w:hAnsi="PT Astra Serif"/>
          <w:b/>
          <w:sz w:val="32"/>
        </w:rPr>
        <w:t>Общий вид шкафа ШТС</w:t>
      </w:r>
    </w:p>
    <w:p>
      <w:pPr>
        <w:pStyle w:val="Normal"/>
        <w:widowControl/>
        <w:jc w:val="center"/>
        <w:rPr>
          <w:rFonts w:ascii="PT Astra Serif" w:hAnsi="PT Astra Serif"/>
          <w:b/>
          <w:sz w:val="28"/>
        </w:rPr>
      </w:pPr>
      <w:r>
        <w:rPr>
          <w:rFonts w:ascii="PT Astra Serif" w:hAnsi="PT Astra Serif"/>
          <w:b/>
          <w:sz w:val="28"/>
        </w:rPr>
      </w:r>
    </w:p>
    <w:p>
      <w:pPr>
        <w:pStyle w:val="Normal"/>
        <w:widowControl/>
        <w:suppressAutoHyphens w:val="true"/>
        <w:bidi w:val="0"/>
        <w:spacing w:lineRule="auto" w:line="240" w:before="0" w:after="0"/>
        <w:ind w:firstLine="737" w:left="0" w:right="0"/>
        <w:jc w:val="left"/>
        <w:rPr>
          <w:rFonts w:ascii="PT Astra Serif" w:hAnsi="PT Astra Serif"/>
          <w:sz w:val="28"/>
        </w:rPr>
      </w:pPr>
      <w:r>
        <w:rPr>
          <w:rFonts w:ascii="PT Astra Serif" w:hAnsi="PT Astra Serif"/>
          <w:sz w:val="28"/>
        </w:rPr>
        <w:t>Б.1  Общий вид шкафа ШТС с лицевой стороны приведен на рисунке Б.1.</w:t>
      </w:r>
    </w:p>
    <w:p>
      <w:pPr>
        <w:pStyle w:val="Normal"/>
        <w:widowControl/>
        <w:ind w:firstLine="851" w:left="0" w:right="0"/>
        <w:jc w:val="both"/>
        <w:rPr>
          <w:rFonts w:ascii="PT Astra Serif" w:hAnsi="PT Astra Serif"/>
          <w:sz w:val="28"/>
        </w:rPr>
      </w:pPr>
      <w:r>
        <w:rPr>
          <w:rFonts w:ascii="PT Astra Serif" w:hAnsi="PT Astra Serif"/>
          <w:sz w:val="28"/>
        </w:rPr>
        <w:drawing>
          <wp:anchor behindDoc="0" distT="0" distB="0" distL="0" distR="0" simplePos="0" locked="0" layoutInCell="0" allowOverlap="1" relativeHeight="2">
            <wp:simplePos x="0" y="0"/>
            <wp:positionH relativeFrom="column">
              <wp:posOffset>1140460</wp:posOffset>
            </wp:positionH>
            <wp:positionV relativeFrom="paragraph">
              <wp:posOffset>167640</wp:posOffset>
            </wp:positionV>
            <wp:extent cx="4711700" cy="7385050"/>
            <wp:effectExtent l="0" t="0" r="0" b="0"/>
            <wp:wrapTopAndBottom/>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2"/>
                    <a:stretch>
                      <a:fillRect/>
                    </a:stretch>
                  </pic:blipFill>
                  <pic:spPr bwMode="auto">
                    <a:xfrm>
                      <a:off x="0" y="0"/>
                      <a:ext cx="4711700" cy="7385050"/>
                    </a:xfrm>
                    <a:prstGeom prst="rect">
                      <a:avLst/>
                    </a:prstGeom>
                    <a:noFill/>
                  </pic:spPr>
                </pic:pic>
              </a:graphicData>
            </a:graphic>
          </wp:anchor>
        </w:drawing>
      </w:r>
    </w:p>
    <w:p>
      <w:pPr>
        <w:pStyle w:val="Normal"/>
        <w:widowControl/>
        <w:jc w:val="center"/>
        <w:rPr>
          <w:rFonts w:ascii="PT Astra Serif" w:hAnsi="PT Astra Serif"/>
          <w:b/>
          <w:sz w:val="32"/>
        </w:rPr>
      </w:pPr>
      <w:r>
        <w:rPr>
          <w:rFonts w:ascii="PT Astra Serif" w:hAnsi="PT Astra Serif"/>
          <w:sz w:val="28"/>
        </w:rPr>
        <w:t>Рисунок Б.1 — Лицевая сторона</w:t>
      </w:r>
      <w:r>
        <w:rPr>
          <w:rFonts w:ascii="PT Astra Serif" w:hAnsi="PT Astra Serif"/>
          <w:b w:val="false"/>
          <w:sz w:val="28"/>
        </w:rPr>
        <w:t xml:space="preserve"> шкафа ШТС</w:t>
      </w:r>
    </w:p>
    <w:p>
      <w:pPr>
        <w:pStyle w:val="Normal"/>
        <w:widowControl/>
        <w:suppressAutoHyphens w:val="true"/>
        <w:bidi w:val="0"/>
        <w:spacing w:lineRule="auto" w:line="360" w:before="0" w:after="0"/>
        <w:ind w:firstLine="737" w:left="0" w:right="0"/>
        <w:jc w:val="both"/>
        <w:rPr/>
      </w:pPr>
      <w:r>
        <w:rPr>
          <w:rFonts w:ascii="PT Astra Serif" w:hAnsi="PT Astra Serif"/>
          <w:sz w:val="28"/>
        </w:rPr>
        <w:t xml:space="preserve">Б.2  Общий вид шкафа ШТС с лицевой стороны </w:t>
      </w:r>
      <w:r>
        <w:rPr>
          <w:rFonts w:ascii="PT Astra Serif" w:hAnsi="PT Astra Serif"/>
          <w:b w:val="false"/>
          <w:sz w:val="28"/>
        </w:rPr>
        <w:t xml:space="preserve">(за поворотной рамой) и вид сверху на нижнюю часть шкафа ШТС </w:t>
      </w:r>
      <w:r>
        <w:rPr>
          <w:rFonts w:ascii="PT Astra Serif" w:hAnsi="PT Astra Serif"/>
          <w:sz w:val="28"/>
        </w:rPr>
        <w:t>приведен на рисунке Б.2.</w:t>
      </w:r>
    </w:p>
    <w:p>
      <w:pPr>
        <w:pStyle w:val="Normal"/>
        <w:widowControl/>
        <w:jc w:val="center"/>
        <w:rPr>
          <w:rFonts w:ascii="PT Astra Serif" w:hAnsi="PT Astra Serif"/>
          <w:b/>
          <w:sz w:val="24"/>
          <w:szCs w:val="24"/>
        </w:rPr>
      </w:pPr>
      <w:r>
        <w:rPr>
          <w:rFonts w:ascii="PT Astra Serif" w:hAnsi="PT Astra Serif"/>
          <w:b/>
          <w:sz w:val="24"/>
          <w:szCs w:val="24"/>
        </w:rPr>
        <w:drawing>
          <wp:anchor behindDoc="0" distT="0" distB="0" distL="0" distR="0" simplePos="0" locked="0" layoutInCell="0" allowOverlap="1" relativeHeight="3">
            <wp:simplePos x="0" y="0"/>
            <wp:positionH relativeFrom="column">
              <wp:posOffset>834390</wp:posOffset>
            </wp:positionH>
            <wp:positionV relativeFrom="paragraph">
              <wp:posOffset>83185</wp:posOffset>
            </wp:positionV>
            <wp:extent cx="5384800" cy="8050530"/>
            <wp:effectExtent l="0" t="0" r="0" b="0"/>
            <wp:wrapTopAndBottom/>
            <wp:docPr id="2"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descr=""/>
                    <pic:cNvPicPr>
                      <a:picLocks noChangeAspect="1" noChangeArrowheads="1"/>
                    </pic:cNvPicPr>
                  </pic:nvPicPr>
                  <pic:blipFill>
                    <a:blip r:embed="rId23"/>
                    <a:stretch>
                      <a:fillRect/>
                    </a:stretch>
                  </pic:blipFill>
                  <pic:spPr bwMode="auto">
                    <a:xfrm>
                      <a:off x="0" y="0"/>
                      <a:ext cx="5384800" cy="8050530"/>
                    </a:xfrm>
                    <a:prstGeom prst="rect">
                      <a:avLst/>
                    </a:prstGeom>
                    <a:noFill/>
                  </pic:spPr>
                </pic:pic>
              </a:graphicData>
            </a:graphic>
          </wp:anchor>
        </w:drawing>
      </w:r>
    </w:p>
    <w:p>
      <w:pPr>
        <w:pStyle w:val="Normal"/>
        <w:widowControl/>
        <w:jc w:val="center"/>
        <w:rPr>
          <w:rFonts w:ascii="PT Astra Serif" w:hAnsi="PT Astra Serif"/>
          <w:b/>
          <w:sz w:val="32"/>
        </w:rPr>
      </w:pPr>
      <w:r>
        <w:rPr>
          <w:rFonts w:ascii="PT Astra Serif" w:hAnsi="PT Astra Serif"/>
          <w:b w:val="false"/>
          <w:sz w:val="28"/>
        </w:rPr>
        <w:t>Рисунок Б.2 — Лицевая сторона шкафа ШТС (за поворотной рамой).</w:t>
      </w:r>
    </w:p>
    <w:p>
      <w:pPr>
        <w:pStyle w:val="Normal"/>
        <w:widowControl/>
        <w:jc w:val="center"/>
        <w:rPr>
          <w:rFonts w:ascii="PT Astra Serif" w:hAnsi="PT Astra Serif"/>
          <w:b/>
          <w:sz w:val="32"/>
        </w:rPr>
      </w:pPr>
      <w:r>
        <w:rPr>
          <w:rFonts w:ascii="PT Astra Serif" w:hAnsi="PT Astra Serif"/>
          <w:b w:val="false"/>
          <w:sz w:val="28"/>
        </w:rPr>
        <w:t>Вид сверху на нижнюю часть шкафа ШТС</w:t>
      </w:r>
    </w:p>
    <w:p>
      <w:pPr>
        <w:pStyle w:val="Normal"/>
        <w:widowControl/>
        <w:tabs>
          <w:tab w:val="clear" w:pos="709"/>
          <w:tab w:val="left" w:pos="738" w:leader="none"/>
        </w:tabs>
        <w:suppressAutoHyphens w:val="true"/>
        <w:bidi w:val="0"/>
        <w:spacing w:lineRule="auto" w:line="240" w:before="0" w:after="0"/>
        <w:ind w:firstLine="737" w:left="0" w:right="0"/>
        <w:jc w:val="both"/>
        <w:rPr>
          <w:rFonts w:ascii="PT Astra Serif" w:hAnsi="PT Astra Serif"/>
          <w:sz w:val="28"/>
        </w:rPr>
      </w:pPr>
      <w:r>
        <w:rPr>
          <w:rFonts w:ascii="PT Astra Serif" w:hAnsi="PT Astra Serif"/>
          <w:sz w:val="28"/>
        </w:rPr>
        <w:t>Б.3  Общий вид шкафа ШТС с тыльной стороны</w:t>
      </w:r>
      <w:r>
        <w:rPr>
          <w:rFonts w:ascii="PT Astra Serif" w:hAnsi="PT Astra Serif"/>
          <w:b w:val="false"/>
          <w:sz w:val="28"/>
        </w:rPr>
        <w:t xml:space="preserve"> </w:t>
      </w:r>
      <w:r>
        <w:rPr>
          <w:rFonts w:ascii="PT Astra Serif" w:hAnsi="PT Astra Serif"/>
          <w:sz w:val="28"/>
        </w:rPr>
        <w:t>приведен на рисунке Б.3.</w:t>
      </w:r>
    </w:p>
    <w:p>
      <w:pPr>
        <w:pStyle w:val="Normal"/>
        <w:widowControl/>
        <w:ind w:firstLine="851" w:left="0" w:right="0"/>
        <w:jc w:val="both"/>
        <w:rPr>
          <w:rFonts w:ascii="PT Astra Serif" w:hAnsi="PT Astra Serif"/>
          <w:sz w:val="28"/>
        </w:rPr>
      </w:pPr>
      <w:r>
        <w:rPr>
          <w:rFonts w:ascii="PT Astra Serif" w:hAnsi="PT Astra Serif"/>
          <w:sz w:val="28"/>
        </w:rPr>
      </w:r>
    </w:p>
    <w:p>
      <w:pPr>
        <w:pStyle w:val="Normal"/>
        <w:widowControl/>
        <w:ind w:firstLine="851" w:left="0" w:right="0"/>
        <w:jc w:val="both"/>
        <w:rPr>
          <w:rFonts w:ascii="PT Astra Serif" w:hAnsi="PT Astra Serif"/>
          <w:sz w:val="28"/>
        </w:rPr>
      </w:pPr>
      <w:r>
        <w:rPr>
          <w:rFonts w:ascii="PT Astra Serif" w:hAnsi="PT Astra Serif"/>
          <w:sz w:val="28"/>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5636260" cy="8468995"/>
            <wp:effectExtent l="0" t="0" r="0" b="0"/>
            <wp:wrapTopAndBottom/>
            <wp:docPr id="3" name="Изображение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1" descr=""/>
                    <pic:cNvPicPr>
                      <a:picLocks noChangeAspect="1" noChangeArrowheads="1"/>
                    </pic:cNvPicPr>
                  </pic:nvPicPr>
                  <pic:blipFill>
                    <a:blip r:embed="rId24"/>
                    <a:stretch>
                      <a:fillRect/>
                    </a:stretch>
                  </pic:blipFill>
                  <pic:spPr bwMode="auto">
                    <a:xfrm>
                      <a:off x="0" y="0"/>
                      <a:ext cx="5636260" cy="8468995"/>
                    </a:xfrm>
                    <a:prstGeom prst="rect">
                      <a:avLst/>
                    </a:prstGeom>
                    <a:noFill/>
                  </pic:spPr>
                </pic:pic>
              </a:graphicData>
            </a:graphic>
          </wp:anchor>
        </w:drawing>
      </w:r>
    </w:p>
    <w:p>
      <w:pPr>
        <w:pStyle w:val="Normal"/>
        <w:widowControl/>
        <w:jc w:val="center"/>
        <w:rPr>
          <w:rFonts w:ascii="PT Astra Serif" w:hAnsi="PT Astra Serif"/>
          <w:b/>
          <w:sz w:val="32"/>
        </w:rPr>
      </w:pPr>
      <w:r>
        <w:rPr>
          <w:rFonts w:ascii="PT Astra Serif" w:hAnsi="PT Astra Serif"/>
          <w:b w:val="false"/>
          <w:sz w:val="28"/>
        </w:rPr>
        <w:t>Рисунок Б.3 — Тыльная сторона шкафа ШТС</w:t>
      </w:r>
    </w:p>
    <w:p>
      <w:pPr>
        <w:pStyle w:val="Normal"/>
        <w:widowControl/>
        <w:suppressAutoHyphens w:val="true"/>
        <w:bidi w:val="0"/>
        <w:spacing w:lineRule="auto" w:line="240" w:before="0" w:after="0"/>
        <w:ind w:firstLine="737" w:left="0" w:right="0"/>
        <w:jc w:val="both"/>
        <w:rPr>
          <w:rFonts w:ascii="PT Astra Serif" w:hAnsi="PT Astra Serif"/>
          <w:sz w:val="28"/>
        </w:rPr>
      </w:pPr>
      <w:r>
        <w:rPr>
          <w:sz w:val="28"/>
        </w:rPr>
        <w:t xml:space="preserve">Б.4  Общий вид шкафа ШТС </w:t>
      </w:r>
      <w:r>
        <w:rPr>
          <w:rFonts w:ascii="PT Astra Serif" w:hAnsi="PT Astra Serif"/>
          <w:b w:val="false"/>
          <w:sz w:val="28"/>
        </w:rPr>
        <w:t>(за поворотной рамой)</w:t>
      </w:r>
      <w:r>
        <w:rPr>
          <w:b w:val="false"/>
          <w:sz w:val="28"/>
        </w:rPr>
        <w:t xml:space="preserve"> </w:t>
      </w:r>
      <w:r>
        <w:rPr>
          <w:sz w:val="28"/>
        </w:rPr>
        <w:t>приведен на рисунке Б.4</w:t>
      </w:r>
      <w:r>
        <w:rPr>
          <w:rFonts w:ascii="PT Astra Serif" w:hAnsi="PT Astra Serif"/>
          <w:sz w:val="28"/>
        </w:rPr>
        <w:t>.</w:t>
      </w:r>
    </w:p>
    <w:p>
      <w:pPr>
        <w:pStyle w:val="Normal"/>
        <w:widowControl/>
        <w:jc w:val="center"/>
        <w:rPr>
          <w:rFonts w:ascii="PT Astra Serif" w:hAnsi="PT Astra Serif"/>
          <w:b/>
          <w:sz w:val="32"/>
        </w:rPr>
      </w:pPr>
      <w:r>
        <w:rPr>
          <w:rFonts w:ascii="PT Astra Serif" w:hAnsi="PT Astra Serif"/>
          <w:b/>
          <w:sz w:val="32"/>
        </w:rPr>
      </w:r>
    </w:p>
    <w:p>
      <w:pPr>
        <w:pStyle w:val="Normal"/>
        <w:widowControl/>
        <w:jc w:val="center"/>
        <w:rPr>
          <w:rFonts w:ascii="PT Astra Serif" w:hAnsi="PT Astra Serif"/>
          <w:b/>
          <w:sz w:val="32"/>
        </w:rPr>
      </w:pPr>
      <w:r>
        <w:rPr>
          <w:rFonts w:ascii="PT Astra Serif" w:hAnsi="PT Astra Serif"/>
          <w:b/>
          <w:sz w:val="32"/>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5236210" cy="8319135"/>
            <wp:effectExtent l="0" t="0" r="0" b="0"/>
            <wp:wrapTopAndBottom/>
            <wp:docPr id="4" name="Изображение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2" descr=""/>
                    <pic:cNvPicPr>
                      <a:picLocks noChangeAspect="1" noChangeArrowheads="1"/>
                    </pic:cNvPicPr>
                  </pic:nvPicPr>
                  <pic:blipFill>
                    <a:blip r:embed="rId25"/>
                    <a:stretch>
                      <a:fillRect/>
                    </a:stretch>
                  </pic:blipFill>
                  <pic:spPr bwMode="auto">
                    <a:xfrm>
                      <a:off x="0" y="0"/>
                      <a:ext cx="5236210" cy="8319135"/>
                    </a:xfrm>
                    <a:prstGeom prst="rect">
                      <a:avLst/>
                    </a:prstGeom>
                    <a:noFill/>
                  </pic:spPr>
                </pic:pic>
              </a:graphicData>
            </a:graphic>
          </wp:anchor>
        </w:drawing>
      </w:r>
    </w:p>
    <w:p>
      <w:pPr>
        <w:sectPr>
          <w:headerReference w:type="default" r:id="rId26"/>
          <w:headerReference w:type="first" r:id="rId27"/>
          <w:footerReference w:type="default" r:id="rId28"/>
          <w:footerReference w:type="first" r:id="rId29"/>
          <w:type w:val="nextPage"/>
          <w:pgSz w:w="11906" w:h="16838"/>
          <w:pgMar w:left="1134" w:right="567" w:gutter="0" w:header="397" w:top="1021" w:footer="454" w:bottom="1078"/>
          <w:pgNumType w:fmt="decimal"/>
          <w:formProt w:val="false"/>
          <w:textDirection w:val="lrTb"/>
          <w:docGrid w:type="default" w:linePitch="100" w:charSpace="0"/>
        </w:sectPr>
        <w:pStyle w:val="Normal"/>
        <w:widowControl/>
        <w:jc w:val="center"/>
        <w:rPr>
          <w:rFonts w:ascii="PT Astra Serif" w:hAnsi="PT Astra Serif"/>
          <w:b/>
          <w:sz w:val="32"/>
        </w:rPr>
      </w:pPr>
      <w:r>
        <w:rPr>
          <w:rFonts w:ascii="PT Astra Serif" w:hAnsi="PT Astra Serif"/>
          <w:b w:val="false"/>
          <w:sz w:val="28"/>
        </w:rPr>
        <w:t>Рисунок Б.4 — Вид шкафа ШТС (за поворотной рамой)</w:t>
      </w:r>
    </w:p>
    <w:p>
      <w:pPr>
        <w:pStyle w:val="Heading7"/>
        <w:widowControl/>
        <w:numPr>
          <w:ilvl w:val="0"/>
          <w:numId w:val="0"/>
        </w:numPr>
        <w:ind w:hanging="0" w:left="0" w:right="0"/>
        <w:rPr>
          <w:rFonts w:ascii="PT Astra Serif" w:hAnsi="PT Astra Serif"/>
          <w:b/>
          <w:sz w:val="24"/>
        </w:rPr>
      </w:pPr>
      <w:r>
        <w:rPr>
          <w:rFonts w:ascii="PT Astra Serif" w:hAnsi="PT Astra Serif"/>
          <w:b/>
          <w:sz w:val="32"/>
        </w:rPr>
        <w:t>Лист регистрации изменений</w:t>
      </w:r>
    </w:p>
    <w:p>
      <w:pPr>
        <w:pStyle w:val="Normal"/>
        <w:widowControl/>
        <w:jc w:val="center"/>
        <w:rPr>
          <w:rFonts w:ascii="PT Astra Serif" w:hAnsi="PT Astra Serif"/>
          <w:b/>
          <w:sz w:val="24"/>
        </w:rPr>
      </w:pPr>
      <w:r>
        <w:rPr>
          <w:rFonts w:ascii="PT Astra Serif" w:hAnsi="PT Astra Serif"/>
          <w:b/>
          <w:sz w:val="24"/>
        </w:rPr>
      </w:r>
    </w:p>
    <w:tbl>
      <w:tblPr>
        <w:tblW w:w="10200" w:type="dxa"/>
        <w:jc w:val="left"/>
        <w:tblInd w:w="-7" w:type="dxa"/>
        <w:tblLayout w:type="fixed"/>
        <w:tblCellMar>
          <w:top w:w="0" w:type="dxa"/>
          <w:left w:w="108" w:type="dxa"/>
          <w:bottom w:w="0" w:type="dxa"/>
          <w:right w:w="108" w:type="dxa"/>
        </w:tblCellMar>
      </w:tblPr>
      <w:tblGrid>
        <w:gridCol w:w="727"/>
        <w:gridCol w:w="1267"/>
        <w:gridCol w:w="1296"/>
        <w:gridCol w:w="970"/>
        <w:gridCol w:w="1314"/>
        <w:gridCol w:w="1525"/>
        <w:gridCol w:w="1186"/>
        <w:gridCol w:w="971"/>
        <w:gridCol w:w="943"/>
      </w:tblGrid>
      <w:tr>
        <w:trPr/>
        <w:tc>
          <w:tcPr>
            <w:tcW w:w="727" w:type="dxa"/>
            <w:vMerge w:val="restart"/>
            <w:tcBorders>
              <w:top w:val="single" w:sz="6" w:space="0" w:color="000000"/>
              <w:left w:val="single" w:sz="6" w:space="0" w:color="000000"/>
              <w:bottom w:val="single" w:sz="6" w:space="0" w:color="000000"/>
              <w:right w:val="single" w:sz="6" w:space="0" w:color="000000"/>
            </w:tcBorders>
            <w:vAlign w:val="center"/>
          </w:tcPr>
          <w:p>
            <w:pPr>
              <w:pStyle w:val="111127"/>
              <w:widowControl/>
              <w:spacing w:lineRule="auto" w:line="240" w:before="0" w:after="0"/>
              <w:ind w:hanging="0" w:left="0" w:right="0"/>
              <w:jc w:val="center"/>
              <w:rPr>
                <w:rFonts w:ascii="PT Astra Serif" w:hAnsi="PT Astra Serif"/>
                <w:sz w:val="24"/>
              </w:rPr>
            </w:pPr>
            <w:r>
              <w:rPr>
                <w:rFonts w:ascii="PT Astra Serif" w:hAnsi="PT Astra Serif"/>
                <w:sz w:val="24"/>
              </w:rPr>
              <w:t>№</w:t>
            </w:r>
          </w:p>
          <w:p>
            <w:pPr>
              <w:pStyle w:val="111127"/>
              <w:widowControl/>
              <w:ind w:hanging="0" w:left="0" w:right="0"/>
              <w:jc w:val="center"/>
              <w:rPr>
                <w:rFonts w:ascii="PT Astra Serif" w:hAnsi="PT Astra Serif"/>
                <w:sz w:val="24"/>
              </w:rPr>
            </w:pPr>
            <w:r>
              <w:rPr>
                <w:rFonts w:ascii="PT Astra Serif" w:hAnsi="PT Astra Serif"/>
                <w:sz w:val="24"/>
              </w:rPr>
              <w:t>Изм.</w:t>
            </w:r>
          </w:p>
        </w:tc>
        <w:tc>
          <w:tcPr>
            <w:tcW w:w="4847" w:type="dxa"/>
            <w:gridSpan w:val="4"/>
            <w:tcBorders>
              <w:top w:val="single" w:sz="6" w:space="0" w:color="000000"/>
              <w:left w:val="single" w:sz="6" w:space="0" w:color="000000"/>
              <w:bottom w:val="single" w:sz="6" w:space="0" w:color="000000"/>
              <w:right w:val="single" w:sz="6" w:space="0" w:color="000000"/>
            </w:tcBorders>
            <w:vAlign w:val="center"/>
          </w:tcPr>
          <w:p>
            <w:pPr>
              <w:pStyle w:val="111127"/>
              <w:widowControl/>
              <w:jc w:val="center"/>
              <w:rPr>
                <w:rFonts w:ascii="PT Astra Serif" w:hAnsi="PT Astra Serif"/>
                <w:sz w:val="24"/>
              </w:rPr>
            </w:pPr>
            <w:r>
              <w:rPr>
                <w:rFonts w:ascii="PT Astra Serif" w:hAnsi="PT Astra Serif"/>
                <w:sz w:val="24"/>
              </w:rPr>
              <w:t>Номера  листов (страниц)</w:t>
            </w:r>
          </w:p>
        </w:tc>
        <w:tc>
          <w:tcPr>
            <w:tcW w:w="1525" w:type="dxa"/>
            <w:vMerge w:val="restart"/>
            <w:tcBorders>
              <w:top w:val="single" w:sz="6" w:space="0" w:color="000000"/>
              <w:left w:val="single" w:sz="6" w:space="0" w:color="000000"/>
              <w:bottom w:val="single" w:sz="6" w:space="0" w:color="000000"/>
              <w:right w:val="single" w:sz="6" w:space="0" w:color="000000"/>
            </w:tcBorders>
            <w:vAlign w:val="center"/>
          </w:tcPr>
          <w:p>
            <w:pPr>
              <w:pStyle w:val="111127"/>
              <w:widowControl/>
              <w:jc w:val="center"/>
              <w:rPr>
                <w:rFonts w:ascii="PT Astra Serif" w:hAnsi="PT Astra Serif"/>
                <w:sz w:val="24"/>
              </w:rPr>
            </w:pPr>
            <w:r>
              <w:rPr>
                <w:rFonts w:ascii="PT Astra Serif" w:hAnsi="PT Astra Serif"/>
                <w:sz w:val="24"/>
              </w:rPr>
              <w:t>Всего листов</w:t>
            </w:r>
          </w:p>
          <w:p>
            <w:pPr>
              <w:pStyle w:val="111127"/>
              <w:widowControl/>
              <w:jc w:val="center"/>
              <w:rPr>
                <w:rFonts w:ascii="PT Astra Serif" w:hAnsi="PT Astra Serif"/>
                <w:sz w:val="24"/>
              </w:rPr>
            </w:pPr>
            <w:r>
              <w:rPr>
                <w:rFonts w:ascii="PT Astra Serif" w:hAnsi="PT Astra Serif"/>
                <w:sz w:val="24"/>
              </w:rPr>
              <w:t>(страниц)</w:t>
            </w:r>
          </w:p>
          <w:p>
            <w:pPr>
              <w:pStyle w:val="111127"/>
              <w:widowControl/>
              <w:jc w:val="center"/>
              <w:rPr>
                <w:rFonts w:ascii="PT Astra Serif" w:hAnsi="PT Astra Serif"/>
                <w:sz w:val="24"/>
              </w:rPr>
            </w:pPr>
            <w:r>
              <w:rPr>
                <w:rFonts w:ascii="PT Astra Serif" w:hAnsi="PT Astra Serif"/>
                <w:sz w:val="24"/>
              </w:rPr>
              <w:t>в документе</w:t>
            </w:r>
          </w:p>
        </w:tc>
        <w:tc>
          <w:tcPr>
            <w:tcW w:w="1186" w:type="dxa"/>
            <w:vMerge w:val="restart"/>
            <w:tcBorders>
              <w:top w:val="single" w:sz="6" w:space="0" w:color="000000"/>
              <w:left w:val="single" w:sz="6" w:space="0" w:color="000000"/>
              <w:bottom w:val="single" w:sz="6" w:space="0" w:color="000000"/>
              <w:right w:val="single" w:sz="6" w:space="0" w:color="000000"/>
            </w:tcBorders>
            <w:vAlign w:val="center"/>
          </w:tcPr>
          <w:p>
            <w:pPr>
              <w:pStyle w:val="111127"/>
              <w:widowControl/>
              <w:jc w:val="center"/>
              <w:rPr/>
            </w:pPr>
            <w:r>
              <w:rPr>
                <w:rFonts w:ascii="PT Astra Serif" w:hAnsi="PT Astra Serif"/>
                <w:sz w:val="24"/>
              </w:rPr>
              <w:t xml:space="preserve">№ </w:t>
            </w:r>
            <w:r>
              <w:rPr>
                <w:rFonts w:ascii="PT Astra Serif" w:hAnsi="PT Astra Serif"/>
                <w:sz w:val="24"/>
              </w:rPr>
              <w:t>извеще-ния</w:t>
            </w:r>
          </w:p>
        </w:tc>
        <w:tc>
          <w:tcPr>
            <w:tcW w:w="971" w:type="dxa"/>
            <w:vMerge w:val="restart"/>
            <w:tcBorders>
              <w:top w:val="single" w:sz="6" w:space="0" w:color="000000"/>
              <w:left w:val="single" w:sz="6" w:space="0" w:color="000000"/>
              <w:bottom w:val="single" w:sz="6" w:space="0" w:color="000000"/>
              <w:right w:val="single" w:sz="6" w:space="0" w:color="000000"/>
            </w:tcBorders>
            <w:vAlign w:val="center"/>
          </w:tcPr>
          <w:p>
            <w:pPr>
              <w:pStyle w:val="111127"/>
              <w:widowControl/>
              <w:jc w:val="center"/>
              <w:rPr>
                <w:rFonts w:ascii="PT Astra Serif" w:hAnsi="PT Astra Serif"/>
                <w:sz w:val="24"/>
              </w:rPr>
            </w:pPr>
            <w:r>
              <w:rPr>
                <w:rFonts w:ascii="PT Astra Serif" w:hAnsi="PT Astra Serif"/>
                <w:sz w:val="24"/>
              </w:rPr>
              <w:t>Под-пись</w:t>
            </w:r>
          </w:p>
        </w:tc>
        <w:tc>
          <w:tcPr>
            <w:tcW w:w="943" w:type="dxa"/>
            <w:vMerge w:val="restart"/>
            <w:tcBorders>
              <w:top w:val="single" w:sz="6" w:space="0" w:color="000000"/>
              <w:left w:val="single" w:sz="6" w:space="0" w:color="000000"/>
              <w:bottom w:val="single" w:sz="6" w:space="0" w:color="000000"/>
              <w:right w:val="single" w:sz="6" w:space="0" w:color="000000"/>
            </w:tcBorders>
            <w:vAlign w:val="center"/>
          </w:tcPr>
          <w:p>
            <w:pPr>
              <w:pStyle w:val="111127"/>
              <w:widowControl/>
              <w:jc w:val="center"/>
              <w:rPr>
                <w:rFonts w:ascii="PT Astra Serif" w:hAnsi="PT Astra Serif"/>
                <w:sz w:val="24"/>
              </w:rPr>
            </w:pPr>
            <w:r>
              <w:rPr>
                <w:rFonts w:ascii="PT Astra Serif" w:hAnsi="PT Astra Serif"/>
                <w:sz w:val="24"/>
              </w:rPr>
              <w:t>Дата</w:t>
            </w:r>
          </w:p>
        </w:tc>
      </w:tr>
      <w:tr>
        <w:trPr/>
        <w:tc>
          <w:tcPr>
            <w:tcW w:w="727" w:type="dxa"/>
            <w:vMerge w:val="continue"/>
            <w:tcBorders>
              <w:top w:val="single" w:sz="6" w:space="0" w:color="000000"/>
              <w:left w:val="single" w:sz="6" w:space="0" w:color="000000"/>
              <w:bottom w:val="single" w:sz="6" w:space="0" w:color="000000"/>
              <w:right w:val="single" w:sz="6" w:space="0" w:color="000000"/>
            </w:tcBorders>
            <w:vAlign w:val="center"/>
          </w:tcPr>
          <w:p>
            <w:pPr>
              <w:pStyle w:val="Normal"/>
              <w:rPr/>
            </w:pPr>
            <w:r>
              <w:rPr/>
            </w:r>
          </w:p>
        </w:tc>
        <w:tc>
          <w:tcPr>
            <w:tcW w:w="1267" w:type="dxa"/>
            <w:tcBorders>
              <w:top w:val="single" w:sz="6" w:space="0" w:color="000000"/>
              <w:left w:val="single" w:sz="6" w:space="0" w:color="000000"/>
              <w:bottom w:val="single" w:sz="6" w:space="0" w:color="000000"/>
              <w:right w:val="single" w:sz="6" w:space="0" w:color="000000"/>
            </w:tcBorders>
            <w:vAlign w:val="center"/>
          </w:tcPr>
          <w:p>
            <w:pPr>
              <w:pStyle w:val="111127"/>
              <w:widowControl/>
              <w:ind w:firstLine="142" w:left="0" w:right="0"/>
              <w:jc w:val="center"/>
              <w:rPr>
                <w:rFonts w:ascii="PT Astra Serif" w:hAnsi="PT Astra Serif"/>
                <w:sz w:val="24"/>
              </w:rPr>
            </w:pPr>
            <w:r>
              <w:rPr>
                <w:rFonts w:ascii="PT Astra Serif" w:hAnsi="PT Astra Serif"/>
                <w:sz w:val="24"/>
              </w:rPr>
              <w:t>Измене-нных</w:t>
            </w:r>
          </w:p>
        </w:tc>
        <w:tc>
          <w:tcPr>
            <w:tcW w:w="1296" w:type="dxa"/>
            <w:tcBorders>
              <w:top w:val="single" w:sz="6" w:space="0" w:color="000000"/>
              <w:left w:val="single" w:sz="6" w:space="0" w:color="000000"/>
              <w:bottom w:val="single" w:sz="6" w:space="0" w:color="000000"/>
              <w:right w:val="single" w:sz="6" w:space="0" w:color="000000"/>
            </w:tcBorders>
            <w:vAlign w:val="center"/>
          </w:tcPr>
          <w:p>
            <w:pPr>
              <w:pStyle w:val="111127"/>
              <w:widowControl/>
              <w:jc w:val="center"/>
              <w:rPr>
                <w:rFonts w:ascii="PT Astra Serif" w:hAnsi="PT Astra Serif"/>
                <w:sz w:val="24"/>
              </w:rPr>
            </w:pPr>
            <w:r>
              <w:rPr>
                <w:rFonts w:ascii="PT Astra Serif" w:hAnsi="PT Astra Serif"/>
                <w:sz w:val="24"/>
              </w:rPr>
              <w:t>Заменен-ных</w:t>
            </w:r>
          </w:p>
        </w:tc>
        <w:tc>
          <w:tcPr>
            <w:tcW w:w="970" w:type="dxa"/>
            <w:tcBorders>
              <w:top w:val="single" w:sz="6" w:space="0" w:color="000000"/>
              <w:left w:val="single" w:sz="6" w:space="0" w:color="000000"/>
              <w:bottom w:val="single" w:sz="6" w:space="0" w:color="000000"/>
              <w:right w:val="single" w:sz="6" w:space="0" w:color="000000"/>
            </w:tcBorders>
            <w:vAlign w:val="center"/>
          </w:tcPr>
          <w:p>
            <w:pPr>
              <w:pStyle w:val="111127"/>
              <w:widowControl/>
              <w:jc w:val="center"/>
              <w:rPr>
                <w:rFonts w:ascii="PT Astra Serif" w:hAnsi="PT Astra Serif"/>
                <w:sz w:val="24"/>
              </w:rPr>
            </w:pPr>
            <w:r>
              <w:rPr>
                <w:rFonts w:ascii="PT Astra Serif" w:hAnsi="PT Astra Serif"/>
                <w:sz w:val="24"/>
              </w:rPr>
              <w:t>Новых</w:t>
            </w:r>
          </w:p>
        </w:tc>
        <w:tc>
          <w:tcPr>
            <w:tcW w:w="1314" w:type="dxa"/>
            <w:tcBorders>
              <w:top w:val="single" w:sz="6" w:space="0" w:color="000000"/>
              <w:left w:val="single" w:sz="6" w:space="0" w:color="000000"/>
              <w:bottom w:val="single" w:sz="6" w:space="0" w:color="000000"/>
              <w:right w:val="single" w:sz="6" w:space="0" w:color="000000"/>
            </w:tcBorders>
            <w:vAlign w:val="center"/>
          </w:tcPr>
          <w:p>
            <w:pPr>
              <w:pStyle w:val="111127"/>
              <w:widowControl/>
              <w:jc w:val="center"/>
              <w:rPr>
                <w:rFonts w:ascii="PT Astra Serif" w:hAnsi="PT Astra Serif"/>
                <w:sz w:val="24"/>
              </w:rPr>
            </w:pPr>
            <w:r>
              <w:rPr>
                <w:rFonts w:ascii="PT Astra Serif" w:hAnsi="PT Astra Serif"/>
                <w:sz w:val="24"/>
              </w:rPr>
              <w:t>Аннули-рованных</w:t>
            </w:r>
          </w:p>
        </w:tc>
        <w:tc>
          <w:tcPr>
            <w:tcW w:w="1525" w:type="dxa"/>
            <w:vMerge w:val="continue"/>
            <w:tcBorders>
              <w:top w:val="single" w:sz="6" w:space="0" w:color="000000"/>
              <w:left w:val="single" w:sz="6" w:space="0" w:color="000000"/>
              <w:bottom w:val="single" w:sz="6" w:space="0" w:color="000000"/>
              <w:right w:val="single" w:sz="6" w:space="0" w:color="000000"/>
            </w:tcBorders>
            <w:vAlign w:val="center"/>
          </w:tcPr>
          <w:p>
            <w:pPr>
              <w:pStyle w:val="Normal"/>
              <w:rPr/>
            </w:pPr>
            <w:r>
              <w:rPr/>
            </w:r>
          </w:p>
        </w:tc>
        <w:tc>
          <w:tcPr>
            <w:tcW w:w="1186" w:type="dxa"/>
            <w:vMerge w:val="continue"/>
            <w:tcBorders>
              <w:top w:val="single" w:sz="6" w:space="0" w:color="000000"/>
              <w:left w:val="single" w:sz="6" w:space="0" w:color="000000"/>
              <w:bottom w:val="single" w:sz="6" w:space="0" w:color="000000"/>
              <w:right w:val="single" w:sz="6" w:space="0" w:color="000000"/>
            </w:tcBorders>
            <w:vAlign w:val="center"/>
          </w:tcPr>
          <w:p>
            <w:pPr>
              <w:pStyle w:val="Normal"/>
              <w:rPr/>
            </w:pPr>
            <w:r>
              <w:rPr/>
            </w:r>
          </w:p>
        </w:tc>
        <w:tc>
          <w:tcPr>
            <w:tcW w:w="971" w:type="dxa"/>
            <w:vMerge w:val="continue"/>
            <w:tcBorders>
              <w:top w:val="single" w:sz="6" w:space="0" w:color="000000"/>
              <w:left w:val="single" w:sz="6" w:space="0" w:color="000000"/>
              <w:bottom w:val="single" w:sz="6" w:space="0" w:color="000000"/>
              <w:right w:val="single" w:sz="6" w:space="0" w:color="000000"/>
            </w:tcBorders>
            <w:vAlign w:val="center"/>
          </w:tcPr>
          <w:p>
            <w:pPr>
              <w:pStyle w:val="Normal"/>
              <w:rPr/>
            </w:pPr>
            <w:r>
              <w:rPr/>
            </w:r>
          </w:p>
        </w:tc>
        <w:tc>
          <w:tcPr>
            <w:tcW w:w="943" w:type="dxa"/>
            <w:vMerge w:val="continue"/>
            <w:tcBorders>
              <w:top w:val="single" w:sz="6" w:space="0" w:color="000000"/>
              <w:left w:val="single" w:sz="6" w:space="0" w:color="000000"/>
              <w:bottom w:val="single" w:sz="6" w:space="0" w:color="000000"/>
              <w:right w:val="single" w:sz="6" w:space="0" w:color="000000"/>
            </w:tcBorders>
            <w:vAlign w:val="center"/>
          </w:tcPr>
          <w:p>
            <w:pPr>
              <w:pStyle w:val="Normal"/>
              <w:rPr/>
            </w:pPr>
            <w:r>
              <w:rPr/>
            </w:r>
          </w:p>
        </w:tc>
      </w:tr>
      <w:tr>
        <w:trPr>
          <w:trHeight w:val="312" w:hRule="atLeast"/>
        </w:trPr>
        <w:tc>
          <w:tcPr>
            <w:tcW w:w="727" w:type="dxa"/>
            <w:tcBorders>
              <w:top w:val="single" w:sz="6" w:space="0" w:color="000000"/>
              <w:left w:val="single" w:sz="6" w:space="0" w:color="000000"/>
              <w:bottom w:val="single" w:sz="6" w:space="0" w:color="000000"/>
              <w:right w:val="single" w:sz="6" w:space="0" w:color="000000"/>
            </w:tcBorders>
            <w:vAlign w:val="center"/>
          </w:tcPr>
          <w:p>
            <w:pPr>
              <w:pStyle w:val="111127"/>
              <w:widowControl/>
              <w:jc w:val="center"/>
              <w:rPr>
                <w:rFonts w:ascii="PT Astra Serif" w:hAnsi="PT Astra Serif"/>
              </w:rPr>
            </w:pPr>
            <w:r>
              <w:rPr>
                <w:rFonts w:ascii="PT Astra Serif" w:hAnsi="PT Astra Serif"/>
              </w:rPr>
            </w:r>
          </w:p>
        </w:tc>
        <w:tc>
          <w:tcPr>
            <w:tcW w:w="1267" w:type="dxa"/>
            <w:tcBorders>
              <w:top w:val="single" w:sz="6" w:space="0" w:color="000000"/>
              <w:left w:val="single" w:sz="6" w:space="0" w:color="000000"/>
              <w:bottom w:val="single" w:sz="6" w:space="0" w:color="000000"/>
              <w:right w:val="single" w:sz="6" w:space="0" w:color="000000"/>
            </w:tcBorders>
            <w:vAlign w:val="center"/>
          </w:tcPr>
          <w:p>
            <w:pPr>
              <w:pStyle w:val="111127"/>
              <w:widowControl/>
              <w:jc w:val="center"/>
              <w:rPr>
                <w:rFonts w:ascii="PT Astra Serif" w:hAnsi="PT Astra Serif"/>
              </w:rPr>
            </w:pPr>
            <w:r>
              <w:rPr>
                <w:rFonts w:ascii="PT Astra Serif" w:hAnsi="PT Astra Serif"/>
              </w:rPr>
            </w:r>
          </w:p>
        </w:tc>
        <w:tc>
          <w:tcPr>
            <w:tcW w:w="1296" w:type="dxa"/>
            <w:tcBorders>
              <w:top w:val="single" w:sz="6" w:space="0" w:color="000000"/>
              <w:left w:val="single" w:sz="6" w:space="0" w:color="000000"/>
              <w:bottom w:val="single" w:sz="6" w:space="0" w:color="000000"/>
              <w:right w:val="single" w:sz="6" w:space="0" w:color="000000"/>
            </w:tcBorders>
            <w:vAlign w:val="center"/>
          </w:tcPr>
          <w:p>
            <w:pPr>
              <w:pStyle w:val="111127"/>
              <w:widowControl/>
              <w:jc w:val="center"/>
              <w:rPr>
                <w:rFonts w:ascii="PT Astra Serif" w:hAnsi="PT Astra Serif"/>
              </w:rPr>
            </w:pPr>
            <w:r>
              <w:rPr>
                <w:rFonts w:ascii="PT Astra Serif" w:hAnsi="PT Astra Serif"/>
              </w:rPr>
            </w:r>
          </w:p>
        </w:tc>
        <w:tc>
          <w:tcPr>
            <w:tcW w:w="970" w:type="dxa"/>
            <w:tcBorders>
              <w:top w:val="single" w:sz="6" w:space="0" w:color="000000"/>
              <w:left w:val="single" w:sz="6" w:space="0" w:color="000000"/>
              <w:bottom w:val="single" w:sz="6" w:space="0" w:color="000000"/>
              <w:right w:val="single" w:sz="6" w:space="0" w:color="000000"/>
            </w:tcBorders>
            <w:vAlign w:val="center"/>
          </w:tcPr>
          <w:p>
            <w:pPr>
              <w:pStyle w:val="111127"/>
              <w:widowControl/>
              <w:jc w:val="center"/>
              <w:rPr>
                <w:rFonts w:ascii="PT Astra Serif" w:hAnsi="PT Astra Serif"/>
              </w:rPr>
            </w:pPr>
            <w:r>
              <w:rPr>
                <w:rFonts w:ascii="PT Astra Serif" w:hAnsi="PT Astra Serif"/>
              </w:rPr>
            </w:r>
          </w:p>
        </w:tc>
        <w:tc>
          <w:tcPr>
            <w:tcW w:w="1314" w:type="dxa"/>
            <w:tcBorders>
              <w:top w:val="single" w:sz="6" w:space="0" w:color="000000"/>
              <w:left w:val="single" w:sz="6" w:space="0" w:color="000000"/>
              <w:bottom w:val="single" w:sz="6" w:space="0" w:color="000000"/>
              <w:right w:val="single" w:sz="6" w:space="0" w:color="000000"/>
            </w:tcBorders>
            <w:vAlign w:val="center"/>
          </w:tcPr>
          <w:p>
            <w:pPr>
              <w:pStyle w:val="111127"/>
              <w:widowControl/>
              <w:jc w:val="center"/>
              <w:rPr>
                <w:rFonts w:ascii="PT Astra Serif" w:hAnsi="PT Astra Serif"/>
              </w:rPr>
            </w:pPr>
            <w:r>
              <w:rPr>
                <w:rFonts w:ascii="PT Astra Serif" w:hAnsi="PT Astra Serif"/>
              </w:rPr>
            </w:r>
          </w:p>
        </w:tc>
        <w:tc>
          <w:tcPr>
            <w:tcW w:w="1525" w:type="dxa"/>
            <w:tcBorders>
              <w:top w:val="single" w:sz="6" w:space="0" w:color="000000"/>
              <w:left w:val="single" w:sz="6" w:space="0" w:color="000000"/>
              <w:bottom w:val="single" w:sz="6" w:space="0" w:color="000000"/>
              <w:right w:val="single" w:sz="6" w:space="0" w:color="000000"/>
            </w:tcBorders>
            <w:vAlign w:val="center"/>
          </w:tcPr>
          <w:p>
            <w:pPr>
              <w:pStyle w:val="111127"/>
              <w:widowControl/>
              <w:jc w:val="center"/>
              <w:rPr>
                <w:rFonts w:ascii="PT Astra Serif" w:hAnsi="PT Astra Serif"/>
              </w:rPr>
            </w:pPr>
            <w:r>
              <w:rPr>
                <w:rFonts w:ascii="PT Astra Serif" w:hAnsi="PT Astra Serif"/>
              </w:rPr>
            </w:r>
          </w:p>
        </w:tc>
        <w:tc>
          <w:tcPr>
            <w:tcW w:w="1186" w:type="dxa"/>
            <w:tcBorders>
              <w:top w:val="single" w:sz="6" w:space="0" w:color="000000"/>
              <w:left w:val="single" w:sz="6" w:space="0" w:color="000000"/>
              <w:bottom w:val="single" w:sz="6" w:space="0" w:color="000000"/>
              <w:right w:val="single" w:sz="6" w:space="0" w:color="000000"/>
            </w:tcBorders>
            <w:vAlign w:val="center"/>
          </w:tcPr>
          <w:p>
            <w:pPr>
              <w:pStyle w:val="111127"/>
              <w:widowControl/>
              <w:jc w:val="center"/>
              <w:rPr>
                <w:rFonts w:ascii="PT Astra Serif" w:hAnsi="PT Astra Serif"/>
              </w:rPr>
            </w:pPr>
            <w:r>
              <w:rPr>
                <w:rFonts w:ascii="PT Astra Serif" w:hAnsi="PT Astra Serif"/>
              </w:rPr>
            </w:r>
          </w:p>
        </w:tc>
        <w:tc>
          <w:tcPr>
            <w:tcW w:w="971" w:type="dxa"/>
            <w:tcBorders>
              <w:top w:val="single" w:sz="6" w:space="0" w:color="000000"/>
              <w:left w:val="single" w:sz="6" w:space="0" w:color="000000"/>
              <w:bottom w:val="single" w:sz="6" w:space="0" w:color="000000"/>
              <w:right w:val="single" w:sz="6" w:space="0" w:color="000000"/>
            </w:tcBorders>
            <w:vAlign w:val="center"/>
          </w:tcPr>
          <w:p>
            <w:pPr>
              <w:pStyle w:val="111127"/>
              <w:widowControl/>
              <w:jc w:val="center"/>
              <w:rPr>
                <w:rFonts w:ascii="PT Astra Serif" w:hAnsi="PT Astra Serif"/>
              </w:rPr>
            </w:pPr>
            <w:r>
              <w:rPr>
                <w:rFonts w:ascii="PT Astra Serif" w:hAnsi="PT Astra Serif"/>
              </w:rPr>
            </w:r>
          </w:p>
        </w:tc>
        <w:tc>
          <w:tcPr>
            <w:tcW w:w="943" w:type="dxa"/>
            <w:tcBorders>
              <w:top w:val="single" w:sz="6" w:space="0" w:color="000000"/>
              <w:left w:val="single" w:sz="6" w:space="0" w:color="000000"/>
              <w:bottom w:val="single" w:sz="6" w:space="0" w:color="000000"/>
              <w:right w:val="single" w:sz="6" w:space="0" w:color="000000"/>
            </w:tcBorders>
            <w:vAlign w:val="center"/>
          </w:tcPr>
          <w:p>
            <w:pPr>
              <w:pStyle w:val="111127"/>
              <w:widowControl/>
              <w:jc w:val="center"/>
              <w:rPr>
                <w:rFonts w:ascii="PT Astra Serif" w:hAnsi="PT Astra Serif"/>
              </w:rPr>
            </w:pPr>
            <w:r>
              <w:rPr>
                <w:rFonts w:ascii="PT Astra Serif" w:hAnsi="PT Astra Serif"/>
              </w:rPr>
            </w:r>
          </w:p>
        </w:tc>
      </w:tr>
      <w:tr>
        <w:trPr>
          <w:trHeight w:val="312" w:hRule="atLeast"/>
        </w:trPr>
        <w:tc>
          <w:tcPr>
            <w:tcW w:w="727" w:type="dxa"/>
            <w:tcBorders>
              <w:top w:val="single" w:sz="6" w:space="0" w:color="000000"/>
              <w:left w:val="single" w:sz="6" w:space="0" w:color="000000"/>
              <w:bottom w:val="single" w:sz="6" w:space="0" w:color="000000"/>
              <w:right w:val="single" w:sz="6" w:space="0" w:color="000000"/>
            </w:tcBorders>
            <w:vAlign w:val="center"/>
          </w:tcPr>
          <w:p>
            <w:pPr>
              <w:pStyle w:val="111127"/>
              <w:widowControl/>
              <w:jc w:val="center"/>
              <w:rPr>
                <w:rFonts w:ascii="PT Astra Serif" w:hAnsi="PT Astra Serif"/>
              </w:rPr>
            </w:pPr>
            <w:r>
              <w:rPr>
                <w:rFonts w:ascii="PT Astra Serif" w:hAnsi="PT Astra Serif"/>
              </w:rPr>
            </w:r>
          </w:p>
        </w:tc>
        <w:tc>
          <w:tcPr>
            <w:tcW w:w="1267" w:type="dxa"/>
            <w:tcBorders>
              <w:top w:val="single" w:sz="6" w:space="0" w:color="000000"/>
              <w:left w:val="single" w:sz="6" w:space="0" w:color="000000"/>
              <w:bottom w:val="single" w:sz="6" w:space="0" w:color="000000"/>
              <w:right w:val="single" w:sz="6" w:space="0" w:color="000000"/>
            </w:tcBorders>
            <w:vAlign w:val="center"/>
          </w:tcPr>
          <w:p>
            <w:pPr>
              <w:pStyle w:val="111127"/>
              <w:widowControl/>
              <w:jc w:val="center"/>
              <w:rPr>
                <w:rFonts w:ascii="PT Astra Serif" w:hAnsi="PT Astra Serif"/>
              </w:rPr>
            </w:pPr>
            <w:r>
              <w:rPr>
                <w:rFonts w:ascii="PT Astra Serif" w:hAnsi="PT Astra Serif"/>
              </w:rPr>
            </w:r>
          </w:p>
        </w:tc>
        <w:tc>
          <w:tcPr>
            <w:tcW w:w="1296" w:type="dxa"/>
            <w:tcBorders>
              <w:top w:val="single" w:sz="6" w:space="0" w:color="000000"/>
              <w:left w:val="single" w:sz="6" w:space="0" w:color="000000"/>
              <w:bottom w:val="single" w:sz="6" w:space="0" w:color="000000"/>
              <w:right w:val="single" w:sz="6" w:space="0" w:color="000000"/>
            </w:tcBorders>
            <w:vAlign w:val="center"/>
          </w:tcPr>
          <w:p>
            <w:pPr>
              <w:pStyle w:val="111127"/>
              <w:widowControl/>
              <w:jc w:val="center"/>
              <w:rPr>
                <w:rFonts w:ascii="PT Astra Serif" w:hAnsi="PT Astra Serif"/>
              </w:rPr>
            </w:pPr>
            <w:r>
              <w:rPr>
                <w:rFonts w:ascii="PT Astra Serif" w:hAnsi="PT Astra Serif"/>
              </w:rPr>
            </w:r>
          </w:p>
        </w:tc>
        <w:tc>
          <w:tcPr>
            <w:tcW w:w="970" w:type="dxa"/>
            <w:tcBorders>
              <w:top w:val="single" w:sz="6" w:space="0" w:color="000000"/>
              <w:left w:val="single" w:sz="6" w:space="0" w:color="000000"/>
              <w:bottom w:val="single" w:sz="6" w:space="0" w:color="000000"/>
              <w:right w:val="single" w:sz="6" w:space="0" w:color="000000"/>
            </w:tcBorders>
            <w:vAlign w:val="center"/>
          </w:tcPr>
          <w:p>
            <w:pPr>
              <w:pStyle w:val="111127"/>
              <w:widowControl/>
              <w:jc w:val="center"/>
              <w:rPr>
                <w:rFonts w:ascii="PT Astra Serif" w:hAnsi="PT Astra Serif"/>
              </w:rPr>
            </w:pPr>
            <w:r>
              <w:rPr>
                <w:rFonts w:ascii="PT Astra Serif" w:hAnsi="PT Astra Serif"/>
              </w:rPr>
            </w:r>
          </w:p>
        </w:tc>
        <w:tc>
          <w:tcPr>
            <w:tcW w:w="1314" w:type="dxa"/>
            <w:tcBorders>
              <w:top w:val="single" w:sz="6" w:space="0" w:color="000000"/>
              <w:left w:val="single" w:sz="6" w:space="0" w:color="000000"/>
              <w:bottom w:val="single" w:sz="6" w:space="0" w:color="000000"/>
              <w:right w:val="single" w:sz="6" w:space="0" w:color="000000"/>
            </w:tcBorders>
            <w:vAlign w:val="center"/>
          </w:tcPr>
          <w:p>
            <w:pPr>
              <w:pStyle w:val="111127"/>
              <w:widowControl/>
              <w:jc w:val="center"/>
              <w:rPr>
                <w:rFonts w:ascii="PT Astra Serif" w:hAnsi="PT Astra Serif"/>
              </w:rPr>
            </w:pPr>
            <w:r>
              <w:rPr>
                <w:rFonts w:ascii="PT Astra Serif" w:hAnsi="PT Astra Serif"/>
              </w:rPr>
            </w:r>
          </w:p>
        </w:tc>
        <w:tc>
          <w:tcPr>
            <w:tcW w:w="1525" w:type="dxa"/>
            <w:tcBorders>
              <w:top w:val="single" w:sz="6" w:space="0" w:color="000000"/>
              <w:left w:val="single" w:sz="6" w:space="0" w:color="000000"/>
              <w:bottom w:val="single" w:sz="6" w:space="0" w:color="000000"/>
              <w:right w:val="single" w:sz="6" w:space="0" w:color="000000"/>
            </w:tcBorders>
            <w:vAlign w:val="center"/>
          </w:tcPr>
          <w:p>
            <w:pPr>
              <w:pStyle w:val="111127"/>
              <w:widowControl/>
              <w:jc w:val="center"/>
              <w:rPr>
                <w:rFonts w:ascii="PT Astra Serif" w:hAnsi="PT Astra Serif"/>
              </w:rPr>
            </w:pPr>
            <w:r>
              <w:rPr>
                <w:rFonts w:ascii="PT Astra Serif" w:hAnsi="PT Astra Serif"/>
              </w:rPr>
            </w:r>
          </w:p>
        </w:tc>
        <w:tc>
          <w:tcPr>
            <w:tcW w:w="1186" w:type="dxa"/>
            <w:tcBorders>
              <w:top w:val="single" w:sz="6" w:space="0" w:color="000000"/>
              <w:left w:val="single" w:sz="6" w:space="0" w:color="000000"/>
              <w:bottom w:val="single" w:sz="6" w:space="0" w:color="000000"/>
              <w:right w:val="single" w:sz="6" w:space="0" w:color="000000"/>
            </w:tcBorders>
            <w:vAlign w:val="center"/>
          </w:tcPr>
          <w:p>
            <w:pPr>
              <w:pStyle w:val="111127"/>
              <w:widowControl/>
              <w:jc w:val="center"/>
              <w:rPr>
                <w:rFonts w:ascii="PT Astra Serif" w:hAnsi="PT Astra Serif"/>
              </w:rPr>
            </w:pPr>
            <w:r>
              <w:rPr>
                <w:rFonts w:ascii="PT Astra Serif" w:hAnsi="PT Astra Serif"/>
              </w:rPr>
            </w:r>
          </w:p>
        </w:tc>
        <w:tc>
          <w:tcPr>
            <w:tcW w:w="971" w:type="dxa"/>
            <w:tcBorders>
              <w:top w:val="single" w:sz="6" w:space="0" w:color="000000"/>
              <w:left w:val="single" w:sz="6" w:space="0" w:color="000000"/>
              <w:bottom w:val="single" w:sz="6" w:space="0" w:color="000000"/>
              <w:right w:val="single" w:sz="6" w:space="0" w:color="000000"/>
            </w:tcBorders>
            <w:vAlign w:val="center"/>
          </w:tcPr>
          <w:p>
            <w:pPr>
              <w:pStyle w:val="111127"/>
              <w:widowControl/>
              <w:jc w:val="center"/>
              <w:rPr>
                <w:rFonts w:ascii="PT Astra Serif" w:hAnsi="PT Astra Serif"/>
              </w:rPr>
            </w:pPr>
            <w:r>
              <w:rPr>
                <w:rFonts w:ascii="PT Astra Serif" w:hAnsi="PT Astra Serif"/>
              </w:rPr>
            </w:r>
          </w:p>
        </w:tc>
        <w:tc>
          <w:tcPr>
            <w:tcW w:w="943" w:type="dxa"/>
            <w:tcBorders>
              <w:top w:val="single" w:sz="6" w:space="0" w:color="000000"/>
              <w:left w:val="single" w:sz="6" w:space="0" w:color="000000"/>
              <w:bottom w:val="single" w:sz="6" w:space="0" w:color="000000"/>
              <w:right w:val="single" w:sz="6" w:space="0" w:color="000000"/>
            </w:tcBorders>
            <w:vAlign w:val="center"/>
          </w:tcPr>
          <w:p>
            <w:pPr>
              <w:pStyle w:val="111127"/>
              <w:widowControl/>
              <w:jc w:val="center"/>
              <w:rPr>
                <w:rFonts w:ascii="PT Astra Serif" w:hAnsi="PT Astra Serif"/>
              </w:rPr>
            </w:pPr>
            <w:r>
              <w:rPr>
                <w:rFonts w:ascii="PT Astra Serif" w:hAnsi="PT Astra Serif"/>
              </w:rPr>
            </w:r>
          </w:p>
        </w:tc>
      </w:tr>
      <w:tr>
        <w:trPr>
          <w:trHeight w:val="312" w:hRule="atLeast"/>
        </w:trPr>
        <w:tc>
          <w:tcPr>
            <w:tcW w:w="727"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1267"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1296"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970"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1314"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1525"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1186"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971"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943"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r>
      <w:tr>
        <w:trPr>
          <w:trHeight w:val="312" w:hRule="atLeast"/>
        </w:trPr>
        <w:tc>
          <w:tcPr>
            <w:tcW w:w="727"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1267"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1296"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970"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1314"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1525"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1186"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971"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943"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r>
      <w:tr>
        <w:trPr>
          <w:trHeight w:val="312" w:hRule="atLeast"/>
        </w:trPr>
        <w:tc>
          <w:tcPr>
            <w:tcW w:w="727"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1267"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1296"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970"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1314"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1525"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1186"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971"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943"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r>
      <w:tr>
        <w:trPr>
          <w:trHeight w:val="312" w:hRule="atLeast"/>
        </w:trPr>
        <w:tc>
          <w:tcPr>
            <w:tcW w:w="727"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1267"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1296"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970"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1314"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1525"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1186"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971"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943"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r>
      <w:tr>
        <w:trPr>
          <w:trHeight w:val="312" w:hRule="atLeast"/>
        </w:trPr>
        <w:tc>
          <w:tcPr>
            <w:tcW w:w="727"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1267"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1296"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970"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1314"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1525"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1186"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971"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943"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r>
      <w:tr>
        <w:trPr>
          <w:trHeight w:val="312" w:hRule="atLeast"/>
        </w:trPr>
        <w:tc>
          <w:tcPr>
            <w:tcW w:w="727"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1267"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1296"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970"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1314"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1525"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1186"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971"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943"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r>
      <w:tr>
        <w:trPr>
          <w:trHeight w:val="312" w:hRule="atLeast"/>
        </w:trPr>
        <w:tc>
          <w:tcPr>
            <w:tcW w:w="727"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1267"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1296"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970"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1314"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1525"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1186"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971"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943"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r>
      <w:tr>
        <w:trPr>
          <w:trHeight w:val="312" w:hRule="atLeast"/>
        </w:trPr>
        <w:tc>
          <w:tcPr>
            <w:tcW w:w="727"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1267"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1296"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970"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1314"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1525"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1186"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971"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943"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r>
      <w:tr>
        <w:trPr>
          <w:trHeight w:val="312" w:hRule="atLeast"/>
        </w:trPr>
        <w:tc>
          <w:tcPr>
            <w:tcW w:w="727"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1267"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1296"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970"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1314"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1525"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1186"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971"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943"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r>
      <w:tr>
        <w:trPr>
          <w:trHeight w:val="312" w:hRule="atLeast"/>
        </w:trPr>
        <w:tc>
          <w:tcPr>
            <w:tcW w:w="727"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1267"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1296"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970"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1314"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1525"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1186"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971"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943"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r>
      <w:tr>
        <w:trPr>
          <w:trHeight w:val="312" w:hRule="atLeast"/>
        </w:trPr>
        <w:tc>
          <w:tcPr>
            <w:tcW w:w="727"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1267"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1296"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970"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1314"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1525"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1186"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971"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943"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r>
      <w:tr>
        <w:trPr>
          <w:trHeight w:val="312" w:hRule="atLeast"/>
        </w:trPr>
        <w:tc>
          <w:tcPr>
            <w:tcW w:w="727"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1267"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1296"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970"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1314"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1525"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1186"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971"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943"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r>
      <w:tr>
        <w:trPr>
          <w:trHeight w:val="312" w:hRule="atLeast"/>
        </w:trPr>
        <w:tc>
          <w:tcPr>
            <w:tcW w:w="727"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1267"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1296"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970"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1314"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1525"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1186"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971"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943"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r>
      <w:tr>
        <w:trPr>
          <w:trHeight w:val="312" w:hRule="atLeast"/>
        </w:trPr>
        <w:tc>
          <w:tcPr>
            <w:tcW w:w="727"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1267"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1296"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970"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1314"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1525"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1186"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971"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943"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r>
      <w:tr>
        <w:trPr>
          <w:trHeight w:val="312" w:hRule="atLeast"/>
        </w:trPr>
        <w:tc>
          <w:tcPr>
            <w:tcW w:w="727"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1267"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1296"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970"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1314"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1525"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1186"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971"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943"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r>
      <w:tr>
        <w:trPr>
          <w:trHeight w:val="312" w:hRule="atLeast"/>
        </w:trPr>
        <w:tc>
          <w:tcPr>
            <w:tcW w:w="727"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1267"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1296"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970"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1314"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1525"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1186"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971"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943"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r>
      <w:tr>
        <w:trPr>
          <w:trHeight w:val="312" w:hRule="atLeast"/>
        </w:trPr>
        <w:tc>
          <w:tcPr>
            <w:tcW w:w="727"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1267"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1296"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970"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1314"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1525"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1186"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971"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943"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r>
      <w:tr>
        <w:trPr>
          <w:trHeight w:val="312" w:hRule="atLeast"/>
        </w:trPr>
        <w:tc>
          <w:tcPr>
            <w:tcW w:w="727"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1267"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1296"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970"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1314"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1525"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1186"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971"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943"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r>
      <w:tr>
        <w:trPr>
          <w:trHeight w:val="312" w:hRule="atLeast"/>
        </w:trPr>
        <w:tc>
          <w:tcPr>
            <w:tcW w:w="727"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1267"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1296"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970"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1314"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1525"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1186"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971"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943"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r>
      <w:tr>
        <w:trPr>
          <w:trHeight w:val="312" w:hRule="atLeast"/>
        </w:trPr>
        <w:tc>
          <w:tcPr>
            <w:tcW w:w="727"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1267"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1296"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970"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1314"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1525"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1186"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971"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943"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r>
      <w:tr>
        <w:trPr>
          <w:trHeight w:val="312" w:hRule="atLeast"/>
        </w:trPr>
        <w:tc>
          <w:tcPr>
            <w:tcW w:w="727"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1267"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1296"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970"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1314"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1525"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1186"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971"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943"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r>
      <w:tr>
        <w:trPr>
          <w:trHeight w:val="312" w:hRule="atLeast"/>
        </w:trPr>
        <w:tc>
          <w:tcPr>
            <w:tcW w:w="727"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1267"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1296"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970"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1314"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1525"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1186"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971"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943"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r>
      <w:tr>
        <w:trPr>
          <w:trHeight w:val="312" w:hRule="atLeast"/>
        </w:trPr>
        <w:tc>
          <w:tcPr>
            <w:tcW w:w="727"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1267"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1296"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970"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1314"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1525"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1186"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971"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943"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r>
      <w:tr>
        <w:trPr>
          <w:trHeight w:val="312" w:hRule="atLeast"/>
        </w:trPr>
        <w:tc>
          <w:tcPr>
            <w:tcW w:w="727"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1267"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1296"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970"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1314"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1525"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1186"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971"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943"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r>
      <w:tr>
        <w:trPr>
          <w:trHeight w:val="312" w:hRule="atLeast"/>
        </w:trPr>
        <w:tc>
          <w:tcPr>
            <w:tcW w:w="727"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1267"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1296"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970"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1314"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1525"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1186"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971"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943"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r>
      <w:tr>
        <w:trPr>
          <w:trHeight w:val="312" w:hRule="atLeast"/>
        </w:trPr>
        <w:tc>
          <w:tcPr>
            <w:tcW w:w="727"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1267"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1296"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970"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1314"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1525"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1186"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971"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943"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r>
      <w:tr>
        <w:trPr>
          <w:trHeight w:val="312" w:hRule="atLeast"/>
        </w:trPr>
        <w:tc>
          <w:tcPr>
            <w:tcW w:w="727"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1267"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1296"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970"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1314"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1525"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1186"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971"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943"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r>
      <w:tr>
        <w:trPr>
          <w:trHeight w:val="312" w:hRule="atLeast"/>
        </w:trPr>
        <w:tc>
          <w:tcPr>
            <w:tcW w:w="727"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1267"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1296"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970"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1314"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1525"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1186"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971"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943"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r>
      <w:tr>
        <w:trPr>
          <w:trHeight w:val="312" w:hRule="atLeast"/>
        </w:trPr>
        <w:tc>
          <w:tcPr>
            <w:tcW w:w="727"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1267"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1296"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970"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1314"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1525"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1186"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971"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943"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r>
      <w:tr>
        <w:trPr>
          <w:trHeight w:val="312" w:hRule="atLeast"/>
        </w:trPr>
        <w:tc>
          <w:tcPr>
            <w:tcW w:w="727"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1267"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1296"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970"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1314"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1525"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1186"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971"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943"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r>
      <w:tr>
        <w:trPr>
          <w:trHeight w:val="312" w:hRule="atLeast"/>
        </w:trPr>
        <w:tc>
          <w:tcPr>
            <w:tcW w:w="727"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1267"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1296"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970"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1314"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1525"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1186"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971"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943"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r>
      <w:tr>
        <w:trPr>
          <w:trHeight w:val="312" w:hRule="atLeast"/>
        </w:trPr>
        <w:tc>
          <w:tcPr>
            <w:tcW w:w="727"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1267"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1296"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970"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1314"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1525"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1186"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971"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943"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r>
      <w:tr>
        <w:trPr>
          <w:trHeight w:val="312" w:hRule="atLeast"/>
        </w:trPr>
        <w:tc>
          <w:tcPr>
            <w:tcW w:w="727"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1267"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1296"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970"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1314"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1525"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1186"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971"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943"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r>
      <w:tr>
        <w:trPr>
          <w:trHeight w:val="312" w:hRule="atLeast"/>
        </w:trPr>
        <w:tc>
          <w:tcPr>
            <w:tcW w:w="727"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1267"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1296"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970"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1314"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1525"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1186"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971"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943"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r>
      <w:tr>
        <w:trPr>
          <w:trHeight w:val="312" w:hRule="atLeast"/>
        </w:trPr>
        <w:tc>
          <w:tcPr>
            <w:tcW w:w="727"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1267"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1296"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970"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1314"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1525"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1186"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971"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943"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r>
      <w:tr>
        <w:trPr>
          <w:trHeight w:val="312" w:hRule="atLeast"/>
        </w:trPr>
        <w:tc>
          <w:tcPr>
            <w:tcW w:w="727"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1267"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1296"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970"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1314"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1525"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1186"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971"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943"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r>
      <w:tr>
        <w:trPr>
          <w:trHeight w:val="312" w:hRule="atLeast"/>
        </w:trPr>
        <w:tc>
          <w:tcPr>
            <w:tcW w:w="727"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1267"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1296"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970"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1314"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1525"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1186"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971"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c>
          <w:tcPr>
            <w:tcW w:w="943"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rPr>
            </w:pPr>
            <w:r>
              <w:rPr>
                <w:rFonts w:ascii="PT Astra Serif" w:hAnsi="PT Astra Serif"/>
              </w:rPr>
            </w:r>
          </w:p>
        </w:tc>
      </w:tr>
    </w:tbl>
    <w:p>
      <w:pPr>
        <w:sectPr>
          <w:headerReference w:type="default" r:id="rId30"/>
          <w:headerReference w:type="first" r:id="rId31"/>
          <w:footerReference w:type="default" r:id="rId32"/>
          <w:footerReference w:type="first" r:id="rId33"/>
          <w:type w:val="nextPage"/>
          <w:pgSz w:w="11906" w:h="16838"/>
          <w:pgMar w:left="1134" w:right="567" w:gutter="0" w:header="397" w:top="1021" w:footer="454" w:bottom="1078"/>
          <w:pgNumType w:fmt="decimal"/>
          <w:formProt w:val="false"/>
          <w:textDirection w:val="lrTb"/>
          <w:docGrid w:type="default" w:linePitch="100" w:charSpace="0"/>
        </w:sectPr>
      </w:pPr>
    </w:p>
    <w:p>
      <w:pPr>
        <w:pStyle w:val="Title11111"/>
        <w:widowControl/>
        <w:spacing w:before="0" w:after="340"/>
        <w:rPr>
          <w:rFonts w:ascii="PT Astra Serif" w:hAnsi="PT Astra Serif"/>
          <w:sz w:val="24"/>
        </w:rPr>
      </w:pPr>
      <w:r>
        <w:rPr>
          <w:rFonts w:ascii="PT Astra Serif" w:hAnsi="PT Astra Serif"/>
          <w:b/>
          <w:sz w:val="32"/>
        </w:rPr>
        <w:t>Лист ознакомления с документом и изменениями</w:t>
      </w:r>
    </w:p>
    <w:tbl>
      <w:tblPr>
        <w:tblW w:w="15134" w:type="dxa"/>
        <w:jc w:val="right"/>
        <w:tblInd w:w="0" w:type="dxa"/>
        <w:tblLayout w:type="fixed"/>
        <w:tblCellMar>
          <w:top w:w="0" w:type="dxa"/>
          <w:left w:w="108" w:type="dxa"/>
          <w:bottom w:w="0" w:type="dxa"/>
          <w:right w:w="108" w:type="dxa"/>
        </w:tblCellMar>
      </w:tblPr>
      <w:tblGrid>
        <w:gridCol w:w="2135"/>
        <w:gridCol w:w="1498"/>
        <w:gridCol w:w="952"/>
        <w:gridCol w:w="966"/>
        <w:gridCol w:w="1392"/>
        <w:gridCol w:w="1020"/>
        <w:gridCol w:w="1244"/>
        <w:gridCol w:w="1141"/>
        <w:gridCol w:w="1364"/>
        <w:gridCol w:w="1021"/>
        <w:gridCol w:w="1303"/>
        <w:gridCol w:w="1097"/>
      </w:tblGrid>
      <w:tr>
        <w:trPr/>
        <w:tc>
          <w:tcPr>
            <w:tcW w:w="2135" w:type="dxa"/>
            <w:vMerge w:val="restart"/>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t>ФИО</w:t>
            </w:r>
          </w:p>
        </w:tc>
        <w:tc>
          <w:tcPr>
            <w:tcW w:w="1498" w:type="dxa"/>
            <w:vMerge w:val="restart"/>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t>Должность</w:t>
            </w:r>
          </w:p>
        </w:tc>
        <w:tc>
          <w:tcPr>
            <w:tcW w:w="1918" w:type="dxa"/>
            <w:gridSpan w:val="2"/>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t>С документом</w:t>
            </w:r>
          </w:p>
        </w:tc>
        <w:tc>
          <w:tcPr>
            <w:tcW w:w="2412" w:type="dxa"/>
            <w:gridSpan w:val="2"/>
            <w:tcBorders>
              <w:top w:val="single" w:sz="6" w:space="0" w:color="000000"/>
              <w:left w:val="single" w:sz="6" w:space="0" w:color="000000"/>
              <w:bottom w:val="single" w:sz="6" w:space="0" w:color="000000"/>
              <w:right w:val="single" w:sz="6" w:space="0" w:color="000000"/>
            </w:tcBorders>
          </w:tcPr>
          <w:p>
            <w:pPr>
              <w:pStyle w:val="111127"/>
              <w:rPr>
                <w:rFonts w:ascii="PT Astra Serif" w:hAnsi="PT Astra Serif"/>
                <w:sz w:val="24"/>
              </w:rPr>
            </w:pPr>
            <w:r>
              <w:rPr>
                <w:rFonts w:ascii="PT Astra Serif" w:hAnsi="PT Astra Serif"/>
                <w:sz w:val="24"/>
              </w:rPr>
              <w:t>С изменением №</w:t>
            </w:r>
          </w:p>
        </w:tc>
        <w:tc>
          <w:tcPr>
            <w:tcW w:w="2385" w:type="dxa"/>
            <w:gridSpan w:val="2"/>
            <w:tcBorders>
              <w:top w:val="single" w:sz="6" w:space="0" w:color="000000"/>
              <w:left w:val="single" w:sz="6" w:space="0" w:color="000000"/>
              <w:bottom w:val="single" w:sz="6" w:space="0" w:color="000000"/>
              <w:right w:val="single" w:sz="6" w:space="0" w:color="000000"/>
            </w:tcBorders>
          </w:tcPr>
          <w:p>
            <w:pPr>
              <w:pStyle w:val="111127"/>
              <w:rPr>
                <w:rFonts w:ascii="PT Astra Serif" w:hAnsi="PT Astra Serif"/>
                <w:sz w:val="24"/>
              </w:rPr>
            </w:pPr>
            <w:r>
              <w:rPr>
                <w:rFonts w:ascii="PT Astra Serif" w:hAnsi="PT Astra Serif"/>
                <w:sz w:val="24"/>
              </w:rPr>
              <w:t>С изменением №</w:t>
            </w:r>
          </w:p>
        </w:tc>
        <w:tc>
          <w:tcPr>
            <w:tcW w:w="2385" w:type="dxa"/>
            <w:gridSpan w:val="2"/>
            <w:tcBorders>
              <w:top w:val="single" w:sz="6" w:space="0" w:color="000000"/>
              <w:left w:val="single" w:sz="6" w:space="0" w:color="000000"/>
              <w:bottom w:val="single" w:sz="6" w:space="0" w:color="000000"/>
              <w:right w:val="single" w:sz="6" w:space="0" w:color="000000"/>
            </w:tcBorders>
          </w:tcPr>
          <w:p>
            <w:pPr>
              <w:pStyle w:val="111127"/>
              <w:rPr>
                <w:rFonts w:ascii="PT Astra Serif" w:hAnsi="PT Astra Serif"/>
                <w:sz w:val="24"/>
              </w:rPr>
            </w:pPr>
            <w:r>
              <w:rPr>
                <w:rFonts w:ascii="PT Astra Serif" w:hAnsi="PT Astra Serif"/>
                <w:sz w:val="24"/>
              </w:rPr>
              <w:t>С изменением №</w:t>
            </w:r>
          </w:p>
        </w:tc>
        <w:tc>
          <w:tcPr>
            <w:tcW w:w="2400" w:type="dxa"/>
            <w:gridSpan w:val="2"/>
            <w:tcBorders>
              <w:top w:val="single" w:sz="6" w:space="0" w:color="000000"/>
              <w:left w:val="single" w:sz="6" w:space="0" w:color="000000"/>
              <w:bottom w:val="single" w:sz="6" w:space="0" w:color="000000"/>
              <w:right w:val="single" w:sz="6" w:space="0" w:color="000000"/>
            </w:tcBorders>
          </w:tcPr>
          <w:p>
            <w:pPr>
              <w:pStyle w:val="111127"/>
              <w:rPr>
                <w:rFonts w:ascii="PT Astra Serif" w:hAnsi="PT Astra Serif"/>
                <w:sz w:val="24"/>
              </w:rPr>
            </w:pPr>
            <w:r>
              <w:rPr>
                <w:rFonts w:ascii="PT Astra Serif" w:hAnsi="PT Astra Serif"/>
                <w:sz w:val="24"/>
              </w:rPr>
              <w:t>С изменением №</w:t>
            </w:r>
          </w:p>
        </w:tc>
      </w:tr>
      <w:tr>
        <w:trPr/>
        <w:tc>
          <w:tcPr>
            <w:tcW w:w="2135" w:type="dxa"/>
            <w:vMerge w:val="continue"/>
            <w:tcBorders>
              <w:top w:val="single" w:sz="6" w:space="0" w:color="000000"/>
              <w:left w:val="single" w:sz="6" w:space="0" w:color="000000"/>
              <w:bottom w:val="single" w:sz="6" w:space="0" w:color="000000"/>
              <w:right w:val="single" w:sz="6" w:space="0" w:color="000000"/>
            </w:tcBorders>
          </w:tcPr>
          <w:p>
            <w:pPr>
              <w:pStyle w:val="Normal"/>
              <w:rPr/>
            </w:pPr>
            <w:r>
              <w:rPr/>
            </w:r>
          </w:p>
        </w:tc>
        <w:tc>
          <w:tcPr>
            <w:tcW w:w="1498" w:type="dxa"/>
            <w:vMerge w:val="continue"/>
            <w:tcBorders>
              <w:top w:val="single" w:sz="6" w:space="0" w:color="000000"/>
              <w:left w:val="single" w:sz="6" w:space="0" w:color="000000"/>
              <w:bottom w:val="single" w:sz="6" w:space="0" w:color="000000"/>
              <w:right w:val="single" w:sz="6" w:space="0" w:color="000000"/>
            </w:tcBorders>
          </w:tcPr>
          <w:p>
            <w:pPr>
              <w:pStyle w:val="Normal"/>
              <w:rPr/>
            </w:pPr>
            <w:r>
              <w:rPr/>
            </w:r>
          </w:p>
        </w:tc>
        <w:tc>
          <w:tcPr>
            <w:tcW w:w="952"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t>Подпись</w:t>
            </w:r>
          </w:p>
        </w:tc>
        <w:tc>
          <w:tcPr>
            <w:tcW w:w="966"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t>Дата</w:t>
            </w:r>
          </w:p>
        </w:tc>
        <w:tc>
          <w:tcPr>
            <w:tcW w:w="1392"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t>Подпись</w:t>
            </w:r>
          </w:p>
        </w:tc>
        <w:tc>
          <w:tcPr>
            <w:tcW w:w="1020"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t>Дата</w:t>
            </w:r>
          </w:p>
        </w:tc>
        <w:tc>
          <w:tcPr>
            <w:tcW w:w="1244"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t>Подпись</w:t>
            </w:r>
          </w:p>
        </w:tc>
        <w:tc>
          <w:tcPr>
            <w:tcW w:w="1141"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t>Дата</w:t>
            </w:r>
          </w:p>
        </w:tc>
        <w:tc>
          <w:tcPr>
            <w:tcW w:w="1364"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t>Подпись</w:t>
            </w:r>
          </w:p>
        </w:tc>
        <w:tc>
          <w:tcPr>
            <w:tcW w:w="1021"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t>Дата</w:t>
            </w:r>
          </w:p>
        </w:tc>
        <w:tc>
          <w:tcPr>
            <w:tcW w:w="1303"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t>Подпись</w:t>
            </w:r>
          </w:p>
        </w:tc>
        <w:tc>
          <w:tcPr>
            <w:tcW w:w="1097"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t>Дата</w:t>
            </w:r>
          </w:p>
        </w:tc>
      </w:tr>
      <w:tr>
        <w:trPr>
          <w:trHeight w:val="312" w:hRule="atLeast"/>
        </w:trPr>
        <w:tc>
          <w:tcPr>
            <w:tcW w:w="2135"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498"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952"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966"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392"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020"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244"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141"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364"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021"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303"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097"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r>
      <w:tr>
        <w:trPr>
          <w:trHeight w:val="312" w:hRule="atLeast"/>
        </w:trPr>
        <w:tc>
          <w:tcPr>
            <w:tcW w:w="2135"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498"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952"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966"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392"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020"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244"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141"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364"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021"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303"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097"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r>
      <w:tr>
        <w:trPr>
          <w:trHeight w:val="312" w:hRule="atLeast"/>
        </w:trPr>
        <w:tc>
          <w:tcPr>
            <w:tcW w:w="2135"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498"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952"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966"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392"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020"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244"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141"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364"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021"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303"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097"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r>
      <w:tr>
        <w:trPr>
          <w:trHeight w:val="312" w:hRule="atLeast"/>
        </w:trPr>
        <w:tc>
          <w:tcPr>
            <w:tcW w:w="2135"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498"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952"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966"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392"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020"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244"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141"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364"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021"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303"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097"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r>
      <w:tr>
        <w:trPr>
          <w:trHeight w:val="312" w:hRule="atLeast"/>
        </w:trPr>
        <w:tc>
          <w:tcPr>
            <w:tcW w:w="2135"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498"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952"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966"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392"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020"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244"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141"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364"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021"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303"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097"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r>
      <w:tr>
        <w:trPr>
          <w:trHeight w:val="312" w:hRule="atLeast"/>
        </w:trPr>
        <w:tc>
          <w:tcPr>
            <w:tcW w:w="2135"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498"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952"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966"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392"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020"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244"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141"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364"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021"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303"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097"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r>
      <w:tr>
        <w:trPr>
          <w:trHeight w:val="312" w:hRule="atLeast"/>
        </w:trPr>
        <w:tc>
          <w:tcPr>
            <w:tcW w:w="2135"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498"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952"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966"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392"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020"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244"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141"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364"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021"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303"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097"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r>
      <w:tr>
        <w:trPr>
          <w:trHeight w:val="312" w:hRule="atLeast"/>
        </w:trPr>
        <w:tc>
          <w:tcPr>
            <w:tcW w:w="2135"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498"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952"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966"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392"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020"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244"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141"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364"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021"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303"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097"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r>
      <w:tr>
        <w:trPr>
          <w:trHeight w:val="312" w:hRule="atLeast"/>
        </w:trPr>
        <w:tc>
          <w:tcPr>
            <w:tcW w:w="2135"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498"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952"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966"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392"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020"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244"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141"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364"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021"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303"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097"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r>
      <w:tr>
        <w:trPr>
          <w:trHeight w:val="312" w:hRule="atLeast"/>
        </w:trPr>
        <w:tc>
          <w:tcPr>
            <w:tcW w:w="2135"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498"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952"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966"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392"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020"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244"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141"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364"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021"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303"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097"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r>
      <w:tr>
        <w:trPr>
          <w:trHeight w:val="312" w:hRule="atLeast"/>
        </w:trPr>
        <w:tc>
          <w:tcPr>
            <w:tcW w:w="2135"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498"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952"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966"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392"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020"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244"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141"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364"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021"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303"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097"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r>
      <w:tr>
        <w:trPr>
          <w:trHeight w:val="312" w:hRule="atLeast"/>
        </w:trPr>
        <w:tc>
          <w:tcPr>
            <w:tcW w:w="2135"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498"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952"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966"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392"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020"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244"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141"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364"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021"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303"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097"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r>
      <w:tr>
        <w:trPr>
          <w:trHeight w:val="312" w:hRule="atLeast"/>
        </w:trPr>
        <w:tc>
          <w:tcPr>
            <w:tcW w:w="2135"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498"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952"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966"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392"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020"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244"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141"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364"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021"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303"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097"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r>
      <w:tr>
        <w:trPr>
          <w:trHeight w:val="312" w:hRule="atLeast"/>
        </w:trPr>
        <w:tc>
          <w:tcPr>
            <w:tcW w:w="2135"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498"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952"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966"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392"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020"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244"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141"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364"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021"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303"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097"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r>
      <w:tr>
        <w:trPr>
          <w:trHeight w:val="312" w:hRule="atLeast"/>
        </w:trPr>
        <w:tc>
          <w:tcPr>
            <w:tcW w:w="2135"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498"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952"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966"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392"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020"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244"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141"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364"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021"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303"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097"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r>
      <w:tr>
        <w:trPr>
          <w:trHeight w:val="312" w:hRule="atLeast"/>
        </w:trPr>
        <w:tc>
          <w:tcPr>
            <w:tcW w:w="2135"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498"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952"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966"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392"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020"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244"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141"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364"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021"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303"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097"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r>
      <w:tr>
        <w:trPr>
          <w:trHeight w:val="312" w:hRule="atLeast"/>
        </w:trPr>
        <w:tc>
          <w:tcPr>
            <w:tcW w:w="2135"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498"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952"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966"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392"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020"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244"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141"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364"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021"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303"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097"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r>
      <w:tr>
        <w:trPr>
          <w:trHeight w:val="312" w:hRule="atLeast"/>
        </w:trPr>
        <w:tc>
          <w:tcPr>
            <w:tcW w:w="2135"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498"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952"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966"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392"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020"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244"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141"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364"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021"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303"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097"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r>
      <w:tr>
        <w:trPr>
          <w:trHeight w:val="312" w:hRule="atLeast"/>
        </w:trPr>
        <w:tc>
          <w:tcPr>
            <w:tcW w:w="2135"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498"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952"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966"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392"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020"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244"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141"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364"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021"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303"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097"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r>
      <w:tr>
        <w:trPr>
          <w:trHeight w:val="312" w:hRule="atLeast"/>
        </w:trPr>
        <w:tc>
          <w:tcPr>
            <w:tcW w:w="2135"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498"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952"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966"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392"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020"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244"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141"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364"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021"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303"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097"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r>
      <w:tr>
        <w:trPr>
          <w:trHeight w:val="312" w:hRule="atLeast"/>
        </w:trPr>
        <w:tc>
          <w:tcPr>
            <w:tcW w:w="2135"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498"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952"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966"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392"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020"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244"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141"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364"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021"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303"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097"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r>
      <w:tr>
        <w:trPr>
          <w:trHeight w:val="312" w:hRule="atLeast"/>
        </w:trPr>
        <w:tc>
          <w:tcPr>
            <w:tcW w:w="2135"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498"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952"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966"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392"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020"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244"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141"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364"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021"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303"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097"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r>
      <w:tr>
        <w:trPr>
          <w:trHeight w:val="312" w:hRule="atLeast"/>
        </w:trPr>
        <w:tc>
          <w:tcPr>
            <w:tcW w:w="2135"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498"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952"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966"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392"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020"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244"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141"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364"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021"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303"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097"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r>
      <w:tr>
        <w:trPr>
          <w:trHeight w:val="312" w:hRule="atLeast"/>
        </w:trPr>
        <w:tc>
          <w:tcPr>
            <w:tcW w:w="2135"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498"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952"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966"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392"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020"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244"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141"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364"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021"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303"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c>
          <w:tcPr>
            <w:tcW w:w="1097" w:type="dxa"/>
            <w:tcBorders>
              <w:top w:val="single" w:sz="6" w:space="0" w:color="000000"/>
              <w:left w:val="single" w:sz="6" w:space="0" w:color="000000"/>
              <w:bottom w:val="single" w:sz="6" w:space="0" w:color="000000"/>
              <w:right w:val="single" w:sz="6" w:space="0" w:color="000000"/>
            </w:tcBorders>
          </w:tcPr>
          <w:p>
            <w:pPr>
              <w:pStyle w:val="111127"/>
              <w:widowControl/>
              <w:jc w:val="center"/>
              <w:rPr>
                <w:rFonts w:ascii="PT Astra Serif" w:hAnsi="PT Astra Serif"/>
                <w:sz w:val="24"/>
              </w:rPr>
            </w:pPr>
            <w:r>
              <w:rPr>
                <w:rFonts w:ascii="PT Astra Serif" w:hAnsi="PT Astra Serif"/>
                <w:sz w:val="24"/>
              </w:rPr>
            </w:r>
          </w:p>
        </w:tc>
      </w:tr>
    </w:tbl>
    <w:p>
      <w:pPr>
        <w:pStyle w:val="Heading8"/>
        <w:widowControl/>
        <w:numPr>
          <w:ilvl w:val="0"/>
          <w:numId w:val="0"/>
        </w:numPr>
        <w:ind w:hanging="0" w:left="0" w:right="0"/>
        <w:rPr>
          <w:rFonts w:ascii="PT Astra Serif" w:hAnsi="PT Astra Serif"/>
          <w:sz w:val="20"/>
        </w:rPr>
      </w:pPr>
      <w:r>
        <w:rPr>
          <w:rFonts w:ascii="PT Astra Serif" w:hAnsi="PT Astra Serif"/>
          <w:sz w:val="20"/>
        </w:rPr>
      </w:r>
      <w:bookmarkStart w:id="0" w:name="_PictureBullets"/>
      <w:bookmarkStart w:id="1" w:name="_PictureBullets"/>
      <w:bookmarkEnd w:id="1"/>
    </w:p>
    <w:sectPr>
      <w:headerReference w:type="default" r:id="rId34"/>
      <w:headerReference w:type="first" r:id="rId35"/>
      <w:footerReference w:type="default" r:id="rId36"/>
      <w:footerReference w:type="first" r:id="rId37"/>
      <w:type w:val="nextPage"/>
      <w:pgSz w:orient="landscape" w:w="16838" w:h="11906"/>
      <w:pgMar w:left="1134" w:right="567" w:gutter="0" w:header="397" w:top="1021" w:footer="454" w:bottom="1078"/>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PT Astra Serif">
    <w:charset w:val="01"/>
    <w:family w:val="roman"/>
    <w:pitch w:val="default"/>
  </w:font>
  <w:font w:name="Times New Roman">
    <w:charset w:val="01"/>
    <w:family w:val="roman"/>
    <w:pitch w:val="default"/>
  </w:font>
  <w:font w:name="Verdana">
    <w:charset w:val="01"/>
    <w:family w:val="auto"/>
    <w:pitch w:val="default"/>
  </w:font>
  <w:font w:name="Tahoma">
    <w:charset w:val="01"/>
    <w:family w:val="auto"/>
    <w:pitch w:val="default"/>
  </w:font>
  <w:font w:name="Wingdings">
    <w:charset w:val="01"/>
    <w:family w:val="auto"/>
    <w:pitch w:val="default"/>
  </w:font>
  <w:font w:name="XO Thames">
    <w:charset w:val="01"/>
    <w:family w:val="auto"/>
    <w:pitch w:val="default"/>
  </w:font>
  <w:font w:name="Symbol">
    <w:charset w:val="01"/>
    <w:family w:val="roman"/>
    <w:pitch w:val="default"/>
  </w:font>
  <w:font w:name="Arial">
    <w:charset w:val="01"/>
    <w:family w:val="swiss"/>
    <w:pitch w:val="default"/>
  </w:font>
  <w:font w:name="Courier New">
    <w:charset w:val="01"/>
    <w:family w:val="auto"/>
    <w:pitch w:val="default"/>
  </w:font>
  <w:font w:name="Symbol">
    <w:charset w:val="02"/>
    <w:family w:val="auto"/>
    <w:pitch w:val="default"/>
  </w:font>
  <w:font w:name="Times New Roman">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widowControl/>
      <w:jc w:val="right"/>
      <w:rPr>
        <w:rFonts w:ascii="PT Astra Serif" w:hAnsi="PT Astra Serif"/>
        <w:sz w:val="24"/>
      </w:rPr>
    </w:pPr>
    <w:r>
      <w:rPr>
        <w:rFonts w:ascii="PT Astra Serif" w:hAnsi="PT Astra Serif"/>
        <w:sz w:val="24"/>
      </w:rPr>
      <w:fldChar w:fldCharType="begin"/>
    </w:r>
    <w:r>
      <w:rPr>
        <w:sz w:val="24"/>
        <w:rFonts w:ascii="PT Astra Serif" w:hAnsi="PT Astra Serif"/>
      </w:rPr>
      <w:instrText xml:space="preserve"> PAGE \* ROMAN </w:instrText>
    </w:r>
    <w:r>
      <w:rPr>
        <w:sz w:val="24"/>
        <w:rFonts w:ascii="PT Astra Serif" w:hAnsi="PT Astra Serif"/>
      </w:rPr>
      <w:fldChar w:fldCharType="separate"/>
    </w:r>
    <w:r>
      <w:rPr>
        <w:sz w:val="24"/>
        <w:rFonts w:ascii="PT Astra Serif" w:hAnsi="PT Astra Serif"/>
      </w:rPr>
      <w:t>II</w:t>
    </w:r>
    <w:r>
      <w:rPr>
        <w:sz w:val="24"/>
        <w:rFonts w:ascii="PT Astra Serif" w:hAnsi="PT Astra Serif"/>
      </w:rPr>
      <w:fldChar w:fldCharType="end"/>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widowControl/>
      <w:jc w:val="right"/>
      <w:rPr>
        <w:rFonts w:ascii="PT Astra Serif" w:hAnsi="PT Astra Serif"/>
        <w:sz w:val="24"/>
      </w:rPr>
    </w:pPr>
    <w:r>
      <w:rPr>
        <w:rFonts w:ascii="PT Astra Serif" w:hAnsi="PT Astra Serif"/>
        <w:sz w:val="24"/>
      </w:rPr>
      <w:fldChar w:fldCharType="begin"/>
    </w:r>
    <w:r>
      <w:rPr>
        <w:sz w:val="24"/>
        <w:rFonts w:ascii="PT Astra Serif" w:hAnsi="PT Astra Serif"/>
      </w:rPr>
      <w:instrText xml:space="preserve"> PAGE </w:instrText>
    </w:r>
    <w:r>
      <w:rPr>
        <w:sz w:val="24"/>
        <w:rFonts w:ascii="PT Astra Serif" w:hAnsi="PT Astra Serif"/>
      </w:rPr>
      <w:fldChar w:fldCharType="separate"/>
    </w:r>
    <w:r>
      <w:rPr>
        <w:sz w:val="24"/>
        <w:rFonts w:ascii="PT Astra Serif" w:hAnsi="PT Astra Serif"/>
      </w:rPr>
      <w:t>13</w:t>
    </w:r>
    <w:r>
      <w:rPr>
        <w:sz w:val="24"/>
        <w:rFonts w:ascii="PT Astra Serif" w:hAnsi="PT Astra Serif"/>
      </w:rPr>
      <w:fldChar w:fldCharType="end"/>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widowControl/>
      <w:jc w:val="right"/>
      <w:rPr>
        <w:rFonts w:ascii="PT Astra Serif" w:hAnsi="PT Astra Serif"/>
        <w:sz w:val="24"/>
      </w:rPr>
    </w:pPr>
    <w:r>
      <w:rPr>
        <w:rFonts w:ascii="PT Astra Serif" w:hAnsi="PT Astra Serif"/>
        <w:sz w:val="24"/>
      </w:rPr>
      <w:fldChar w:fldCharType="begin"/>
    </w:r>
    <w:r>
      <w:rPr>
        <w:sz w:val="24"/>
        <w:rFonts w:ascii="PT Astra Serif" w:hAnsi="PT Astra Serif"/>
      </w:rPr>
      <w:instrText xml:space="preserve"> PAGE </w:instrText>
    </w:r>
    <w:r>
      <w:rPr>
        <w:sz w:val="24"/>
        <w:rFonts w:ascii="PT Astra Serif" w:hAnsi="PT Astra Serif"/>
      </w:rPr>
      <w:fldChar w:fldCharType="separate"/>
    </w:r>
    <w:r>
      <w:rPr>
        <w:sz w:val="24"/>
        <w:rFonts w:ascii="PT Astra Serif" w:hAnsi="PT Astra Serif"/>
      </w:rPr>
      <w:t>15</w:t>
    </w:r>
    <w:r>
      <w:rPr>
        <w:sz w:val="24"/>
        <w:rFonts w:ascii="PT Astra Serif" w:hAnsi="PT Astra Serif"/>
      </w:rPr>
      <w:fldChar w:fldCharType="end"/>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widowControl/>
      <w:jc w:val="right"/>
      <w:rPr>
        <w:rFonts w:ascii="PT Astra Serif" w:hAnsi="PT Astra Serif"/>
        <w:sz w:val="24"/>
      </w:rPr>
    </w:pPr>
    <w:r>
      <w:rPr>
        <w:rFonts w:ascii="PT Astra Serif" w:hAnsi="PT Astra Serif"/>
        <w:sz w:val="24"/>
      </w:rPr>
      <w:fldChar w:fldCharType="begin"/>
    </w:r>
    <w:r>
      <w:rPr>
        <w:sz w:val="24"/>
        <w:rFonts w:ascii="PT Astra Serif" w:hAnsi="PT Astra Serif"/>
      </w:rPr>
      <w:instrText xml:space="preserve"> PAGE </w:instrText>
    </w:r>
    <w:r>
      <w:rPr>
        <w:sz w:val="24"/>
        <w:rFonts w:ascii="PT Astra Serif" w:hAnsi="PT Astra Serif"/>
      </w:rPr>
      <w:fldChar w:fldCharType="separate"/>
    </w:r>
    <w:r>
      <w:rPr>
        <w:sz w:val="24"/>
        <w:rFonts w:ascii="PT Astra Serif" w:hAnsi="PT Astra Serif"/>
      </w:rPr>
      <w:t>19</w:t>
    </w:r>
    <w:r>
      <w:rPr>
        <w:sz w:val="24"/>
        <w:rFonts w:ascii="PT Astra Serif" w:hAnsi="PT Astra Serif"/>
      </w:rPr>
      <w:fldChar w:fldCharType="end"/>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widowControl/>
      <w:jc w:val="right"/>
      <w:rPr>
        <w:rFonts w:ascii="PT Astra Serif" w:hAnsi="PT Astra Serif"/>
        <w:sz w:val="24"/>
      </w:rPr>
    </w:pPr>
    <w:r>
      <w:rPr>
        <w:rFonts w:ascii="PT Astra Serif" w:hAnsi="PT Astra Serif"/>
        <w:sz w:val="24"/>
      </w:rPr>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widowControl/>
      <w:jc w:val="right"/>
      <w:rPr>
        <w:rFonts w:ascii="PT Astra Serif" w:hAnsi="PT Astra Serif"/>
        <w:sz w:val="24"/>
      </w:rPr>
    </w:pPr>
    <w:r>
      <w:rPr>
        <w:rFonts w:ascii="PT Astra Serif" w:hAnsi="PT Astra Serif"/>
        <w:sz w:val="24"/>
      </w:rPr>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widowControl/>
      <w:tabs>
        <w:tab w:val="left" w:pos="3762" w:leader="none"/>
        <w:tab w:val="center" w:pos="4153" w:leader="none"/>
        <w:tab w:val="right" w:pos="8306" w:leader="none"/>
        <w:tab w:val="right" w:pos="9809" w:leader="none"/>
      </w:tabs>
      <w:jc w:val="right"/>
      <w:rPr>
        <w:rFonts w:ascii="PT Astra Serif" w:hAnsi="PT Astra Serif"/>
        <w:sz w:val="24"/>
      </w:rPr>
    </w:pPr>
    <w:r>
      <w:rPr>
        <w:rFonts w:ascii="PT Astra Serif" w:hAnsi="PT Astra Serif"/>
        <w:sz w:val="24"/>
      </w:rPr>
      <w:t>ИЭ.1.КИП.27.88</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widowControl/>
      <w:tabs>
        <w:tab w:val="left" w:pos="3762" w:leader="none"/>
        <w:tab w:val="center" w:pos="4153" w:leader="none"/>
        <w:tab w:val="right" w:pos="8306" w:leader="none"/>
        <w:tab w:val="right" w:pos="9809" w:leader="none"/>
      </w:tabs>
      <w:jc w:val="right"/>
      <w:rPr>
        <w:rFonts w:ascii="PT Astra Serif" w:hAnsi="PT Astra Serif"/>
        <w:sz w:val="24"/>
      </w:rPr>
    </w:pPr>
    <w:r>
      <w:rPr>
        <w:rFonts w:ascii="PT Astra Serif" w:hAnsi="PT Astra Serif"/>
        <w:sz w:val="24"/>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widowControl/>
      <w:tabs>
        <w:tab w:val="left" w:pos="3762" w:leader="none"/>
        <w:tab w:val="center" w:pos="4153" w:leader="none"/>
        <w:tab w:val="right" w:pos="8306" w:leader="none"/>
        <w:tab w:val="right" w:pos="9809" w:leader="none"/>
      </w:tabs>
      <w:jc w:val="right"/>
      <w:rPr>
        <w:rFonts w:ascii="PT Astra Serif" w:hAnsi="PT Astra Serif"/>
        <w:sz w:val="24"/>
      </w:rPr>
    </w:pPr>
    <w:r>
      <w:rPr>
        <w:rFonts w:ascii="PT Astra Serif" w:hAnsi="PT Astra Serif"/>
        <w:sz w:val="24"/>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widowControl/>
      <w:tabs>
        <w:tab w:val="left" w:pos="3762" w:leader="none"/>
        <w:tab w:val="center" w:pos="4153" w:leader="none"/>
        <w:tab w:val="right" w:pos="8306" w:leader="none"/>
        <w:tab w:val="right" w:pos="9809" w:leader="none"/>
      </w:tabs>
      <w:jc w:val="right"/>
      <w:rPr>
        <w:rFonts w:ascii="PT Astra Serif" w:hAnsi="PT Astra Serif"/>
        <w:sz w:val="24"/>
      </w:rPr>
    </w:pPr>
    <w:r>
      <w:rPr>
        <w:rFonts w:ascii="PT Astra Serif" w:hAnsi="PT Astra Serif"/>
        <w:sz w:val="24"/>
      </w:rPr>
      <w:t>ИЭ.1.КИП.27.88</w: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widowControl/>
      <w:tabs>
        <w:tab w:val="left" w:pos="3762" w:leader="none"/>
        <w:tab w:val="center" w:pos="4153" w:leader="none"/>
        <w:tab w:val="right" w:pos="8306" w:leader="none"/>
        <w:tab w:val="right" w:pos="9809" w:leader="none"/>
      </w:tabs>
      <w:jc w:val="right"/>
      <w:rPr/>
    </w:pPr>
    <w:r>
      <w:rPr>
        <w:rFonts w:ascii="PT Astra Serif" w:hAnsi="PT Astra Serif"/>
        <w:sz w:val="24"/>
      </w:rPr>
      <w:t>ИЭ.1.КИП.27.88</w:t>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widowControl/>
      <w:tabs>
        <w:tab w:val="left" w:pos="3762" w:leader="none"/>
        <w:tab w:val="center" w:pos="4153" w:leader="none"/>
        <w:tab w:val="right" w:pos="8306" w:leader="none"/>
        <w:tab w:val="right" w:pos="9809" w:leader="none"/>
      </w:tabs>
      <w:jc w:val="right"/>
      <w:rPr>
        <w:rFonts w:ascii="PT Astra Serif" w:hAnsi="PT Astra Serif"/>
        <w:sz w:val="24"/>
      </w:rPr>
    </w:pPr>
    <w:r>
      <w:rPr>
        <w:rFonts w:ascii="PT Astra Serif" w:hAnsi="PT Astra Serif"/>
        <w:sz w:val="24"/>
      </w:rPr>
      <w:t>ИЭ.1.КИП.27.88</w:t>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widowControl/>
      <w:tabs>
        <w:tab w:val="left" w:pos="3762" w:leader="none"/>
        <w:tab w:val="center" w:pos="4153" w:leader="none"/>
        <w:tab w:val="right" w:pos="8306" w:leader="none"/>
        <w:tab w:val="right" w:pos="9809" w:leader="none"/>
      </w:tabs>
      <w:jc w:val="right"/>
      <w:rPr>
        <w:rFonts w:ascii="PT Astra Serif" w:hAnsi="PT Astra Serif"/>
        <w:sz w:val="24"/>
      </w:rPr>
    </w:pPr>
    <w:r>
      <w:rPr>
        <w:rFonts w:ascii="PT Astra Serif" w:hAnsi="PT Astra Serif"/>
        <w:sz w:val="24"/>
      </w:rPr>
      <w:t>ИЭ.1.КИП.27.88</w:t>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widowControl/>
      <w:tabs>
        <w:tab w:val="left" w:pos="3762" w:leader="none"/>
        <w:tab w:val="center" w:pos="4153" w:leader="none"/>
        <w:tab w:val="right" w:pos="8306" w:leader="none"/>
        <w:tab w:val="right" w:pos="9809" w:leader="none"/>
      </w:tabs>
      <w:jc w:val="right"/>
      <w:rPr>
        <w:rFonts w:ascii="PT Astra Serif" w:hAnsi="PT Astra Serif"/>
        <w:sz w:val="24"/>
      </w:rPr>
    </w:pPr>
    <w:r>
      <w:rPr>
        <w:rFonts w:ascii="PT Astra Serif" w:hAnsi="PT Astra Serif"/>
        <w:sz w:val="24"/>
      </w:rPr>
      <w:t>ИЭ.1.КИП.27.88</w:t>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widowControl/>
      <w:tabs>
        <w:tab w:val="left" w:pos="3762" w:leader="none"/>
        <w:tab w:val="center" w:pos="4153" w:leader="none"/>
        <w:tab w:val="right" w:pos="8306" w:leader="none"/>
        <w:tab w:val="right" w:pos="9809" w:leader="none"/>
      </w:tabs>
      <w:jc w:val="right"/>
      <w:rPr>
        <w:rFonts w:ascii="PT Astra Serif" w:hAnsi="PT Astra Serif"/>
        <w:sz w:val="24"/>
      </w:rPr>
    </w:pPr>
    <w:r>
      <w:rPr>
        <w:rFonts w:ascii="PT Astra Serif" w:hAnsi="PT Astra Serif"/>
        <w:sz w:val="24"/>
      </w:rPr>
      <w:t>ИЭ.1.КИП.27.88</w:t>
    </w:r>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upperRoman"/>
      <w:lvlText w:val="Статья %1."/>
      <w:lvlJc w:val="left"/>
      <w:pPr>
        <w:tabs>
          <w:tab w:val="num" w:pos="1440"/>
        </w:tabs>
        <w:ind w:left="0" w:hanging="0"/>
      </w:pPr>
      <w:rPr/>
    </w:lvl>
    <w:lvl w:ilvl="1">
      <w:start w:val="1"/>
      <w:pStyle w:val="Heading2"/>
      <w:numFmt w:val="decimalZero"/>
      <w:lvlText w:val="Раздел %1.%2"/>
      <w:lvlJc w:val="left"/>
      <w:pPr>
        <w:tabs>
          <w:tab w:val="num" w:pos="1080"/>
        </w:tabs>
        <w:ind w:left="0" w:hanging="0"/>
      </w:pPr>
      <w:rPr/>
    </w:lvl>
    <w:lvl w:ilvl="2">
      <w:start w:val="1"/>
      <w:pStyle w:val="Heading3"/>
      <w:numFmt w:val="lowerLetter"/>
      <w:lvlText w:val="(%3)"/>
      <w:lvlJc w:val="left"/>
      <w:pPr>
        <w:tabs>
          <w:tab w:val="num" w:pos="720"/>
        </w:tabs>
        <w:ind w:left="0" w:hanging="432"/>
      </w:pPr>
      <w:rPr/>
    </w:lvl>
    <w:lvl w:ilvl="3">
      <w:start w:val="1"/>
      <w:pStyle w:val="Heading4"/>
      <w:numFmt w:val="lowerRoman"/>
      <w:lvlText w:val="(%4)"/>
      <w:lvlJc w:val="right"/>
      <w:pPr>
        <w:tabs>
          <w:tab w:val="num" w:pos="864"/>
        </w:tabs>
        <w:ind w:left="0" w:hanging="144"/>
      </w:pPr>
      <w:rPr/>
    </w:lvl>
    <w:lvl w:ilvl="4">
      <w:start w:val="1"/>
      <w:pStyle w:val="Heading5"/>
      <w:numFmt w:val="decimal"/>
      <w:lvlText w:val="%5)"/>
      <w:lvlJc w:val="left"/>
      <w:pPr>
        <w:tabs>
          <w:tab w:val="num" w:pos="1008"/>
        </w:tabs>
        <w:ind w:left="0" w:hanging="432"/>
      </w:pPr>
      <w:rPr/>
    </w:lvl>
    <w:lvl w:ilvl="5">
      <w:start w:val="1"/>
      <w:pStyle w:val="Heading6"/>
      <w:numFmt w:val="lowerLetter"/>
      <w:lvlText w:val="%6)"/>
      <w:lvlJc w:val="left"/>
      <w:pPr>
        <w:tabs>
          <w:tab w:val="num" w:pos="1152"/>
        </w:tabs>
        <w:ind w:left="0" w:hanging="432"/>
      </w:pPr>
      <w:rPr/>
    </w:lvl>
    <w:lvl w:ilvl="6">
      <w:start w:val="1"/>
      <w:pStyle w:val="Heading7"/>
      <w:numFmt w:val="lowerRoman"/>
      <w:lvlText w:val="%7)"/>
      <w:lvlJc w:val="right"/>
      <w:pPr>
        <w:tabs>
          <w:tab w:val="num" w:pos="1296"/>
        </w:tabs>
        <w:ind w:left="0" w:hanging="288"/>
      </w:pPr>
      <w:rPr/>
    </w:lvl>
    <w:lvl w:ilvl="7">
      <w:start w:val="1"/>
      <w:pStyle w:val="Heading8"/>
      <w:numFmt w:val="lowerLetter"/>
      <w:lvlText w:val="%8."/>
      <w:lvlJc w:val="left"/>
      <w:pPr>
        <w:tabs>
          <w:tab w:val="num" w:pos="1440"/>
        </w:tabs>
        <w:ind w:left="0" w:hanging="432"/>
      </w:pPr>
      <w:rPr/>
    </w:lvl>
    <w:lvl w:ilvl="8">
      <w:start w:val="1"/>
      <w:numFmt w:val="lowerRoman"/>
      <w:lvlText w:val="%9."/>
      <w:lvlJc w:val="right"/>
      <w:pPr>
        <w:tabs>
          <w:tab w:val="num" w:pos="1584"/>
        </w:tabs>
        <w:ind w:left="0" w:hanging="144"/>
      </w:pPr>
      <w:rPr/>
    </w:lvl>
  </w:abstractNum>
  <w:abstractNum w:abstractNumId="2">
    <w:lvl w:ilvl="0">
      <w:start w:val="2"/>
      <w:numFmt w:val="decimal"/>
      <w:lvlText w:val="%1"/>
      <w:lvlJc w:val="left"/>
      <w:pPr>
        <w:tabs>
          <w:tab w:val="num" w:pos="1211"/>
        </w:tabs>
        <w:ind w:left="0" w:firstLine="851"/>
      </w:pPr>
      <w:rPr/>
    </w:lvl>
    <w:lvl w:ilvl="1">
      <w:start w:val="3"/>
      <w:numFmt w:val="decimal"/>
      <w:lvlText w:val="%2.1"/>
      <w:lvlJc w:val="left"/>
      <w:pPr>
        <w:tabs>
          <w:tab w:val="num" w:pos="1304"/>
        </w:tabs>
        <w:ind w:left="0" w:firstLine="851"/>
      </w:pPr>
      <w:rPr/>
    </w:lvl>
    <w:lvl w:ilvl="2">
      <w:start w:val="2"/>
      <w:numFmt w:val="decimal"/>
      <w:lvlText w:val="%1.1.1"/>
      <w:lvlJc w:val="left"/>
      <w:pPr>
        <w:tabs>
          <w:tab w:val="num" w:pos="1571"/>
        </w:tabs>
        <w:ind w:left="0" w:firstLine="851"/>
      </w:pPr>
      <w:rPr/>
    </w:lvl>
    <w:lvl w:ilvl="3">
      <w:start w:val="2"/>
      <w:numFmt w:val="decimal"/>
      <w:lvlText w:val="%1.1.1.1"/>
      <w:lvlJc w:val="left"/>
      <w:pPr>
        <w:tabs>
          <w:tab w:val="num" w:pos="1800"/>
        </w:tabs>
        <w:ind w:left="0" w:firstLine="851"/>
      </w:pPr>
      <w:rPr/>
    </w:lvl>
    <w:lvl w:ilvl="4">
      <w:start w:val="1"/>
      <w:numFmt w:val="decimal"/>
      <w:lvlText w:val="%1.1.%3.%4.%5."/>
      <w:lvlJc w:val="left"/>
      <w:pPr>
        <w:tabs>
          <w:tab w:val="num" w:pos="2520"/>
        </w:tabs>
        <w:ind w:left="0" w:firstLine="1440"/>
      </w:pPr>
      <w:rPr/>
    </w:lvl>
    <w:lvl w:ilvl="5">
      <w:start w:val="1"/>
      <w:numFmt w:val="decimal"/>
      <w:lvlText w:val="%1.%2.%3.%4.%5.%6."/>
      <w:lvlJc w:val="left"/>
      <w:pPr>
        <w:tabs>
          <w:tab w:val="num" w:pos="2880"/>
        </w:tabs>
        <w:ind w:left="0" w:hanging="936"/>
      </w:pPr>
      <w:rPr/>
    </w:lvl>
    <w:lvl w:ilvl="6">
      <w:start w:val="1"/>
      <w:numFmt w:val="decimal"/>
      <w:lvlText w:val="%1.%2.%3.%4.%5.%6.%7."/>
      <w:lvlJc w:val="left"/>
      <w:pPr>
        <w:tabs>
          <w:tab w:val="num" w:pos="3600"/>
        </w:tabs>
        <w:ind w:left="0" w:hanging="1080"/>
      </w:pPr>
      <w:rPr/>
    </w:lvl>
    <w:lvl w:ilvl="7">
      <w:start w:val="1"/>
      <w:numFmt w:val="decimal"/>
      <w:lvlText w:val="%1.%2.%3.%4.%5.%6.%7.%8."/>
      <w:lvlJc w:val="left"/>
      <w:pPr>
        <w:tabs>
          <w:tab w:val="num" w:pos="3960"/>
        </w:tabs>
        <w:ind w:left="0" w:hanging="1224"/>
      </w:pPr>
      <w:rPr/>
    </w:lvl>
    <w:lvl w:ilvl="8">
      <w:start w:val="1"/>
      <w:numFmt w:val="decimal"/>
      <w:lvlText w:val="%1.%2.%3.%4.%5.%6.%7.%8.%9."/>
      <w:lvlJc w:val="left"/>
      <w:pPr>
        <w:tabs>
          <w:tab w:val="num" w:pos="4680"/>
        </w:tabs>
        <w:ind w:left="0" w:hanging="1440"/>
      </w:pPr>
      <w:rPr/>
    </w:lvl>
  </w:abstractNum>
  <w:abstractNum w:abstractNumId="3">
    <w:lvl w:ilvl="0">
      <w:start w:val="1"/>
      <w:numFmt w:val="decimal"/>
      <w:lvlText w:val="%1."/>
      <w:lvlJc w:val="left"/>
      <w:pPr>
        <w:tabs>
          <w:tab w:val="num" w:pos="360"/>
        </w:tabs>
        <w:ind w:left="0" w:hanging="360"/>
      </w:pPr>
      <w:rPr/>
    </w:lvl>
    <w:lvl w:ilvl="1">
      <w:start w:val="1"/>
      <w:numFmt w:val="decimal"/>
      <w:lvlText w:val="%1.%2."/>
      <w:lvlJc w:val="left"/>
      <w:pPr>
        <w:tabs>
          <w:tab w:val="num" w:pos="792"/>
        </w:tabs>
        <w:ind w:left="0" w:hanging="432"/>
      </w:pPr>
      <w:rPr/>
    </w:lvl>
    <w:lvl w:ilvl="2">
      <w:start w:val="1"/>
      <w:numFmt w:val="decimal"/>
      <w:lvlText w:val="%1.%2.%3."/>
      <w:lvlJc w:val="left"/>
      <w:pPr>
        <w:tabs>
          <w:tab w:val="num" w:pos="1440"/>
        </w:tabs>
        <w:ind w:left="0" w:hanging="504"/>
      </w:pPr>
      <w:rPr/>
    </w:lvl>
    <w:lvl w:ilvl="3">
      <w:start w:val="1"/>
      <w:numFmt w:val="decimal"/>
      <w:lvlText w:val="%1.%2.%3.%4."/>
      <w:lvlJc w:val="left"/>
      <w:pPr>
        <w:tabs>
          <w:tab w:val="num" w:pos="1800"/>
        </w:tabs>
        <w:ind w:left="0" w:hanging="648"/>
      </w:pPr>
      <w:rPr/>
    </w:lvl>
    <w:lvl w:ilvl="4">
      <w:start w:val="1"/>
      <w:numFmt w:val="decimal"/>
      <w:lvlText w:val="%1.%2.%3.%4.%5."/>
      <w:lvlJc w:val="left"/>
      <w:pPr>
        <w:tabs>
          <w:tab w:val="num" w:pos="2520"/>
        </w:tabs>
        <w:ind w:left="0" w:hanging="792"/>
      </w:pPr>
      <w:rPr/>
    </w:lvl>
    <w:lvl w:ilvl="5">
      <w:start w:val="1"/>
      <w:numFmt w:val="decimal"/>
      <w:lvlText w:val="%1.%2.%3.%4.%5.%6."/>
      <w:lvlJc w:val="left"/>
      <w:pPr>
        <w:tabs>
          <w:tab w:val="num" w:pos="2880"/>
        </w:tabs>
        <w:ind w:left="0" w:hanging="936"/>
      </w:pPr>
      <w:rPr/>
    </w:lvl>
    <w:lvl w:ilvl="6">
      <w:start w:val="1"/>
      <w:numFmt w:val="decimal"/>
      <w:lvlText w:val="%1.%2.%3.%4.%5.%6.%7."/>
      <w:lvlJc w:val="left"/>
      <w:pPr>
        <w:tabs>
          <w:tab w:val="num" w:pos="3600"/>
        </w:tabs>
        <w:ind w:left="0" w:hanging="1080"/>
      </w:pPr>
      <w:rPr/>
    </w:lvl>
    <w:lvl w:ilvl="7">
      <w:start w:val="1"/>
      <w:numFmt w:val="decimal"/>
      <w:lvlText w:val="%1.%2.%3.%4.%5.%6.%7.%8."/>
      <w:lvlJc w:val="left"/>
      <w:pPr>
        <w:tabs>
          <w:tab w:val="num" w:pos="3960"/>
        </w:tabs>
        <w:ind w:left="0" w:hanging="1224"/>
      </w:pPr>
      <w:rPr/>
    </w:lvl>
    <w:lvl w:ilvl="8">
      <w:start w:val="1"/>
      <w:numFmt w:val="decimal"/>
      <w:lvlText w:val="%1.%2.%3.%4.%5.%6.%7.%8.%9."/>
      <w:lvlJc w:val="left"/>
      <w:pPr>
        <w:tabs>
          <w:tab w:val="num" w:pos="4680"/>
        </w:tabs>
        <w:ind w:left="0" w:hanging="1440"/>
      </w:pPr>
      <w:rPr/>
    </w:lvl>
  </w:abstractNum>
  <w:abstractNum w:abstractNumId="4">
    <w:lvl w:ilvl="0">
      <w:start w:val="2"/>
      <w:numFmt w:val="decimal"/>
      <w:lvlText w:val="%1"/>
      <w:lvlJc w:val="left"/>
      <w:pPr>
        <w:tabs>
          <w:tab w:val="num" w:pos="1211"/>
        </w:tabs>
        <w:ind w:left="0" w:firstLine="851"/>
      </w:pPr>
      <w:rPr/>
    </w:lvl>
    <w:lvl w:ilvl="1">
      <w:start w:val="1"/>
      <w:numFmt w:val="decimal"/>
      <w:lvlText w:val="%1.%2"/>
      <w:lvlJc w:val="left"/>
      <w:pPr>
        <w:tabs>
          <w:tab w:val="num" w:pos="1304"/>
        </w:tabs>
        <w:ind w:left="0" w:firstLine="851"/>
      </w:pPr>
      <w:rPr/>
    </w:lvl>
    <w:lvl w:ilvl="2">
      <w:start w:val="1"/>
      <w:numFmt w:val="decimal"/>
      <w:lvlText w:val="%1.%2.%3"/>
      <w:lvlJc w:val="left"/>
      <w:pPr>
        <w:tabs>
          <w:tab w:val="num" w:pos="1571"/>
        </w:tabs>
        <w:ind w:left="0" w:firstLine="851"/>
      </w:pPr>
      <w:rPr/>
    </w:lvl>
    <w:lvl w:ilvl="3">
      <w:start w:val="1"/>
      <w:numFmt w:val="decimal"/>
      <w:lvlText w:val="%1.%2.%3.%4."/>
      <w:lvlJc w:val="left"/>
      <w:pPr>
        <w:tabs>
          <w:tab w:val="num" w:pos="1800"/>
        </w:tabs>
        <w:ind w:left="0" w:firstLine="1080"/>
      </w:pPr>
      <w:rPr/>
    </w:lvl>
    <w:lvl w:ilvl="4">
      <w:start w:val="1"/>
      <w:numFmt w:val="decimal"/>
      <w:lvlText w:val="%1.%2.%3.%4.%5."/>
      <w:lvlJc w:val="left"/>
      <w:pPr>
        <w:tabs>
          <w:tab w:val="num" w:pos="2520"/>
        </w:tabs>
        <w:ind w:left="0" w:hanging="792"/>
      </w:pPr>
      <w:rPr/>
    </w:lvl>
    <w:lvl w:ilvl="5">
      <w:start w:val="1"/>
      <w:numFmt w:val="decimal"/>
      <w:lvlText w:val="%1.%2.%3.%4.%5.%6."/>
      <w:lvlJc w:val="left"/>
      <w:pPr>
        <w:tabs>
          <w:tab w:val="num" w:pos="2880"/>
        </w:tabs>
        <w:ind w:left="0" w:hanging="936"/>
      </w:pPr>
      <w:rPr/>
    </w:lvl>
    <w:lvl w:ilvl="6">
      <w:start w:val="1"/>
      <w:numFmt w:val="decimal"/>
      <w:lvlText w:val="%1.%2.%3.%4.%5.%6.%7."/>
      <w:lvlJc w:val="left"/>
      <w:pPr>
        <w:tabs>
          <w:tab w:val="num" w:pos="3600"/>
        </w:tabs>
        <w:ind w:left="0" w:hanging="1080"/>
      </w:pPr>
      <w:rPr/>
    </w:lvl>
    <w:lvl w:ilvl="7">
      <w:start w:val="1"/>
      <w:numFmt w:val="decimal"/>
      <w:lvlText w:val="%1.%2.%3.%4.%5.%6.%7.%8."/>
      <w:lvlJc w:val="left"/>
      <w:pPr>
        <w:tabs>
          <w:tab w:val="num" w:pos="3960"/>
        </w:tabs>
        <w:ind w:left="0" w:hanging="1224"/>
      </w:pPr>
      <w:rPr/>
    </w:lvl>
    <w:lvl w:ilvl="8">
      <w:start w:val="1"/>
      <w:numFmt w:val="decimal"/>
      <w:lvlText w:val="%1.%2.%3.%4Ȯ%5.%6.%7.%8.%9."/>
      <w:lvlJc w:val="left"/>
      <w:pPr>
        <w:tabs>
          <w:tab w:val="num" w:pos="4680"/>
        </w:tabs>
        <w:ind w:left="0" w:hanging="1440"/>
      </w:pPr>
      <w:rPr/>
    </w:lvl>
  </w:abstractNum>
  <w:abstractNum w:abstractNumId="5">
    <w:lvl w:ilvl="0">
      <w:start w:val="1"/>
      <w:numFmt w:val="bullet"/>
      <w:lvlText w:val=""/>
      <w:lvlJc w:val="left"/>
      <w:pPr>
        <w:tabs>
          <w:tab w:val="num" w:pos="643"/>
        </w:tabs>
        <w:ind w:left="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2"/>
      <w:numFmt w:val="decimal"/>
      <w:lvlText w:val="%1"/>
      <w:lvlJc w:val="left"/>
      <w:pPr>
        <w:tabs>
          <w:tab w:val="num" w:pos="1211"/>
        </w:tabs>
        <w:ind w:left="0" w:firstLine="851"/>
      </w:pPr>
      <w:rPr/>
    </w:lvl>
    <w:lvl w:ilvl="1">
      <w:start w:val="2"/>
      <w:numFmt w:val="decimal"/>
      <w:lvlText w:val="%2.2"/>
      <w:lvlJc w:val="left"/>
      <w:pPr>
        <w:tabs>
          <w:tab w:val="num" w:pos="1304"/>
        </w:tabs>
        <w:ind w:left="0" w:firstLine="851"/>
      </w:pPr>
      <w:rPr/>
    </w:lvl>
    <w:lvl w:ilvl="2">
      <w:start w:val="2"/>
      <w:numFmt w:val="decimal"/>
      <w:lvlText w:val="%1.1.1"/>
      <w:lvlJc w:val="left"/>
      <w:pPr>
        <w:tabs>
          <w:tab w:val="num" w:pos="1571"/>
        </w:tabs>
        <w:ind w:left="0" w:firstLine="851"/>
      </w:pPr>
      <w:rPr/>
    </w:lvl>
    <w:lvl w:ilvl="3">
      <w:start w:val="2"/>
      <w:numFmt w:val="decimal"/>
      <w:lvlText w:val="%1.1.1.1"/>
      <w:lvlJc w:val="left"/>
      <w:pPr>
        <w:tabs>
          <w:tab w:val="num" w:pos="1800"/>
        </w:tabs>
        <w:ind w:left="0" w:firstLine="851"/>
      </w:pPr>
      <w:rPr/>
    </w:lvl>
    <w:lvl w:ilvl="4">
      <w:start w:val="1"/>
      <w:numFmt w:val="decimal"/>
      <w:lvlText w:val="%1.1.%3.%4.%5."/>
      <w:lvlJc w:val="left"/>
      <w:pPr>
        <w:tabs>
          <w:tab w:val="num" w:pos="2520"/>
        </w:tabs>
        <w:ind w:left="0" w:firstLine="1440"/>
      </w:pPr>
      <w:rPr/>
    </w:lvl>
    <w:lvl w:ilvl="5">
      <w:start w:val="1"/>
      <w:numFmt w:val="decimal"/>
      <w:lvlText w:val="%1.%2.%3.%4.%5.%6."/>
      <w:lvlJc w:val="left"/>
      <w:pPr>
        <w:tabs>
          <w:tab w:val="num" w:pos="2880"/>
        </w:tabs>
        <w:ind w:left="0" w:hanging="936"/>
      </w:pPr>
      <w:rPr/>
    </w:lvl>
    <w:lvl w:ilvl="6">
      <w:start w:val="1"/>
      <w:numFmt w:val="decimal"/>
      <w:lvlText w:val="%1.%2.%3.%4.%5.%6.%7."/>
      <w:lvlJc w:val="left"/>
      <w:pPr>
        <w:tabs>
          <w:tab w:val="num" w:pos="3600"/>
        </w:tabs>
        <w:ind w:left="0" w:hanging="1080"/>
      </w:pPr>
      <w:rPr/>
    </w:lvl>
    <w:lvl w:ilvl="7">
      <w:start w:val="1"/>
      <w:numFmt w:val="decimal"/>
      <w:lvlText w:val="%1.%2.%3.%4.%5.%6.%7.%8."/>
      <w:lvlJc w:val="left"/>
      <w:pPr>
        <w:tabs>
          <w:tab w:val="num" w:pos="3960"/>
        </w:tabs>
        <w:ind w:left="0" w:hanging="1224"/>
      </w:pPr>
      <w:rPr/>
    </w:lvl>
    <w:lvl w:ilvl="8">
      <w:start w:val="1"/>
      <w:numFmt w:val="decimal"/>
      <w:lvlText w:val="%1.%2.%3.%4.%5.%6.%7.%8.%9."/>
      <w:lvlJc w:val="left"/>
      <w:pPr>
        <w:tabs>
          <w:tab w:val="num" w:pos="4680"/>
        </w:tabs>
        <w:ind w:left="0" w:hanging="1440"/>
      </w:pPr>
      <w:rPr/>
    </w:lvl>
  </w:abstractNum>
  <w:abstractNum w:abstractNumId="7">
    <w:lvl w:ilvl="0">
      <w:start w:val="1"/>
      <w:numFmt w:val="decimal"/>
      <w:lvlText w:val="%1"/>
      <w:lvlJc w:val="left"/>
      <w:pPr>
        <w:tabs>
          <w:tab w:val="num" w:pos="1211"/>
        </w:tabs>
        <w:ind w:left="0" w:firstLine="851"/>
      </w:pPr>
      <w:rPr>
        <w:sz w:val="24"/>
        <w:i w:val="false"/>
        <w:b w:val="false"/>
        <w:rFonts w:ascii="Times New Roman" w:hAnsi="Times New Roman"/>
      </w:rPr>
    </w:lvl>
    <w:lvl w:ilvl="1">
      <w:start w:val="1"/>
      <w:numFmt w:val="decimal"/>
      <w:lvlText w:val="%1.%2"/>
      <w:lvlJc w:val="left"/>
      <w:pPr>
        <w:tabs>
          <w:tab w:val="num" w:pos="1620"/>
        </w:tabs>
        <w:ind w:left="0" w:firstLine="851"/>
      </w:pPr>
      <w:rPr>
        <w:sz w:val="24"/>
        <w:i w:val="false"/>
        <w:b w:val="false"/>
        <w:rFonts w:ascii="Times New Roman" w:hAnsi="Times New Roman"/>
      </w:rPr>
    </w:lvl>
    <w:lvl w:ilvl="2">
      <w:start w:val="1"/>
      <w:numFmt w:val="decimal"/>
      <w:lvlText w:val="%1.%2.%3"/>
      <w:lvlJc w:val="left"/>
      <w:pPr>
        <w:tabs>
          <w:tab w:val="num" w:pos="1571"/>
        </w:tabs>
        <w:ind w:left="0" w:firstLine="851"/>
      </w:pPr>
      <w:rPr>
        <w:sz w:val="24"/>
        <w:i w:val="false"/>
        <w:b w:val="false"/>
        <w:rFonts w:ascii="Times New Roman" w:hAnsi="Times New Roman"/>
      </w:rPr>
    </w:lvl>
    <w:lvl w:ilvl="3">
      <w:start w:val="1"/>
      <w:numFmt w:val="decimal"/>
      <w:lvlText w:val="%1.%2.%3.%4"/>
      <w:lvlJc w:val="left"/>
      <w:pPr>
        <w:tabs>
          <w:tab w:val="num" w:pos="1571"/>
        </w:tabs>
        <w:ind w:left="0" w:firstLine="851"/>
      </w:pPr>
      <w:rPr/>
    </w:lvl>
    <w:lvl w:ilvl="4">
      <w:start w:val="1"/>
      <w:numFmt w:val="decimal"/>
      <w:lvlText w:val="%1.%2.%3.%4.%5"/>
      <w:lvlJc w:val="left"/>
      <w:pPr>
        <w:tabs>
          <w:tab w:val="num" w:pos="2568"/>
        </w:tabs>
        <w:ind w:left="0" w:hanging="1008"/>
      </w:pPr>
      <w:rPr/>
    </w:lvl>
    <w:lvl w:ilvl="5">
      <w:start w:val="1"/>
      <w:numFmt w:val="decimal"/>
      <w:lvlText w:val="%1.%2.%3.%4.%5.%6"/>
      <w:lvlJc w:val="left"/>
      <w:pPr>
        <w:tabs>
          <w:tab w:val="num" w:pos="2712"/>
        </w:tabs>
        <w:ind w:left="0" w:hanging="1152"/>
      </w:pPr>
      <w:rPr/>
    </w:lvl>
    <w:lvl w:ilvl="6">
      <w:start w:val="1"/>
      <w:numFmt w:val="decimal"/>
      <w:lvlText w:val="%1.%2.%3.%4.%5.%6.%7"/>
      <w:lvlJc w:val="left"/>
      <w:pPr>
        <w:tabs>
          <w:tab w:val="num" w:pos="2856"/>
        </w:tabs>
        <w:ind w:left="0" w:hanging="1296"/>
      </w:pPr>
      <w:rPr/>
    </w:lvl>
    <w:lvl w:ilvl="7">
      <w:start w:val="1"/>
      <w:numFmt w:val="decimal"/>
      <w:lvlText w:val="%1.%2.%3.%4.%5.%6.%7.%8"/>
      <w:lvlJc w:val="left"/>
      <w:pPr>
        <w:tabs>
          <w:tab w:val="num" w:pos="3000"/>
        </w:tabs>
        <w:ind w:left="0" w:hanging="1440"/>
      </w:pPr>
      <w:rPr/>
    </w:lvl>
    <w:lvl w:ilvl="8">
      <w:start w:val="1"/>
      <w:numFmt w:val="decimal"/>
      <w:lvlText w:val="%1.%2.%3.%4.%5.%6.%7.%8.%9"/>
      <w:lvlJc w:val="left"/>
      <w:pPr>
        <w:tabs>
          <w:tab w:val="num" w:pos="3144"/>
        </w:tabs>
        <w:ind w:left="0" w:hanging="1584"/>
      </w:pPr>
      <w:rPr/>
    </w:lvl>
  </w:abstractNum>
  <w:abstractNum w:abstractNumId="8">
    <w:lvl w:ilvl="0">
      <w:start w:val="1"/>
      <w:numFmt w:val="decimal"/>
      <w:lvlText w:val="%1)"/>
      <w:lvlJc w:val="left"/>
      <w:pPr>
        <w:tabs>
          <w:tab w:val="num" w:pos="1211"/>
        </w:tabs>
        <w:ind w:left="0" w:firstLine="851"/>
      </w:pPr>
      <w:rPr>
        <w:sz w:val="24"/>
        <w:i w:val="false"/>
        <w:b w:val="false"/>
        <w:rFonts w:ascii="Times New Roman" w:hAnsi="Times New Roman"/>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
    <w:lvl w:ilvl="0">
      <w:numFmt w:val="bullet"/>
      <w:lvlText w:val="-"/>
      <w:lvlJc w:val="left"/>
      <w:pPr>
        <w:tabs>
          <w:tab w:val="num" w:pos="1440"/>
        </w:tabs>
        <w:ind w:left="0" w:firstLine="851"/>
      </w:pPr>
      <w:rPr>
        <w:rFonts w:ascii="Times New Roman" w:hAnsi="Times New Roman" w:cs="Times New Roman" w:hint="default"/>
      </w:rPr>
    </w:lvl>
    <w:lvl w:ilvl="1">
      <w:start w:val="1"/>
      <w:numFmt w:val="decimal"/>
      <w:lvlText w:val="%1.%2"/>
      <w:lvlJc w:val="left"/>
      <w:pPr>
        <w:tabs>
          <w:tab w:val="num" w:pos="1440"/>
        </w:tabs>
        <w:ind w:left="0" w:firstLine="851"/>
      </w:pPr>
      <w:rPr>
        <w:sz w:val="24"/>
        <w:i w:val="false"/>
        <w:b w:val="false"/>
        <w:rFonts w:ascii="Times New Roman" w:hAnsi="Times New Roman"/>
      </w:rPr>
    </w:lvl>
    <w:lvl w:ilvl="2">
      <w:start w:val="1"/>
      <w:numFmt w:val="decimal"/>
      <w:lvlText w:val="%1.%2.%3"/>
      <w:lvlJc w:val="left"/>
      <w:pPr>
        <w:tabs>
          <w:tab w:val="num" w:pos="1800"/>
        </w:tabs>
        <w:ind w:left="0" w:firstLine="851"/>
      </w:pPr>
      <w:rPr>
        <w:sz w:val="24"/>
        <w:i w:val="false"/>
        <w:b w:val="false"/>
        <w:rFonts w:ascii="Times New Roman" w:hAnsi="Times New Roman"/>
      </w:rPr>
    </w:lvl>
    <w:lvl w:ilvl="3">
      <w:start w:val="1"/>
      <w:numFmt w:val="decimal"/>
      <w:lvlText w:val="%1.%2.%3.%4"/>
      <w:lvlJc w:val="left"/>
      <w:pPr>
        <w:tabs>
          <w:tab w:val="num" w:pos="1802"/>
        </w:tabs>
        <w:ind w:left="0" w:hanging="864"/>
      </w:pPr>
      <w:rPr/>
    </w:lvl>
    <w:lvl w:ilvl="4">
      <w:start w:val="1"/>
      <w:numFmt w:val="decimal"/>
      <w:lvlText w:val="%1.%2.%3.%4.%5"/>
      <w:lvlJc w:val="left"/>
      <w:pPr>
        <w:tabs>
          <w:tab w:val="num" w:pos="1946"/>
        </w:tabs>
        <w:ind w:left="0" w:hanging="1008"/>
      </w:pPr>
      <w:rPr/>
    </w:lvl>
    <w:lvl w:ilvl="5">
      <w:start w:val="1"/>
      <w:numFmt w:val="decimal"/>
      <w:lvlText w:val="%1.%2.%3.%4.%5.%6"/>
      <w:lvlJc w:val="left"/>
      <w:pPr>
        <w:tabs>
          <w:tab w:val="num" w:pos="2090"/>
        </w:tabs>
        <w:ind w:left="0" w:hanging="1152"/>
      </w:pPr>
      <w:rPr/>
    </w:lvl>
    <w:lvl w:ilvl="6">
      <w:start w:val="1"/>
      <w:numFmt w:val="decimal"/>
      <w:lvlText w:val="%1.%2.%3.%4.%5.%6.%7"/>
      <w:lvlJc w:val="left"/>
      <w:pPr>
        <w:tabs>
          <w:tab w:val="num" w:pos="2234"/>
        </w:tabs>
        <w:ind w:left="0" w:hanging="1296"/>
      </w:pPr>
      <w:rPr/>
    </w:lvl>
    <w:lvl w:ilvl="7">
      <w:start w:val="1"/>
      <w:numFmt w:val="decimal"/>
      <w:lvlText w:val="%1.%2.%3.%4.%5.%6.%7.%8"/>
      <w:lvlJc w:val="left"/>
      <w:pPr>
        <w:tabs>
          <w:tab w:val="num" w:pos="2378"/>
        </w:tabs>
        <w:ind w:left="0" w:hanging="1440"/>
      </w:pPr>
      <w:rPr/>
    </w:lvl>
    <w:lvl w:ilvl="8">
      <w:start w:val="1"/>
      <w:numFmt w:val="decimal"/>
      <w:lvlText w:val="%1.%2.%3.%4.%5.%6.%7.%8.%9"/>
      <w:lvlJc w:val="left"/>
      <w:pPr>
        <w:tabs>
          <w:tab w:val="num" w:pos="2522"/>
        </w:tabs>
        <w:ind w:left="0" w:hanging="1584"/>
      </w:pPr>
      <w:rPr/>
    </w:lvl>
  </w:abstractNum>
  <w:abstractNum w:abstractNumId="10">
    <w:lvl w:ilvl="0">
      <w:start w:val="1"/>
      <w:numFmt w:val="bullet"/>
      <w:lvlText w:val="–"/>
      <w:lvlJc w:val="left"/>
      <w:pPr>
        <w:tabs>
          <w:tab w:val="num" w:pos="1495"/>
        </w:tabs>
        <w:ind w:left="0" w:firstLine="851"/>
      </w:pPr>
      <w:rPr>
        <w:rFonts w:ascii="Times New Roman" w:hAnsi="Times New Roman" w:cs="Times New Roman" w:hint="default"/>
        <w:sz w:val="24"/>
        <w:i w:val="false"/>
        <w:b w:val="false"/>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20"/>
  <w:defaultTabStop w:val="709"/>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PT Astra Serif" w:hAnsi="PT Astra Serif" w:eastAsia="Tahoma" w:cs="Noto Sans Devanagari"/>
        <w:color w:val="000000"/>
        <w:sz w:val="24"/>
        <w:lang w:val="ru-RU" w:eastAsia="zh-CN" w:bidi="hi-IN"/>
      </w:rPr>
    </w:rPrDefault>
    <w:pPrDefault>
      <w:pPr>
        <w:suppressAutoHyphens w:val="true"/>
      </w:pPr>
    </w:pPrDefault>
  </w:docDefaults>
  <w:latentStyles w:defLockedState="0" w:defUIPriority="99" w:defSemiHidden="1" w:defUnhideWhenUsed="1" w:defQFormat="0" w:count="25">
    <w:lsdException w:name="Normal" w:uiPriority="0" w:semiHidden="0" w:unhideWhenUsed="0" w:qFormat="1"/>
    <w:lsdException w:name="heading 1" w:uiPriority="9" w:semiHidden="0" w:unhideWhenUsed="0" w:qFormat="1"/>
    <w:lsdException w:name="heading 2" w:uiPriority="9" w:semiHidden="0" w:unhideWhenUsed="0" w:qFormat="1"/>
    <w:lsdException w:name="heading 3" w:uiPriority="9" w:semiHidden="0" w:unhideWhenUsed="0" w:qFormat="1"/>
    <w:lsdException w:name="heading 4" w:uiPriority="9" w:semiHidden="0" w:unhideWhenUsed="0" w:qFormat="1"/>
    <w:lsdException w:name="heading 5" w:uiPriority="9" w:semiHidden="0" w:unhideWhenUsed="0" w:qFormat="1"/>
    <w:lsdException w:name="heading 6" w:uiPriority="9" w:semiHidden="0" w:unhideWhenUsed="0" w:qFormat="1"/>
    <w:lsdException w:name="heading 7" w:uiPriority="9" w:semiHidden="0" w:unhideWhenUsed="0" w:qFormat="1"/>
    <w:lsdException w:name="heading 8" w:uiPriority="9" w:semiHidden="0" w:unhideWhenUsed="0" w:qFormat="1"/>
    <w:lsdException w:name="heading 9" w:uiPriority="9" w:semiHidden="0" w:unhideWhenUsed="0" w:qFormat="1"/>
    <w:lsdException w:name="Title" w:uiPriority="10" w:semiHidden="0" w:unhideWhenUsed="0" w:qFormat="1"/>
    <w:lsdException w:name="Subtitle" w:uiPriority="11" w:semiHidden="0" w:unhideWhenUsed="0" w:qFormat="1"/>
    <w:lsdException w:name="Header and Footer" w:semiHidden="0" w:unhideWhenUsed="0" w:qFormat="0"/>
    <w:lsdException w:name="Footnote" w:semiHidden="0" w:unhideWhenUsed="0" w:qFormat="0"/>
    <w:lsdException w:name="Endnote" w:semiHidden="0" w:unhideWhenUsed="0" w:qFormat="0"/>
    <w:lsdException w:name="toc 1" w:uiPriority="39" w:semiHidden="0" w:unhideWhenUsed="0" w:qFormat="0"/>
    <w:lsdException w:name="toc 2" w:uiPriority="39" w:semiHidden="0" w:unhideWhenUsed="0" w:qFormat="0"/>
    <w:lsdException w:name="toc 3" w:uiPriority="39" w:semiHidden="0" w:unhideWhenUsed="0" w:qFormat="0"/>
    <w:lsdException w:name="toc 4" w:uiPriority="39" w:semiHidden="0" w:unhideWhenUsed="0" w:qFormat="0"/>
    <w:lsdException w:name="toc 5" w:uiPriority="39" w:semiHidden="0" w:unhideWhenUsed="0" w:qFormat="0"/>
    <w:lsdException w:name="toc 6" w:uiPriority="39" w:semiHidden="0" w:unhideWhenUsed="0" w:qFormat="0"/>
    <w:lsdException w:name="toc 7" w:uiPriority="39" w:semiHidden="0" w:unhideWhenUsed="0" w:qFormat="0"/>
    <w:lsdException w:name="toc 8" w:uiPriority="39" w:semiHidden="0" w:unhideWhenUsed="0" w:qFormat="0"/>
    <w:lsdException w:name="toc 9" w:uiPriority="39" w:semiHidden="0" w:unhideWhenUsed="0" w:qFormat="0"/>
    <w:lsdException w:name="Hyperlink" w:semiHidden="0" w:unhideWhenUsed="0" w:qFormat="0"/>
  </w:latentStyles>
  <w:style w:type="paragraph" w:styleId="Normal" w:default="1">
    <w:name w:val="Normal"/>
    <w:uiPriority w:val="0"/>
    <w:qFormat/>
    <w:pPr>
      <w:widowControl/>
      <w:suppressAutoHyphens w:val="true"/>
      <w:bidi w:val="0"/>
      <w:spacing w:lineRule="auto" w:line="240" w:before="0" w:after="0"/>
      <w:ind w:hanging="0" w:left="0" w:right="0"/>
      <w:jc w:val="left"/>
    </w:pPr>
    <w:rPr>
      <w:rFonts w:ascii="Times New Roman" w:hAnsi="Times New Roman" w:eastAsia="Tahoma" w:cs="Noto Sans Devanagari"/>
      <w:color w:val="000000"/>
      <w:spacing w:val="0"/>
      <w:kern w:val="0"/>
      <w:sz w:val="20"/>
      <w:szCs w:val="20"/>
      <w:lang w:val="ru-RU" w:eastAsia="zh-CN" w:bidi="hi-IN"/>
    </w:rPr>
  </w:style>
  <w:style w:type="paragraph" w:styleId="Heading1">
    <w:name w:val="heading 1"/>
    <w:basedOn w:val="Normal"/>
    <w:next w:val="Normal"/>
    <w:uiPriority w:val="9"/>
    <w:qFormat/>
    <w:pPr>
      <w:keepNext w:val="true"/>
      <w:widowControl w:val="false"/>
      <w:numPr>
        <w:ilvl w:val="0"/>
        <w:numId w:val="1"/>
      </w:numPr>
      <w:jc w:val="center"/>
      <w:outlineLvl w:val="0"/>
    </w:pPr>
    <w:rPr>
      <w:sz w:val="24"/>
    </w:rPr>
  </w:style>
  <w:style w:type="paragraph" w:styleId="Heading2">
    <w:name w:val="heading 2"/>
    <w:basedOn w:val="Normal"/>
    <w:next w:val="Normal"/>
    <w:uiPriority w:val="9"/>
    <w:qFormat/>
    <w:pPr>
      <w:keepNext w:val="true"/>
      <w:widowControl w:val="false"/>
      <w:numPr>
        <w:ilvl w:val="1"/>
        <w:numId w:val="1"/>
      </w:numPr>
      <w:outlineLvl w:val="1"/>
    </w:pPr>
    <w:rPr>
      <w:sz w:val="24"/>
    </w:rPr>
  </w:style>
  <w:style w:type="paragraph" w:styleId="Heading3">
    <w:name w:val="heading 3"/>
    <w:basedOn w:val="Normal"/>
    <w:next w:val="Normal"/>
    <w:uiPriority w:val="9"/>
    <w:qFormat/>
    <w:pPr>
      <w:keepNext w:val="true"/>
      <w:widowControl w:val="false"/>
      <w:numPr>
        <w:ilvl w:val="2"/>
        <w:numId w:val="1"/>
      </w:numPr>
      <w:outlineLvl w:val="2"/>
    </w:pPr>
    <w:rPr>
      <w:sz w:val="28"/>
    </w:rPr>
  </w:style>
  <w:style w:type="paragraph" w:styleId="Heading4">
    <w:name w:val="heading 4"/>
    <w:basedOn w:val="Normal"/>
    <w:next w:val="Normal"/>
    <w:uiPriority w:val="9"/>
    <w:qFormat/>
    <w:pPr>
      <w:keepNext w:val="true"/>
      <w:widowControl w:val="false"/>
      <w:numPr>
        <w:ilvl w:val="3"/>
        <w:numId w:val="1"/>
      </w:numPr>
      <w:outlineLvl w:val="3"/>
    </w:pPr>
    <w:rPr>
      <w:sz w:val="24"/>
    </w:rPr>
  </w:style>
  <w:style w:type="paragraph" w:styleId="Heading5">
    <w:name w:val="heading 5"/>
    <w:basedOn w:val="Normal"/>
    <w:next w:val="Normal"/>
    <w:uiPriority w:val="9"/>
    <w:qFormat/>
    <w:pPr>
      <w:keepNext w:val="true"/>
      <w:widowControl w:val="false"/>
      <w:numPr>
        <w:ilvl w:val="4"/>
        <w:numId w:val="1"/>
      </w:numPr>
      <w:outlineLvl w:val="4"/>
    </w:pPr>
    <w:rPr>
      <w:b/>
      <w:sz w:val="36"/>
    </w:rPr>
  </w:style>
  <w:style w:type="paragraph" w:styleId="Heading6">
    <w:name w:val="heading 6"/>
    <w:basedOn w:val="Normal"/>
    <w:next w:val="Normal"/>
    <w:uiPriority w:val="9"/>
    <w:qFormat/>
    <w:pPr>
      <w:keepNext w:val="true"/>
      <w:widowControl w:val="false"/>
      <w:numPr>
        <w:ilvl w:val="5"/>
        <w:numId w:val="1"/>
      </w:numPr>
      <w:outlineLvl w:val="5"/>
    </w:pPr>
    <w:rPr>
      <w:sz w:val="32"/>
    </w:rPr>
  </w:style>
  <w:style w:type="paragraph" w:styleId="Heading7">
    <w:name w:val="heading 7"/>
    <w:basedOn w:val="Normal"/>
    <w:next w:val="Normal"/>
    <w:uiPriority w:val="9"/>
    <w:qFormat/>
    <w:pPr>
      <w:keepNext w:val="true"/>
      <w:widowControl/>
      <w:numPr>
        <w:ilvl w:val="6"/>
        <w:numId w:val="1"/>
      </w:numPr>
      <w:jc w:val="center"/>
      <w:outlineLvl w:val="6"/>
    </w:pPr>
    <w:rPr>
      <w:b/>
      <w:sz w:val="32"/>
    </w:rPr>
  </w:style>
  <w:style w:type="paragraph" w:styleId="Heading8">
    <w:name w:val="heading 8"/>
    <w:basedOn w:val="Normal"/>
    <w:next w:val="Normal"/>
    <w:uiPriority w:val="9"/>
    <w:qFormat/>
    <w:pPr>
      <w:keepNext w:val="true"/>
      <w:widowControl/>
      <w:numPr>
        <w:ilvl w:val="7"/>
        <w:numId w:val="1"/>
      </w:numPr>
      <w:jc w:val="center"/>
      <w:outlineLvl w:val="7"/>
    </w:pPr>
    <w:rPr>
      <w:b/>
      <w:sz w:val="28"/>
    </w:rPr>
  </w:style>
  <w:style w:type="paragraph" w:styleId="Heading9">
    <w:name w:val="heading 9"/>
    <w:basedOn w:val="Normal"/>
    <w:next w:val="Normal"/>
    <w:uiPriority w:val="9"/>
    <w:qFormat/>
    <w:pPr>
      <w:keepNext w:val="true"/>
      <w:widowControl w:val="false"/>
      <w:numPr>
        <w:ilvl w:val="0"/>
        <w:numId w:val="3"/>
      </w:numPr>
      <w:jc w:val="center"/>
      <w:outlineLvl w:val="8"/>
    </w:pPr>
    <w:rPr>
      <w:sz w:val="28"/>
    </w:rPr>
  </w:style>
  <w:style w:type="character" w:styleId="Contents221">
    <w:name w:val="Contents 221"/>
    <w:basedOn w:val="1116"/>
    <w:link w:val="Contents2211"/>
    <w:qFormat/>
    <w:rPr>
      <w:sz w:val="24"/>
    </w:rPr>
  </w:style>
  <w:style w:type="character" w:styleId="Heading81">
    <w:name w:val="Heading 81"/>
    <w:link w:val="Heading811"/>
    <w:qFormat/>
    <w:rPr>
      <w:b/>
      <w:sz w:val="28"/>
    </w:rPr>
  </w:style>
  <w:style w:type="character" w:styleId="List1">
    <w:name w:val="List1"/>
    <w:qFormat/>
    <w:rPr>
      <w:sz w:val="24"/>
    </w:rPr>
  </w:style>
  <w:style w:type="character" w:styleId="Heading52">
    <w:name w:val="Heading 52"/>
    <w:link w:val="Heading521"/>
    <w:qFormat/>
    <w:rPr>
      <w:b/>
      <w:sz w:val="36"/>
    </w:rPr>
  </w:style>
  <w:style w:type="character" w:styleId="WW8Num13z0111">
    <w:name w:val="WW8Num13z0111"/>
    <w:link w:val="WW8Num13z01111"/>
    <w:qFormat/>
    <w:rPr>
      <w:rFonts w:ascii="PT Astra Serif" w:hAnsi="PT Astra Serif"/>
      <w:color w:val="000000"/>
      <w:spacing w:val="0"/>
      <w:sz w:val="24"/>
    </w:rPr>
  </w:style>
  <w:style w:type="character" w:styleId="Heading71">
    <w:name w:val="Heading 71"/>
    <w:link w:val="Heading711"/>
    <w:qFormat/>
    <w:rPr>
      <w:b/>
      <w:sz w:val="32"/>
    </w:rPr>
  </w:style>
  <w:style w:type="character" w:styleId="Contents2">
    <w:name w:val="Contents 2"/>
    <w:basedOn w:val="1116"/>
    <w:qFormat/>
    <w:rPr>
      <w:sz w:val="24"/>
    </w:rPr>
  </w:style>
  <w:style w:type="character" w:styleId="Heading221">
    <w:name w:val="Heading 221"/>
    <w:link w:val="Heading2211"/>
    <w:qFormat/>
    <w:rPr>
      <w:rFonts w:ascii="PT Astra Serif" w:hAnsi="PT Astra Serif"/>
      <w:color w:val="000000"/>
      <w:spacing w:val="0"/>
      <w:sz w:val="24"/>
    </w:rPr>
  </w:style>
  <w:style w:type="character" w:styleId="Index1121">
    <w:name w:val="Index 1121"/>
    <w:link w:val="Index11211"/>
    <w:qFormat/>
    <w:rPr>
      <w:rFonts w:ascii="PT Astra Serif" w:hAnsi="PT Astra Serif"/>
      <w:color w:val="000000"/>
      <w:spacing w:val="0"/>
      <w:sz w:val="24"/>
    </w:rPr>
  </w:style>
  <w:style w:type="character" w:styleId="WW8Num4z0111">
    <w:name w:val="WW8Num4z0111"/>
    <w:link w:val="WW8Num4z01111"/>
    <w:qFormat/>
    <w:rPr>
      <w:rFonts w:ascii="Times New Roman" w:hAnsi="Times New Roman"/>
      <w:color w:val="000000"/>
      <w:spacing w:val="0"/>
      <w:sz w:val="24"/>
    </w:rPr>
  </w:style>
  <w:style w:type="character" w:styleId="Heading4111">
    <w:name w:val="Heading 4111"/>
    <w:link w:val="Heading41111"/>
    <w:qFormat/>
    <w:rPr>
      <w:rFonts w:ascii="PT Astra Serif" w:hAnsi="PT Astra Serif"/>
      <w:color w:val="000000"/>
      <w:spacing w:val="0"/>
      <w:sz w:val="24"/>
    </w:rPr>
  </w:style>
  <w:style w:type="character" w:styleId="6111">
    <w:name w:val="Указатель 6111"/>
    <w:link w:val="61111"/>
    <w:qFormat/>
    <w:rPr>
      <w:sz w:val="24"/>
    </w:rPr>
  </w:style>
  <w:style w:type="character" w:styleId="Contents821">
    <w:name w:val="Contents 821"/>
    <w:link w:val="Contents8211"/>
    <w:qFormat/>
    <w:rPr>
      <w:rFonts w:ascii="PT Astra Serif" w:hAnsi="PT Astra Serif"/>
      <w:color w:val="000000"/>
      <w:spacing w:val="0"/>
      <w:sz w:val="24"/>
    </w:rPr>
  </w:style>
  <w:style w:type="character" w:styleId="Contents4">
    <w:name w:val="Contents 4"/>
    <w:qFormat/>
    <w:rPr>
      <w:sz w:val="24"/>
    </w:rPr>
  </w:style>
  <w:style w:type="character" w:styleId="Contents721">
    <w:name w:val="Contents 721"/>
    <w:link w:val="Contents7211"/>
    <w:qFormat/>
    <w:rPr>
      <w:rFonts w:ascii="PT Astra Serif" w:hAnsi="PT Astra Serif"/>
      <w:color w:val="000000"/>
      <w:spacing w:val="0"/>
      <w:sz w:val="24"/>
    </w:rPr>
  </w:style>
  <w:style w:type="character" w:styleId="Heading72">
    <w:name w:val="Heading 72"/>
    <w:qFormat/>
    <w:rPr>
      <w:b/>
      <w:sz w:val="32"/>
    </w:rPr>
  </w:style>
  <w:style w:type="character" w:styleId="VisitedInternetLink11">
    <w:name w:val="Visited Internet Link11"/>
    <w:link w:val="VisitedInternetLink111"/>
    <w:qFormat/>
    <w:rPr>
      <w:rFonts w:ascii="Verdana" w:hAnsi="Verdana"/>
      <w:color w:val="800080"/>
      <w:spacing w:val="0"/>
      <w:sz w:val="24"/>
      <w:u w:val="single"/>
    </w:rPr>
  </w:style>
  <w:style w:type="character" w:styleId="8111">
    <w:name w:val="Указатель 8111"/>
    <w:link w:val="81111"/>
    <w:qFormat/>
    <w:rPr>
      <w:sz w:val="24"/>
    </w:rPr>
  </w:style>
  <w:style w:type="character" w:styleId="111">
    <w:name w:val="Текст выноски111"/>
    <w:link w:val="111110"/>
    <w:qFormat/>
    <w:rPr>
      <w:rFonts w:ascii="Tahoma" w:hAnsi="Tahoma"/>
      <w:sz w:val="16"/>
    </w:rPr>
  </w:style>
  <w:style w:type="character" w:styleId="WW8Num18z2111">
    <w:name w:val="WW8Num18z2111"/>
    <w:link w:val="WW8Num18z21111"/>
    <w:qFormat/>
    <w:rPr>
      <w:rFonts w:ascii="Wingdings" w:hAnsi="Wingdings"/>
      <w:color w:val="000000"/>
      <w:spacing w:val="0"/>
      <w:sz w:val="24"/>
    </w:rPr>
  </w:style>
  <w:style w:type="character" w:styleId="Contents6">
    <w:name w:val="Contents 6"/>
    <w:qFormat/>
    <w:rPr>
      <w:sz w:val="24"/>
    </w:rPr>
  </w:style>
  <w:style w:type="character" w:styleId="WW8Num6z3111">
    <w:name w:val="WW8Num6z3111"/>
    <w:link w:val="WW8Num6z31111"/>
    <w:qFormat/>
    <w:rPr>
      <w:rFonts w:ascii="PT Astra Serif" w:hAnsi="PT Astra Serif"/>
      <w:color w:val="000000"/>
      <w:spacing w:val="0"/>
      <w:sz w:val="24"/>
    </w:rPr>
  </w:style>
  <w:style w:type="character" w:styleId="7111">
    <w:name w:val="Указатель 7111"/>
    <w:link w:val="71111"/>
    <w:qFormat/>
    <w:rPr>
      <w:sz w:val="24"/>
    </w:rPr>
  </w:style>
  <w:style w:type="character" w:styleId="Contents7">
    <w:name w:val="Contents 7"/>
    <w:qFormat/>
    <w:rPr>
      <w:sz w:val="24"/>
    </w:rPr>
  </w:style>
  <w:style w:type="character" w:styleId="BodyTextIndented111">
    <w:name w:val="Body Text, Indented111"/>
    <w:link w:val="BodyTextIndented1111"/>
    <w:qFormat/>
    <w:rPr>
      <w:sz w:val="24"/>
    </w:rPr>
  </w:style>
  <w:style w:type="character" w:styleId="Contents921">
    <w:name w:val="Contents 921"/>
    <w:link w:val="Contents9211"/>
    <w:qFormat/>
    <w:rPr>
      <w:rFonts w:ascii="PT Astra Serif" w:hAnsi="PT Astra Serif"/>
      <w:color w:val="000000"/>
      <w:spacing w:val="0"/>
      <w:sz w:val="24"/>
    </w:rPr>
  </w:style>
  <w:style w:type="character" w:styleId="Textbody11">
    <w:name w:val="Text body11"/>
    <w:link w:val="Textbody111"/>
    <w:qFormat/>
    <w:rPr>
      <w:rFonts w:ascii="PT Astra Serif" w:hAnsi="PT Astra Serif"/>
      <w:color w:val="000000"/>
      <w:spacing w:val="0"/>
      <w:sz w:val="24"/>
    </w:rPr>
  </w:style>
  <w:style w:type="character" w:styleId="WW8Num10z0111">
    <w:name w:val="WW8Num10z0111"/>
    <w:link w:val="WW8Num10z01111"/>
    <w:qFormat/>
    <w:rPr>
      <w:rFonts w:ascii="PT Astra Serif" w:hAnsi="PT Astra Serif"/>
      <w:color w:val="000000"/>
      <w:spacing w:val="0"/>
      <w:sz w:val="24"/>
    </w:rPr>
  </w:style>
  <w:style w:type="character" w:styleId="Contents23">
    <w:name w:val="Contents 23"/>
    <w:basedOn w:val="1116"/>
    <w:link w:val="Contents231"/>
    <w:qFormat/>
    <w:rPr>
      <w:sz w:val="24"/>
    </w:rPr>
  </w:style>
  <w:style w:type="character" w:styleId="Endnote21">
    <w:name w:val="Endnote21"/>
    <w:link w:val="Endnote211"/>
    <w:qFormat/>
    <w:rPr>
      <w:rFonts w:ascii="XO Thames" w:hAnsi="XO Thames"/>
      <w:color w:val="000000"/>
      <w:spacing w:val="0"/>
      <w:sz w:val="22"/>
    </w:rPr>
  </w:style>
  <w:style w:type="character" w:styleId="WW8Num1z0111">
    <w:name w:val="WW8Num1z0111"/>
    <w:link w:val="WW8Num1z01111"/>
    <w:qFormat/>
    <w:rPr>
      <w:rFonts w:ascii="Symbol" w:hAnsi="Symbol"/>
      <w:color w:val="000000"/>
      <w:spacing w:val="0"/>
      <w:sz w:val="24"/>
    </w:rPr>
  </w:style>
  <w:style w:type="character" w:styleId="211">
    <w:name w:val="Текст примечания211"/>
    <w:link w:val="21113"/>
    <w:qFormat/>
    <w:rPr>
      <w:sz w:val="20"/>
    </w:rPr>
  </w:style>
  <w:style w:type="character" w:styleId="WW8Num18z3111">
    <w:name w:val="WW8Num18z3111"/>
    <w:link w:val="WW8Num18z31111"/>
    <w:qFormat/>
    <w:rPr>
      <w:rFonts w:ascii="Symbol" w:hAnsi="Symbol"/>
      <w:color w:val="000000"/>
      <w:spacing w:val="0"/>
      <w:sz w:val="24"/>
    </w:rPr>
  </w:style>
  <w:style w:type="character" w:styleId="WW8Num3z0111">
    <w:name w:val="WW8Num3z0111"/>
    <w:link w:val="WW8Num3z01111"/>
    <w:qFormat/>
    <w:rPr>
      <w:rFonts w:ascii="Times New Roman" w:hAnsi="Times New Roman"/>
      <w:b w:val="false"/>
      <w:i w:val="false"/>
      <w:color w:val="000000"/>
      <w:spacing w:val="0"/>
      <w:sz w:val="24"/>
    </w:rPr>
  </w:style>
  <w:style w:type="character" w:styleId="1111">
    <w:name w:val="Маркированный список111"/>
    <w:link w:val="111111"/>
    <w:qFormat/>
    <w:rPr>
      <w:sz w:val="24"/>
    </w:rPr>
  </w:style>
  <w:style w:type="character" w:styleId="PageNumber1">
    <w:name w:val="Page Number1"/>
    <w:basedOn w:val="1114"/>
    <w:link w:val="PageNumber11"/>
    <w:qFormat/>
    <w:rPr/>
  </w:style>
  <w:style w:type="character" w:styleId="Endnote">
    <w:name w:val="Endnote"/>
    <w:link w:val="Endnote2"/>
    <w:qFormat/>
    <w:rPr>
      <w:rFonts w:ascii="XO Thames" w:hAnsi="XO Thames"/>
      <w:sz w:val="22"/>
    </w:rPr>
  </w:style>
  <w:style w:type="character" w:styleId="Heading31">
    <w:name w:val="Heading 31"/>
    <w:qFormat/>
    <w:rPr>
      <w:sz w:val="28"/>
    </w:rPr>
  </w:style>
  <w:style w:type="character" w:styleId="Heading21">
    <w:name w:val="Heading 21"/>
    <w:link w:val="Heading211"/>
    <w:qFormat/>
    <w:rPr>
      <w:sz w:val="24"/>
    </w:rPr>
  </w:style>
  <w:style w:type="character" w:styleId="PageNumber21">
    <w:name w:val="Page Number21"/>
    <w:basedOn w:val="1114"/>
    <w:link w:val="PageNumber211"/>
    <w:qFormat/>
    <w:rPr/>
  </w:style>
  <w:style w:type="character" w:styleId="WW8Num17z3111">
    <w:name w:val="WW8Num17z3111"/>
    <w:link w:val="WW8Num17z31111"/>
    <w:qFormat/>
    <w:rPr>
      <w:rFonts w:ascii="PT Astra Serif" w:hAnsi="PT Astra Serif"/>
      <w:color w:val="000000"/>
      <w:spacing w:val="0"/>
      <w:sz w:val="24"/>
    </w:rPr>
  </w:style>
  <w:style w:type="character" w:styleId="Index31">
    <w:name w:val="Index 31"/>
    <w:qFormat/>
    <w:rPr>
      <w:sz w:val="24"/>
    </w:rPr>
  </w:style>
  <w:style w:type="character" w:styleId="Contents421">
    <w:name w:val="Contents 421"/>
    <w:link w:val="Contents4211"/>
    <w:qFormat/>
    <w:rPr>
      <w:rFonts w:ascii="PT Astra Serif" w:hAnsi="PT Astra Serif"/>
      <w:color w:val="000000"/>
      <w:spacing w:val="0"/>
      <w:sz w:val="24"/>
    </w:rPr>
  </w:style>
  <w:style w:type="character" w:styleId="IndexHeading121">
    <w:name w:val="Index Heading121"/>
    <w:link w:val="IndexHeading1211"/>
    <w:qFormat/>
    <w:rPr>
      <w:rFonts w:ascii="PT Astra Serif" w:hAnsi="PT Astra Serif"/>
      <w:color w:val="000000"/>
      <w:spacing w:val="0"/>
      <w:sz w:val="24"/>
    </w:rPr>
  </w:style>
  <w:style w:type="character" w:styleId="HeaderandFooter31">
    <w:name w:val="Header and Footer31"/>
    <w:link w:val="HeaderandFooter311"/>
    <w:qFormat/>
    <w:rPr/>
  </w:style>
  <w:style w:type="character" w:styleId="1112">
    <w:name w:val="Цитата111"/>
    <w:link w:val="111112"/>
    <w:qFormat/>
    <w:rPr>
      <w:sz w:val="24"/>
    </w:rPr>
  </w:style>
  <w:style w:type="character" w:styleId="Contents111">
    <w:name w:val="Contents 111"/>
    <w:link w:val="Contents1111"/>
    <w:qFormat/>
    <w:rPr>
      <w:rFonts w:ascii="PT Astra Serif" w:hAnsi="PT Astra Serif"/>
      <w:color w:val="000000"/>
      <w:spacing w:val="0"/>
      <w:sz w:val="24"/>
    </w:rPr>
  </w:style>
  <w:style w:type="character" w:styleId="5111">
    <w:name w:val="Указатель 5111"/>
    <w:link w:val="51111"/>
    <w:qFormat/>
    <w:rPr>
      <w:sz w:val="24"/>
    </w:rPr>
  </w:style>
  <w:style w:type="character" w:styleId="Title1111">
    <w:name w:val="Title1111"/>
    <w:link w:val="Title11111"/>
    <w:qFormat/>
    <w:rPr>
      <w:sz w:val="28"/>
    </w:rPr>
  </w:style>
  <w:style w:type="character" w:styleId="Heading91">
    <w:name w:val="Heading 91"/>
    <w:qFormat/>
    <w:rPr>
      <w:sz w:val="28"/>
    </w:rPr>
  </w:style>
  <w:style w:type="character" w:styleId="Contents121">
    <w:name w:val="Contents 121"/>
    <w:link w:val="Contents1211"/>
    <w:qFormat/>
    <w:rPr>
      <w:rFonts w:ascii="PT Astra Serif" w:hAnsi="PT Astra Serif"/>
      <w:color w:val="000000"/>
      <w:spacing w:val="0"/>
      <w:sz w:val="24"/>
    </w:rPr>
  </w:style>
  <w:style w:type="character" w:styleId="Subtitle111">
    <w:name w:val="Subtitle111"/>
    <w:link w:val="Subtitle1111"/>
    <w:qFormat/>
    <w:rPr>
      <w:rFonts w:ascii="XO Thames" w:hAnsi="XO Thames"/>
      <w:i/>
      <w:color w:val="000000"/>
      <w:spacing w:val="0"/>
      <w:sz w:val="24"/>
    </w:rPr>
  </w:style>
  <w:style w:type="character" w:styleId="List11">
    <w:name w:val="List11"/>
    <w:link w:val="List12"/>
    <w:qFormat/>
    <w:rPr>
      <w:sz w:val="24"/>
    </w:rPr>
  </w:style>
  <w:style w:type="character" w:styleId="WW8Num9z0111">
    <w:name w:val="WW8Num9z0111"/>
    <w:link w:val="WW8Num9z01111"/>
    <w:qFormat/>
    <w:rPr>
      <w:rFonts w:ascii="PT Astra Serif" w:hAnsi="PT Astra Serif"/>
      <w:color w:val="000000"/>
      <w:spacing w:val="0"/>
      <w:sz w:val="24"/>
    </w:rPr>
  </w:style>
  <w:style w:type="character" w:styleId="Heading7121">
    <w:name w:val="Heading 7121"/>
    <w:link w:val="Heading71211"/>
    <w:qFormat/>
    <w:rPr>
      <w:rFonts w:ascii="PT Astra Serif" w:hAnsi="PT Astra Serif"/>
      <w:b/>
      <w:color w:val="000000"/>
      <w:spacing w:val="0"/>
      <w:sz w:val="32"/>
    </w:rPr>
  </w:style>
  <w:style w:type="character" w:styleId="Heading313">
    <w:name w:val="Heading 313"/>
    <w:link w:val="Heading3131"/>
    <w:qFormat/>
    <w:rPr>
      <w:rFonts w:ascii="PT Astra Serif" w:hAnsi="PT Astra Serif"/>
      <w:color w:val="000000"/>
      <w:spacing w:val="0"/>
      <w:sz w:val="28"/>
    </w:rPr>
  </w:style>
  <w:style w:type="character" w:styleId="Contents1">
    <w:name w:val="Contents 1"/>
    <w:link w:val="Contents12"/>
    <w:qFormat/>
    <w:rPr>
      <w:sz w:val="24"/>
    </w:rPr>
  </w:style>
  <w:style w:type="character" w:styleId="WW8Num10z3111">
    <w:name w:val="WW8Num10z3111"/>
    <w:link w:val="WW8Num10z31111"/>
    <w:qFormat/>
    <w:rPr>
      <w:rFonts w:ascii="Symbol" w:hAnsi="Symbol"/>
      <w:color w:val="000000"/>
      <w:spacing w:val="0"/>
      <w:sz w:val="24"/>
    </w:rPr>
  </w:style>
  <w:style w:type="character" w:styleId="Index311">
    <w:name w:val="Index 311"/>
    <w:link w:val="Index312"/>
    <w:qFormat/>
    <w:rPr>
      <w:sz w:val="24"/>
    </w:rPr>
  </w:style>
  <w:style w:type="character" w:styleId="LO-Normal111">
    <w:name w:val="LO-Normal111"/>
    <w:link w:val="LO-Normal1111"/>
    <w:qFormat/>
    <w:rPr>
      <w:rFonts w:ascii="Arial" w:hAnsi="Arial"/>
      <w:color w:val="000000"/>
      <w:spacing w:val="0"/>
      <w:sz w:val="22"/>
    </w:rPr>
  </w:style>
  <w:style w:type="character" w:styleId="Contents71">
    <w:name w:val="Contents 71"/>
    <w:link w:val="Contents72"/>
    <w:qFormat/>
    <w:rPr>
      <w:sz w:val="24"/>
    </w:rPr>
  </w:style>
  <w:style w:type="character" w:styleId="Heading2111">
    <w:name w:val="Heading 2111"/>
    <w:link w:val="Heading21111"/>
    <w:qFormat/>
    <w:rPr>
      <w:rFonts w:ascii="PT Astra Serif" w:hAnsi="PT Astra Serif"/>
      <w:color w:val="000000"/>
      <w:spacing w:val="0"/>
      <w:sz w:val="24"/>
    </w:rPr>
  </w:style>
  <w:style w:type="character" w:styleId="1113">
    <w:name w:val="Заголовок111"/>
    <w:link w:val="111113"/>
    <w:qFormat/>
    <w:rPr>
      <w:sz w:val="24"/>
    </w:rPr>
  </w:style>
  <w:style w:type="character" w:styleId="Title211">
    <w:name w:val="Title211"/>
    <w:link w:val="Title2111"/>
    <w:qFormat/>
    <w:rPr>
      <w:rFonts w:ascii="PT Astra Serif" w:hAnsi="PT Astra Serif"/>
      <w:color w:val="000000"/>
      <w:spacing w:val="0"/>
      <w:sz w:val="28"/>
    </w:rPr>
  </w:style>
  <w:style w:type="character" w:styleId="Title2">
    <w:name w:val="Title2"/>
    <w:link w:val="Title21"/>
    <w:qFormat/>
    <w:rPr>
      <w:sz w:val="28"/>
    </w:rPr>
  </w:style>
  <w:style w:type="character" w:styleId="Index21">
    <w:name w:val="Index 21"/>
    <w:qFormat/>
    <w:rPr>
      <w:sz w:val="24"/>
    </w:rPr>
  </w:style>
  <w:style w:type="character" w:styleId="Footer121">
    <w:name w:val="Footer121"/>
    <w:link w:val="Footer1211"/>
    <w:qFormat/>
    <w:rPr>
      <w:rFonts w:ascii="PT Astra Serif" w:hAnsi="PT Astra Serif"/>
      <w:color w:val="000000"/>
      <w:spacing w:val="0"/>
      <w:sz w:val="24"/>
    </w:rPr>
  </w:style>
  <w:style w:type="character" w:styleId="Contents63">
    <w:name w:val="Contents 63"/>
    <w:link w:val="Contents631"/>
    <w:qFormat/>
    <w:rPr>
      <w:rFonts w:ascii="PT Astra Serif" w:hAnsi="PT Astra Serif"/>
      <w:color w:val="000000"/>
      <w:spacing w:val="0"/>
      <w:sz w:val="24"/>
    </w:rPr>
  </w:style>
  <w:style w:type="character" w:styleId="WW8Num4z1111">
    <w:name w:val="WW8Num4z1111"/>
    <w:link w:val="WW8Num4z11111"/>
    <w:qFormat/>
    <w:rPr>
      <w:rFonts w:ascii="Times New Roman" w:hAnsi="Times New Roman"/>
      <w:b w:val="false"/>
      <w:i w:val="false"/>
      <w:color w:val="000000"/>
      <w:spacing w:val="0"/>
      <w:sz w:val="24"/>
    </w:rPr>
  </w:style>
  <w:style w:type="character" w:styleId="Heading113">
    <w:name w:val="Heading 113"/>
    <w:link w:val="Heading1131"/>
    <w:qFormat/>
    <w:rPr>
      <w:rFonts w:ascii="PT Astra Serif" w:hAnsi="PT Astra Serif"/>
      <w:color w:val="000000"/>
      <w:spacing w:val="0"/>
      <w:sz w:val="24"/>
    </w:rPr>
  </w:style>
  <w:style w:type="character" w:styleId="heading51211">
    <w:name w:val="heading 51211"/>
    <w:link w:val="heading512111"/>
    <w:qFormat/>
    <w:rPr>
      <w:rFonts w:ascii="Arial" w:hAnsi="Arial"/>
      <w:sz w:val="22"/>
    </w:rPr>
  </w:style>
  <w:style w:type="character" w:styleId="WW8Num7z3111">
    <w:name w:val="WW8Num7z3111"/>
    <w:link w:val="WW8Num7z31111"/>
    <w:qFormat/>
    <w:rPr>
      <w:rFonts w:ascii="PT Astra Serif" w:hAnsi="PT Astra Serif"/>
      <w:color w:val="000000"/>
      <w:spacing w:val="0"/>
      <w:sz w:val="24"/>
    </w:rPr>
  </w:style>
  <w:style w:type="character" w:styleId="WW8Num23z0111">
    <w:name w:val="WW8Num23z0111"/>
    <w:link w:val="WW8Num23z01111"/>
    <w:qFormat/>
    <w:rPr>
      <w:rFonts w:ascii="PT Astra Serif" w:hAnsi="PT Astra Serif"/>
      <w:color w:val="000000"/>
      <w:spacing w:val="0"/>
      <w:sz w:val="24"/>
    </w:rPr>
  </w:style>
  <w:style w:type="character" w:styleId="2111">
    <w:name w:val="Основной текст 2111"/>
    <w:link w:val="211111"/>
    <w:qFormat/>
    <w:rPr>
      <w:sz w:val="24"/>
    </w:rPr>
  </w:style>
  <w:style w:type="character" w:styleId="Endnote1">
    <w:name w:val="Endnote1"/>
    <w:link w:val="Endnote11"/>
    <w:qFormat/>
    <w:rPr>
      <w:rFonts w:ascii="XO Thames" w:hAnsi="XO Thames"/>
      <w:color w:val="000000"/>
      <w:spacing w:val="0"/>
      <w:sz w:val="22"/>
    </w:rPr>
  </w:style>
  <w:style w:type="character" w:styleId="Index2121">
    <w:name w:val="Index 2121"/>
    <w:link w:val="Index21211"/>
    <w:qFormat/>
    <w:rPr>
      <w:rFonts w:ascii="PT Astra Serif" w:hAnsi="PT Astra Serif"/>
      <w:color w:val="000000"/>
      <w:spacing w:val="0"/>
      <w:sz w:val="24"/>
    </w:rPr>
  </w:style>
  <w:style w:type="character" w:styleId="Contents8">
    <w:name w:val="Contents 8"/>
    <w:link w:val="Contents82"/>
    <w:qFormat/>
    <w:rPr>
      <w:sz w:val="24"/>
    </w:rPr>
  </w:style>
  <w:style w:type="character" w:styleId="Index321">
    <w:name w:val="Index 321"/>
    <w:link w:val="Index3211"/>
    <w:qFormat/>
    <w:rPr>
      <w:rFonts w:ascii="PT Astra Serif" w:hAnsi="PT Astra Serif"/>
      <w:color w:val="000000"/>
      <w:spacing w:val="0"/>
      <w:sz w:val="24"/>
    </w:rPr>
  </w:style>
  <w:style w:type="character" w:styleId="WW8Num21z0111">
    <w:name w:val="WW8Num21z0111"/>
    <w:link w:val="WW8Num21z01111"/>
    <w:qFormat/>
    <w:rPr>
      <w:rFonts w:ascii="PT Astra Serif" w:hAnsi="PT Astra Serif"/>
      <w:color w:val="000000"/>
      <w:spacing w:val="0"/>
      <w:sz w:val="24"/>
    </w:rPr>
  </w:style>
  <w:style w:type="character" w:styleId="WW8Num18z1111">
    <w:name w:val="WW8Num18z1111"/>
    <w:link w:val="WW8Num18z11111"/>
    <w:qFormat/>
    <w:rPr>
      <w:rFonts w:ascii="Courier New" w:hAnsi="Courier New"/>
      <w:color w:val="000000"/>
      <w:spacing w:val="0"/>
      <w:sz w:val="24"/>
    </w:rPr>
  </w:style>
  <w:style w:type="character" w:styleId="Contents3">
    <w:name w:val="Contents 3"/>
    <w:qFormat/>
    <w:rPr>
      <w:sz w:val="24"/>
    </w:rPr>
  </w:style>
  <w:style w:type="character" w:styleId="Footnote111">
    <w:name w:val="Footnote111"/>
    <w:link w:val="Footnote1111"/>
    <w:qFormat/>
    <w:rPr>
      <w:rFonts w:ascii="XO Thames" w:hAnsi="XO Thames"/>
      <w:color w:val="000000"/>
      <w:spacing w:val="0"/>
      <w:sz w:val="22"/>
    </w:rPr>
  </w:style>
  <w:style w:type="character" w:styleId="Footnote1">
    <w:name w:val="Footnote1"/>
    <w:link w:val="Footnote11"/>
    <w:qFormat/>
    <w:rPr>
      <w:rFonts w:ascii="XO Thames" w:hAnsi="XO Thames"/>
      <w:color w:val="000000"/>
      <w:spacing w:val="0"/>
      <w:sz w:val="22"/>
    </w:rPr>
  </w:style>
  <w:style w:type="character" w:styleId="Subtitle1">
    <w:name w:val="Subtitle1"/>
    <w:link w:val="Subtitle11"/>
    <w:qFormat/>
    <w:rPr>
      <w:rFonts w:ascii="XO Thames" w:hAnsi="XO Thames"/>
      <w:i/>
      <w:color w:val="000000"/>
      <w:spacing w:val="0"/>
      <w:sz w:val="24"/>
    </w:rPr>
  </w:style>
  <w:style w:type="character" w:styleId="11111">
    <w:name w:val="Тит. лист 1111"/>
    <w:link w:val="111114"/>
    <w:qFormat/>
    <w:rPr>
      <w:sz w:val="28"/>
    </w:rPr>
  </w:style>
  <w:style w:type="character" w:styleId="11112">
    <w:name w:val="Текст примечания1111"/>
    <w:link w:val="111115"/>
    <w:qFormat/>
    <w:rPr>
      <w:sz w:val="20"/>
    </w:rPr>
  </w:style>
  <w:style w:type="character" w:styleId="Index12">
    <w:name w:val="Index 12"/>
    <w:link w:val="Index121"/>
    <w:qFormat/>
    <w:rPr>
      <w:sz w:val="24"/>
    </w:rPr>
  </w:style>
  <w:style w:type="character" w:styleId="1114">
    <w:name w:val="Основной шрифт абзаца111"/>
    <w:link w:val="111116"/>
    <w:qFormat/>
    <w:rPr>
      <w:rFonts w:ascii="Verdana" w:hAnsi="Verdana"/>
      <w:color w:val="000000"/>
      <w:spacing w:val="0"/>
      <w:sz w:val="24"/>
    </w:rPr>
  </w:style>
  <w:style w:type="character" w:styleId="Heading511">
    <w:name w:val="Heading 511"/>
    <w:link w:val="Heading5111"/>
    <w:qFormat/>
    <w:rPr>
      <w:rFonts w:ascii="PT Astra Serif" w:hAnsi="PT Astra Serif"/>
      <w:b/>
      <w:color w:val="000000"/>
      <w:spacing w:val="0"/>
      <w:sz w:val="36"/>
    </w:rPr>
  </w:style>
  <w:style w:type="character" w:styleId="Index11">
    <w:name w:val="Index 11"/>
    <w:qFormat/>
    <w:rPr>
      <w:sz w:val="24"/>
    </w:rPr>
  </w:style>
  <w:style w:type="character" w:styleId="Textbody21">
    <w:name w:val="Text body21"/>
    <w:link w:val="Textbody211"/>
    <w:qFormat/>
    <w:rPr>
      <w:rFonts w:ascii="PT Astra Serif" w:hAnsi="PT Astra Serif"/>
      <w:color w:val="000000"/>
      <w:spacing w:val="0"/>
      <w:sz w:val="24"/>
    </w:rPr>
  </w:style>
  <w:style w:type="character" w:styleId="Heading1121">
    <w:name w:val="Heading 1121"/>
    <w:link w:val="Heading11211"/>
    <w:qFormat/>
    <w:rPr>
      <w:rFonts w:ascii="PT Astra Serif" w:hAnsi="PT Astra Serif"/>
      <w:color w:val="000000"/>
      <w:spacing w:val="0"/>
      <w:sz w:val="24"/>
    </w:rPr>
  </w:style>
  <w:style w:type="character" w:styleId="VisitedInternetLink21">
    <w:name w:val="Visited Internet Link21"/>
    <w:link w:val="VisitedInternetLink211"/>
    <w:qFormat/>
    <w:rPr>
      <w:rFonts w:ascii="Verdana" w:hAnsi="Verdana"/>
      <w:color w:val="800080"/>
      <w:spacing w:val="0"/>
      <w:sz w:val="24"/>
      <w:u w:val="single"/>
    </w:rPr>
  </w:style>
  <w:style w:type="character" w:styleId="11113">
    <w:name w:val="Нумерованный список_1111"/>
    <w:link w:val="111117"/>
    <w:qFormat/>
    <w:rPr>
      <w:sz w:val="24"/>
    </w:rPr>
  </w:style>
  <w:style w:type="character" w:styleId="Contents41">
    <w:name w:val="Contents 41"/>
    <w:link w:val="Contents42"/>
    <w:qFormat/>
    <w:rPr>
      <w:sz w:val="24"/>
    </w:rPr>
  </w:style>
  <w:style w:type="character" w:styleId="1115">
    <w:name w:val="Текст111"/>
    <w:basedOn w:val="caption1111"/>
    <w:link w:val="111118"/>
    <w:qFormat/>
    <w:rPr/>
  </w:style>
  <w:style w:type="character" w:styleId="Contents21">
    <w:name w:val="Contents 21"/>
    <w:basedOn w:val="1116"/>
    <w:link w:val="Contents22"/>
    <w:qFormat/>
    <w:rPr>
      <w:sz w:val="24"/>
    </w:rPr>
  </w:style>
  <w:style w:type="character" w:styleId="Contents521">
    <w:name w:val="Contents 521"/>
    <w:link w:val="Contents5211"/>
    <w:qFormat/>
    <w:rPr>
      <w:rFonts w:ascii="PT Astra Serif" w:hAnsi="PT Astra Serif"/>
      <w:color w:val="000000"/>
      <w:spacing w:val="0"/>
      <w:sz w:val="24"/>
    </w:rPr>
  </w:style>
  <w:style w:type="character" w:styleId="HeaderandFooter1">
    <w:name w:val="Header and Footer1"/>
    <w:link w:val="HeaderandFooter11"/>
    <w:qFormat/>
    <w:rPr>
      <w:rFonts w:ascii="XO Thames" w:hAnsi="XO Thames"/>
      <w:color w:val="000000"/>
      <w:spacing w:val="0"/>
      <w:sz w:val="28"/>
    </w:rPr>
  </w:style>
  <w:style w:type="character" w:styleId="Footer1">
    <w:name w:val="Footer1"/>
    <w:link w:val="Footer11"/>
    <w:qFormat/>
    <w:rPr/>
  </w:style>
  <w:style w:type="character" w:styleId="1">
    <w:name w:val="Указатель1"/>
    <w:link w:val="113"/>
    <w:qFormat/>
    <w:rPr>
      <w:rFonts w:ascii="PT Astra Serif" w:hAnsi="PT Astra Serif"/>
    </w:rPr>
  </w:style>
  <w:style w:type="character" w:styleId="Heading51">
    <w:name w:val="Heading 51"/>
    <w:qFormat/>
    <w:rPr>
      <w:b/>
      <w:sz w:val="36"/>
    </w:rPr>
  </w:style>
  <w:style w:type="character" w:styleId="Footer13">
    <w:name w:val="Footer13"/>
    <w:link w:val="Footer131"/>
    <w:qFormat/>
    <w:rPr>
      <w:rFonts w:ascii="PT Astra Serif" w:hAnsi="PT Astra Serif"/>
      <w:color w:val="000000"/>
      <w:spacing w:val="0"/>
      <w:sz w:val="24"/>
    </w:rPr>
  </w:style>
  <w:style w:type="character" w:styleId="WW8Num20z0111">
    <w:name w:val="WW8Num20z0111"/>
    <w:link w:val="WW8Num20z01111"/>
    <w:qFormat/>
    <w:rPr>
      <w:rFonts w:ascii="PT Astra Serif" w:hAnsi="PT Astra Serif"/>
      <w:color w:val="000000"/>
      <w:spacing w:val="0"/>
      <w:sz w:val="24"/>
    </w:rPr>
  </w:style>
  <w:style w:type="character" w:styleId="WW8Num2z0111">
    <w:name w:val="WW8Num2z0111"/>
    <w:link w:val="WW8Num2z01111"/>
    <w:qFormat/>
    <w:rPr>
      <w:rFonts w:ascii="Symbol" w:hAnsi="Symbol"/>
      <w:color w:val="000000"/>
      <w:spacing w:val="0"/>
      <w:sz w:val="24"/>
    </w:rPr>
  </w:style>
  <w:style w:type="character" w:styleId="11">
    <w:name w:val="Заголовок1"/>
    <w:link w:val="114"/>
    <w:qFormat/>
    <w:rPr>
      <w:rFonts w:ascii="PT Astra Serif" w:hAnsi="PT Astra Serif"/>
      <w:sz w:val="28"/>
    </w:rPr>
  </w:style>
  <w:style w:type="character" w:styleId="Contents43">
    <w:name w:val="Contents 43"/>
    <w:link w:val="Contents431"/>
    <w:qFormat/>
    <w:rPr>
      <w:rFonts w:ascii="PT Astra Serif" w:hAnsi="PT Astra Serif"/>
      <w:color w:val="000000"/>
      <w:spacing w:val="0"/>
      <w:sz w:val="24"/>
    </w:rPr>
  </w:style>
  <w:style w:type="character" w:styleId="Contents5">
    <w:name w:val="Contents 5"/>
    <w:link w:val="Contents52"/>
    <w:qFormat/>
    <w:rPr>
      <w:sz w:val="24"/>
    </w:rPr>
  </w:style>
  <w:style w:type="character" w:styleId="Heading41">
    <w:name w:val="Heading 41"/>
    <w:link w:val="Heading411"/>
    <w:qFormat/>
    <w:rPr>
      <w:sz w:val="24"/>
    </w:rPr>
  </w:style>
  <w:style w:type="character" w:styleId="Heading911">
    <w:name w:val="Heading 911"/>
    <w:link w:val="Heading9111"/>
    <w:qFormat/>
    <w:rPr>
      <w:rFonts w:ascii="PT Astra Serif" w:hAnsi="PT Astra Serif"/>
      <w:color w:val="000000"/>
      <w:spacing w:val="0"/>
      <w:sz w:val="28"/>
    </w:rPr>
  </w:style>
  <w:style w:type="character" w:styleId="9111">
    <w:name w:val="Указатель 9111"/>
    <w:link w:val="91111"/>
    <w:qFormat/>
    <w:rPr>
      <w:sz w:val="24"/>
    </w:rPr>
  </w:style>
  <w:style w:type="character" w:styleId="Heading11">
    <w:name w:val="Heading 11"/>
    <w:qFormat/>
    <w:rPr>
      <w:sz w:val="24"/>
    </w:rPr>
  </w:style>
  <w:style w:type="character" w:styleId="WW8Num10z1111">
    <w:name w:val="WW8Num10z1111"/>
    <w:link w:val="WW8Num10z11111"/>
    <w:qFormat/>
    <w:rPr>
      <w:rFonts w:ascii="Courier New" w:hAnsi="Courier New"/>
      <w:color w:val="000000"/>
      <w:spacing w:val="0"/>
      <w:sz w:val="24"/>
    </w:rPr>
  </w:style>
  <w:style w:type="character" w:styleId="Footer2">
    <w:name w:val="Footer2"/>
    <w:qFormat/>
    <w:rPr/>
  </w:style>
  <w:style w:type="character" w:styleId="4111">
    <w:name w:val="Указатель 4111"/>
    <w:link w:val="41111"/>
    <w:qFormat/>
    <w:rPr>
      <w:sz w:val="24"/>
    </w:rPr>
  </w:style>
  <w:style w:type="character" w:styleId="Heading713">
    <w:name w:val="Heading 713"/>
    <w:link w:val="Heading7131"/>
    <w:qFormat/>
    <w:rPr>
      <w:rFonts w:ascii="PT Astra Serif" w:hAnsi="PT Astra Serif"/>
      <w:b/>
      <w:color w:val="000000"/>
      <w:spacing w:val="0"/>
      <w:sz w:val="32"/>
    </w:rPr>
  </w:style>
  <w:style w:type="character" w:styleId="Header11">
    <w:name w:val="Header11"/>
    <w:link w:val="Header111"/>
    <w:qFormat/>
    <w:rPr>
      <w:rFonts w:ascii="PT Astra Serif" w:hAnsi="PT Astra Serif"/>
      <w:color w:val="000000"/>
      <w:spacing w:val="0"/>
      <w:sz w:val="24"/>
    </w:rPr>
  </w:style>
  <w:style w:type="character" w:styleId="112">
    <w:name w:val="Верхний колонтитул слева11"/>
    <w:basedOn w:val="Header1"/>
    <w:link w:val="11120"/>
    <w:qFormat/>
    <w:rPr/>
  </w:style>
  <w:style w:type="character" w:styleId="WW8Num11z0111">
    <w:name w:val="WW8Num11z0111"/>
    <w:link w:val="WW8Num11z01111"/>
    <w:qFormat/>
    <w:rPr>
      <w:rFonts w:ascii="PT Astra Serif" w:hAnsi="PT Astra Serif"/>
      <w:color w:val="000000"/>
      <w:spacing w:val="0"/>
      <w:sz w:val="24"/>
    </w:rPr>
  </w:style>
  <w:style w:type="character" w:styleId="LineNumbering111">
    <w:name w:val="Line Numbering111"/>
    <w:basedOn w:val="1114"/>
    <w:link w:val="LineNumbering1111"/>
    <w:qFormat/>
    <w:rPr/>
  </w:style>
  <w:style w:type="character" w:styleId="InternetLink">
    <w:name w:val="Internet Link"/>
    <w:link w:val="InternetLink2"/>
    <w:qFormat/>
    <w:rPr>
      <w:color w:val="0000FF"/>
      <w:u w:val="single"/>
    </w:rPr>
  </w:style>
  <w:style w:type="character" w:styleId="Footnote">
    <w:name w:val="Footnote"/>
    <w:link w:val="Footnote2"/>
    <w:qFormat/>
    <w:rPr>
      <w:rFonts w:ascii="XO Thames" w:hAnsi="XO Thames"/>
      <w:sz w:val="22"/>
    </w:rPr>
  </w:style>
  <w:style w:type="character" w:styleId="Heading82">
    <w:name w:val="Heading 82"/>
    <w:qFormat/>
    <w:rPr>
      <w:b/>
      <w:sz w:val="28"/>
    </w:rPr>
  </w:style>
  <w:style w:type="character" w:styleId="Subtitle21">
    <w:name w:val="Subtitle21"/>
    <w:link w:val="Subtitle211"/>
    <w:qFormat/>
    <w:rPr>
      <w:rFonts w:ascii="XO Thames" w:hAnsi="XO Thames"/>
      <w:i/>
      <w:color w:val="000000"/>
      <w:spacing w:val="0"/>
      <w:sz w:val="24"/>
    </w:rPr>
  </w:style>
  <w:style w:type="character" w:styleId="VisitedInternetLink">
    <w:name w:val="Visited Internet Link"/>
    <w:link w:val="VisitedInternetLink1"/>
    <w:qFormat/>
    <w:rPr>
      <w:rFonts w:ascii="Verdana" w:hAnsi="Verdana"/>
      <w:color w:val="800080"/>
      <w:spacing w:val="0"/>
      <w:sz w:val="24"/>
      <w:u w:val="single"/>
    </w:rPr>
  </w:style>
  <w:style w:type="character" w:styleId="Contents11">
    <w:name w:val="Contents 11"/>
    <w:qFormat/>
    <w:rPr>
      <w:sz w:val="24"/>
    </w:rPr>
  </w:style>
  <w:style w:type="character" w:styleId="List21">
    <w:name w:val="List21"/>
    <w:link w:val="List211"/>
    <w:qFormat/>
    <w:rPr>
      <w:rFonts w:ascii="PT Astra Serif" w:hAnsi="PT Astra Serif"/>
      <w:color w:val="000000"/>
      <w:spacing w:val="0"/>
      <w:sz w:val="24"/>
    </w:rPr>
  </w:style>
  <w:style w:type="character" w:styleId="1116">
    <w:name w:val="Указатель111"/>
    <w:link w:val="111119"/>
    <w:qFormat/>
    <w:rPr>
      <w:rFonts w:ascii="PT Astra Serif" w:hAnsi="PT Astra Serif"/>
    </w:rPr>
  </w:style>
  <w:style w:type="character" w:styleId="Title11">
    <w:name w:val="Title11"/>
    <w:link w:val="Title111"/>
    <w:qFormat/>
    <w:rPr>
      <w:rFonts w:ascii="PT Astra Serif" w:hAnsi="PT Astra Serif"/>
      <w:color w:val="000000"/>
      <w:spacing w:val="0"/>
      <w:sz w:val="28"/>
    </w:rPr>
  </w:style>
  <w:style w:type="character" w:styleId="Footnote21">
    <w:name w:val="Footnote21"/>
    <w:link w:val="Footnote211"/>
    <w:qFormat/>
    <w:rPr>
      <w:rFonts w:ascii="XO Thames" w:hAnsi="XO Thames"/>
      <w:color w:val="000000"/>
      <w:spacing w:val="0"/>
      <w:sz w:val="22"/>
    </w:rPr>
  </w:style>
  <w:style w:type="character" w:styleId="Caption1">
    <w:name w:val="Caption1"/>
    <w:qFormat/>
    <w:rPr>
      <w:rFonts w:ascii="PT Astra Serif" w:hAnsi="PT Astra Serif"/>
      <w:i/>
      <w:sz w:val="24"/>
    </w:rPr>
  </w:style>
  <w:style w:type="character" w:styleId="Contents511">
    <w:name w:val="Contents 511"/>
    <w:link w:val="Contents5111"/>
    <w:qFormat/>
    <w:rPr>
      <w:rFonts w:ascii="PT Astra Serif" w:hAnsi="PT Astra Serif"/>
      <w:color w:val="000000"/>
      <w:spacing w:val="0"/>
      <w:sz w:val="24"/>
    </w:rPr>
  </w:style>
  <w:style w:type="character" w:styleId="HeaderandFooter">
    <w:name w:val="Header and Footer"/>
    <w:link w:val="HeaderandFooter2"/>
    <w:qFormat/>
    <w:rPr>
      <w:rFonts w:ascii="XO Thames" w:hAnsi="XO Thames"/>
      <w:sz w:val="28"/>
    </w:rPr>
  </w:style>
  <w:style w:type="character" w:styleId="WW8Num15z0111">
    <w:name w:val="WW8Num15z0111"/>
    <w:link w:val="WW8Num15z01111"/>
    <w:qFormat/>
    <w:rPr>
      <w:rFonts w:ascii="PT Astra Serif" w:hAnsi="PT Astra Serif"/>
      <w:color w:val="000000"/>
      <w:spacing w:val="0"/>
      <w:sz w:val="24"/>
    </w:rPr>
  </w:style>
  <w:style w:type="character" w:styleId="21111">
    <w:name w:val="Маркированный список 2111"/>
    <w:link w:val="211112"/>
    <w:qFormat/>
    <w:rPr/>
  </w:style>
  <w:style w:type="character" w:styleId="Heading6111">
    <w:name w:val="Heading 6111"/>
    <w:link w:val="Heading61111"/>
    <w:qFormat/>
    <w:rPr>
      <w:rFonts w:ascii="PT Astra Serif" w:hAnsi="PT Astra Serif"/>
      <w:color w:val="000000"/>
      <w:spacing w:val="0"/>
      <w:sz w:val="32"/>
    </w:rPr>
  </w:style>
  <w:style w:type="character" w:styleId="WW8Num4z3111">
    <w:name w:val="WW8Num4z3111"/>
    <w:link w:val="WW8Num4z31111"/>
    <w:qFormat/>
    <w:rPr>
      <w:rFonts w:ascii="PT Astra Serif" w:hAnsi="PT Astra Serif"/>
      <w:color w:val="000000"/>
      <w:spacing w:val="0"/>
      <w:sz w:val="24"/>
    </w:rPr>
  </w:style>
  <w:style w:type="character" w:styleId="Index3111">
    <w:name w:val="Index 3111"/>
    <w:link w:val="Index31111"/>
    <w:qFormat/>
    <w:rPr>
      <w:rFonts w:ascii="PT Astra Serif" w:hAnsi="PT Astra Serif"/>
      <w:color w:val="000000"/>
      <w:spacing w:val="0"/>
      <w:sz w:val="24"/>
    </w:rPr>
  </w:style>
  <w:style w:type="character" w:styleId="FollowedHyperlink">
    <w:name w:val="FollowedHyperlink"/>
    <w:rPr>
      <w:rFonts w:ascii="Verdana" w:hAnsi="Verdana"/>
      <w:color w:val="800080"/>
      <w:u w:val="single"/>
    </w:rPr>
  </w:style>
  <w:style w:type="character" w:styleId="1117">
    <w:name w:val="Название объекта111"/>
    <w:link w:val="111120"/>
    <w:qFormat/>
    <w:rPr>
      <w:b/>
    </w:rPr>
  </w:style>
  <w:style w:type="character" w:styleId="Caption2">
    <w:name w:val="Caption2"/>
    <w:link w:val="Caption21"/>
    <w:qFormat/>
    <w:rPr>
      <w:rFonts w:ascii="PT Astra Serif" w:hAnsi="PT Astra Serif"/>
      <w:i/>
      <w:sz w:val="24"/>
    </w:rPr>
  </w:style>
  <w:style w:type="character" w:styleId="PageNumber">
    <w:name w:val="page number"/>
    <w:basedOn w:val="1114"/>
    <w:rPr/>
  </w:style>
  <w:style w:type="character" w:styleId="Contents9">
    <w:name w:val="Contents 9"/>
    <w:qFormat/>
    <w:rPr>
      <w:sz w:val="24"/>
    </w:rPr>
  </w:style>
  <w:style w:type="character" w:styleId="IndexHeading2">
    <w:name w:val="Index Heading2"/>
    <w:link w:val="IndexHeading21"/>
    <w:qFormat/>
    <w:rPr>
      <w:sz w:val="24"/>
    </w:rPr>
  </w:style>
  <w:style w:type="character" w:styleId="WW-111">
    <w:name w:val="WW-Текст111"/>
    <w:link w:val="WW-1111"/>
    <w:qFormat/>
    <w:rPr>
      <w:sz w:val="24"/>
    </w:rPr>
  </w:style>
  <w:style w:type="character" w:styleId="1118">
    <w:name w:val="Заголовок таблицы111"/>
    <w:basedOn w:val="11115"/>
    <w:link w:val="111121"/>
    <w:qFormat/>
    <w:rPr>
      <w:b/>
    </w:rPr>
  </w:style>
  <w:style w:type="character" w:styleId="Contents91">
    <w:name w:val="Contents 91"/>
    <w:link w:val="Contents92"/>
    <w:qFormat/>
    <w:rPr>
      <w:sz w:val="24"/>
    </w:rPr>
  </w:style>
  <w:style w:type="character" w:styleId="WW8Num17z0111">
    <w:name w:val="WW8Num17z0111"/>
    <w:link w:val="WW8Num17z01111"/>
    <w:qFormat/>
    <w:rPr>
      <w:rFonts w:ascii="PT Astra Serif" w:hAnsi="PT Astra Serif"/>
      <w:color w:val="000000"/>
      <w:spacing w:val="0"/>
      <w:sz w:val="24"/>
    </w:rPr>
  </w:style>
  <w:style w:type="character" w:styleId="Header1">
    <w:name w:val="Header1"/>
    <w:qFormat/>
    <w:rPr/>
  </w:style>
  <w:style w:type="character" w:styleId="WW8Num8z0111">
    <w:name w:val="WW8Num8z0111"/>
    <w:link w:val="WW8Num8z01111"/>
    <w:qFormat/>
    <w:rPr>
      <w:rFonts w:ascii="Times New Roman" w:hAnsi="Times New Roman"/>
      <w:b w:val="false"/>
      <w:i w:val="false"/>
      <w:color w:val="000000"/>
      <w:spacing w:val="0"/>
      <w:sz w:val="24"/>
    </w:rPr>
  </w:style>
  <w:style w:type="character" w:styleId="Contents31">
    <w:name w:val="Contents 31"/>
    <w:link w:val="Contents32"/>
    <w:qFormat/>
    <w:rPr>
      <w:sz w:val="24"/>
    </w:rPr>
  </w:style>
  <w:style w:type="character" w:styleId="HeaderandFooter21">
    <w:name w:val="Header and Footer21"/>
    <w:link w:val="HeaderandFooter211"/>
    <w:qFormat/>
    <w:rPr>
      <w:rFonts w:ascii="XO Thames" w:hAnsi="XO Thames"/>
      <w:color w:val="000000"/>
      <w:spacing w:val="0"/>
      <w:sz w:val="28"/>
    </w:rPr>
  </w:style>
  <w:style w:type="character" w:styleId="1119">
    <w:name w:val="Содержимое врезки111"/>
    <w:link w:val="111122"/>
    <w:qFormat/>
    <w:rPr/>
  </w:style>
  <w:style w:type="character" w:styleId="Index111">
    <w:name w:val="Index 111"/>
    <w:link w:val="Index1111"/>
    <w:qFormat/>
    <w:rPr>
      <w:rFonts w:ascii="PT Astra Serif" w:hAnsi="PT Astra Serif"/>
      <w:color w:val="000000"/>
      <w:spacing w:val="0"/>
      <w:sz w:val="24"/>
    </w:rPr>
  </w:style>
  <w:style w:type="character" w:styleId="Contents81">
    <w:name w:val="Contents 81"/>
    <w:qFormat/>
    <w:rPr>
      <w:sz w:val="24"/>
    </w:rPr>
  </w:style>
  <w:style w:type="character" w:styleId="PageNumber111">
    <w:name w:val="Page Number111"/>
    <w:basedOn w:val="1114"/>
    <w:link w:val="PageNumber1111"/>
    <w:qFormat/>
    <w:rPr/>
  </w:style>
  <w:style w:type="character" w:styleId="WW8Num9z3111">
    <w:name w:val="WW8Num9z3111"/>
    <w:link w:val="WW8Num9z31111"/>
    <w:qFormat/>
    <w:rPr>
      <w:rFonts w:ascii="PT Astra Serif" w:hAnsi="PT Astra Serif"/>
      <w:color w:val="000000"/>
      <w:spacing w:val="0"/>
      <w:sz w:val="24"/>
    </w:rPr>
  </w:style>
  <w:style w:type="character" w:styleId="WW8Num10z2111">
    <w:name w:val="WW8Num10z2111"/>
    <w:link w:val="WW8Num10z21111"/>
    <w:qFormat/>
    <w:rPr>
      <w:rFonts w:ascii="Wingdings" w:hAnsi="Wingdings"/>
      <w:color w:val="000000"/>
      <w:spacing w:val="0"/>
      <w:sz w:val="24"/>
    </w:rPr>
  </w:style>
  <w:style w:type="character" w:styleId="WW8Num18z0111">
    <w:name w:val="WW8Num18z0111"/>
    <w:link w:val="WW8Num18z01111"/>
    <w:qFormat/>
    <w:rPr>
      <w:rFonts w:ascii="Times New Roman" w:hAnsi="Times New Roman"/>
      <w:color w:val="000000"/>
      <w:spacing w:val="0"/>
      <w:sz w:val="24"/>
    </w:rPr>
  </w:style>
  <w:style w:type="character" w:styleId="Contents621">
    <w:name w:val="Contents 621"/>
    <w:link w:val="Contents6211"/>
    <w:qFormat/>
    <w:rPr>
      <w:rFonts w:ascii="PT Astra Serif" w:hAnsi="PT Astra Serif"/>
      <w:color w:val="000000"/>
      <w:spacing w:val="0"/>
      <w:sz w:val="24"/>
    </w:rPr>
  </w:style>
  <w:style w:type="character" w:styleId="Contents911">
    <w:name w:val="Contents 911"/>
    <w:link w:val="Contents9111"/>
    <w:qFormat/>
    <w:rPr>
      <w:rFonts w:ascii="PT Astra Serif" w:hAnsi="PT Astra Serif"/>
      <w:color w:val="000000"/>
      <w:spacing w:val="0"/>
      <w:sz w:val="24"/>
    </w:rPr>
  </w:style>
  <w:style w:type="character" w:styleId="caption1111">
    <w:name w:val="caption1111"/>
    <w:link w:val="caption11111"/>
    <w:qFormat/>
    <w:rPr>
      <w:rFonts w:ascii="PT Astra Serif" w:hAnsi="PT Astra Serif"/>
      <w:i/>
      <w:sz w:val="24"/>
    </w:rPr>
  </w:style>
  <w:style w:type="character" w:styleId="11110">
    <w:name w:val="Нумерован_абзац111"/>
    <w:link w:val="111123"/>
    <w:qFormat/>
    <w:rPr>
      <w:sz w:val="24"/>
    </w:rPr>
  </w:style>
  <w:style w:type="character" w:styleId="WW8Num12z0111">
    <w:name w:val="WW8Num12z0111"/>
    <w:link w:val="WW8Num12z01111"/>
    <w:qFormat/>
    <w:rPr>
      <w:rFonts w:ascii="PT Astra Serif" w:hAnsi="PT Astra Serif"/>
      <w:color w:val="000000"/>
      <w:spacing w:val="0"/>
      <w:sz w:val="24"/>
    </w:rPr>
  </w:style>
  <w:style w:type="character" w:styleId="WW8Num19z0111">
    <w:name w:val="WW8Num19z0111"/>
    <w:link w:val="WW8Num19z01111"/>
    <w:qFormat/>
    <w:rPr>
      <w:rFonts w:ascii="PT Astra Serif" w:hAnsi="PT Astra Serif"/>
      <w:color w:val="000000"/>
      <w:spacing w:val="0"/>
      <w:sz w:val="24"/>
    </w:rPr>
  </w:style>
  <w:style w:type="character" w:styleId="Contents321">
    <w:name w:val="Contents 321"/>
    <w:link w:val="Contents3211"/>
    <w:qFormat/>
    <w:rPr>
      <w:rFonts w:ascii="PT Astra Serif" w:hAnsi="PT Astra Serif"/>
      <w:color w:val="000000"/>
      <w:spacing w:val="0"/>
      <w:sz w:val="24"/>
    </w:rPr>
  </w:style>
  <w:style w:type="character" w:styleId="Heading92">
    <w:name w:val="Heading 92"/>
    <w:link w:val="Heading921"/>
    <w:qFormat/>
    <w:rPr>
      <w:sz w:val="28"/>
    </w:rPr>
  </w:style>
  <w:style w:type="character" w:styleId="IndexHeading1">
    <w:name w:val="Index Heading1"/>
    <w:qFormat/>
    <w:rPr>
      <w:sz w:val="24"/>
    </w:rPr>
  </w:style>
  <w:style w:type="character" w:styleId="Caption211">
    <w:name w:val="Caption211"/>
    <w:link w:val="Caption2111"/>
    <w:qFormat/>
    <w:rPr>
      <w:rFonts w:ascii="PT Astra Serif" w:hAnsi="PT Astra Serif"/>
      <w:i/>
      <w:color w:val="000000"/>
      <w:spacing w:val="0"/>
      <w:sz w:val="24"/>
    </w:rPr>
  </w:style>
  <w:style w:type="character" w:styleId="Contents33">
    <w:name w:val="Contents 33"/>
    <w:link w:val="Contents331"/>
    <w:qFormat/>
    <w:rPr>
      <w:rFonts w:ascii="PT Astra Serif" w:hAnsi="PT Astra Serif"/>
      <w:color w:val="000000"/>
      <w:spacing w:val="0"/>
      <w:sz w:val="24"/>
    </w:rPr>
  </w:style>
  <w:style w:type="character" w:styleId="Heading5131">
    <w:name w:val="Heading 5131"/>
    <w:link w:val="Heading51311"/>
    <w:qFormat/>
    <w:rPr>
      <w:rFonts w:ascii="PT Astra Serif" w:hAnsi="PT Astra Serif"/>
      <w:b/>
      <w:color w:val="000000"/>
      <w:spacing w:val="0"/>
      <w:sz w:val="36"/>
    </w:rPr>
  </w:style>
  <w:style w:type="character" w:styleId="Heading311">
    <w:name w:val="Heading 311"/>
    <w:link w:val="Heading312"/>
    <w:qFormat/>
    <w:rPr>
      <w:sz w:val="28"/>
    </w:rPr>
  </w:style>
  <w:style w:type="character" w:styleId="Textbody">
    <w:name w:val="Text body"/>
    <w:qFormat/>
    <w:rPr>
      <w:sz w:val="24"/>
    </w:rPr>
  </w:style>
  <w:style w:type="character" w:styleId="Contents51">
    <w:name w:val="Contents 51"/>
    <w:qFormat/>
    <w:rPr>
      <w:sz w:val="24"/>
    </w:rPr>
  </w:style>
  <w:style w:type="character" w:styleId="Heading3121">
    <w:name w:val="Heading 3121"/>
    <w:link w:val="Heading31211"/>
    <w:qFormat/>
    <w:rPr>
      <w:rFonts w:ascii="PT Astra Serif" w:hAnsi="PT Astra Serif"/>
      <w:color w:val="000000"/>
      <w:spacing w:val="0"/>
      <w:sz w:val="28"/>
    </w:rPr>
  </w:style>
  <w:style w:type="character" w:styleId="InternetLink1">
    <w:name w:val="Internet Link1"/>
    <w:link w:val="InternetLink11"/>
    <w:qFormat/>
    <w:rPr>
      <w:rFonts w:ascii="PT Astra Serif" w:hAnsi="PT Astra Serif"/>
      <w:color w:val="0000FF"/>
      <w:spacing w:val="0"/>
      <w:sz w:val="24"/>
      <w:u w:val="single"/>
    </w:rPr>
  </w:style>
  <w:style w:type="character" w:styleId="Header2">
    <w:name w:val="Header2"/>
    <w:link w:val="Header21"/>
    <w:qFormat/>
    <w:rPr/>
  </w:style>
  <w:style w:type="character" w:styleId="Heading9121">
    <w:name w:val="Heading 9121"/>
    <w:link w:val="Heading91211"/>
    <w:qFormat/>
    <w:rPr>
      <w:rFonts w:ascii="PT Astra Serif" w:hAnsi="PT Astra Serif"/>
      <w:color w:val="000000"/>
      <w:spacing w:val="0"/>
      <w:sz w:val="28"/>
    </w:rPr>
  </w:style>
  <w:style w:type="character" w:styleId="3111">
    <w:name w:val="Основной текст 3111"/>
    <w:link w:val="311111"/>
    <w:qFormat/>
    <w:rPr>
      <w:sz w:val="24"/>
    </w:rPr>
  </w:style>
  <w:style w:type="character" w:styleId="WW8Num5z0111">
    <w:name w:val="WW8Num5z0111"/>
    <w:link w:val="WW8Num5z01111"/>
    <w:qFormat/>
    <w:rPr>
      <w:rFonts w:ascii="PT Astra Serif" w:hAnsi="PT Astra Serif"/>
      <w:color w:val="000000"/>
      <w:spacing w:val="0"/>
      <w:sz w:val="24"/>
    </w:rPr>
  </w:style>
  <w:style w:type="character" w:styleId="Heading421">
    <w:name w:val="Heading 421"/>
    <w:link w:val="Heading4211"/>
    <w:qFormat/>
    <w:rPr>
      <w:rFonts w:ascii="PT Astra Serif" w:hAnsi="PT Astra Serif"/>
      <w:color w:val="000000"/>
      <w:spacing w:val="0"/>
      <w:sz w:val="24"/>
    </w:rPr>
  </w:style>
  <w:style w:type="character" w:styleId="BodyTextIndent3111">
    <w:name w:val="Body Text Indent 3111"/>
    <w:link w:val="BodyTextIndent31111"/>
    <w:qFormat/>
    <w:rPr>
      <w:sz w:val="24"/>
    </w:rPr>
  </w:style>
  <w:style w:type="character" w:styleId="Contents61">
    <w:name w:val="Contents 61"/>
    <w:link w:val="Contents62"/>
    <w:qFormat/>
    <w:rPr>
      <w:sz w:val="24"/>
    </w:rPr>
  </w:style>
  <w:style w:type="character" w:styleId="11114">
    <w:name w:val="Символ нумерации111"/>
    <w:link w:val="111124"/>
    <w:qFormat/>
    <w:rPr>
      <w:rFonts w:ascii="PT Astra Serif" w:hAnsi="PT Astra Serif"/>
      <w:color w:val="000000"/>
      <w:spacing w:val="0"/>
      <w:sz w:val="24"/>
    </w:rPr>
  </w:style>
  <w:style w:type="character" w:styleId="List111">
    <w:name w:val="List111"/>
    <w:link w:val="List1111"/>
    <w:qFormat/>
    <w:rPr>
      <w:rFonts w:ascii="PT Astra Serif" w:hAnsi="PT Astra Serif"/>
      <w:color w:val="000000"/>
      <w:spacing w:val="0"/>
      <w:sz w:val="24"/>
    </w:rPr>
  </w:style>
  <w:style w:type="character" w:styleId="CharCharCharCharCharChar111">
    <w:name w:val=" Char Char Знак Знак Char Char Знак Знак Знак Char Char111"/>
    <w:link w:val="CharCharCharCharCharChar1111"/>
    <w:qFormat/>
    <w:rPr>
      <w:rFonts w:ascii="Verdana" w:hAnsi="Verdana"/>
    </w:rPr>
  </w:style>
  <w:style w:type="character" w:styleId="21112">
    <w:name w:val="Основной текст с отступом 2111"/>
    <w:link w:val="211113"/>
    <w:qFormat/>
    <w:rPr>
      <w:sz w:val="28"/>
    </w:rPr>
  </w:style>
  <w:style w:type="character" w:styleId="11115">
    <w:name w:val="Содержимое таблицы111"/>
    <w:link w:val="111125"/>
    <w:qFormat/>
    <w:rPr/>
  </w:style>
  <w:style w:type="character" w:styleId="31111">
    <w:name w:val="Основной текст с отступом 3111"/>
    <w:link w:val="311112"/>
    <w:qFormat/>
    <w:rPr>
      <w:sz w:val="24"/>
    </w:rPr>
  </w:style>
  <w:style w:type="character" w:styleId="Subtitle2">
    <w:name w:val="Subtitle2"/>
    <w:qFormat/>
    <w:rPr>
      <w:rFonts w:ascii="XO Thames" w:hAnsi="XO Thames"/>
      <w:i/>
      <w:color w:val="000000"/>
      <w:spacing w:val="0"/>
      <w:sz w:val="24"/>
    </w:rPr>
  </w:style>
  <w:style w:type="character" w:styleId="Index211">
    <w:name w:val="Index 211"/>
    <w:link w:val="Index212"/>
    <w:qFormat/>
    <w:rPr>
      <w:sz w:val="24"/>
    </w:rPr>
  </w:style>
  <w:style w:type="character" w:styleId="WW8Num7z0111">
    <w:name w:val="WW8Num7z0111"/>
    <w:link w:val="WW8Num7z01111"/>
    <w:qFormat/>
    <w:rPr>
      <w:rFonts w:ascii="Times New Roman" w:hAnsi="Times New Roman"/>
      <w:b w:val="false"/>
      <w:i w:val="false"/>
      <w:color w:val="000000"/>
      <w:spacing w:val="0"/>
      <w:sz w:val="24"/>
    </w:rPr>
  </w:style>
  <w:style w:type="character" w:styleId="Endnote111">
    <w:name w:val="Endnote111"/>
    <w:link w:val="Endnote1111"/>
    <w:qFormat/>
    <w:rPr>
      <w:rFonts w:ascii="XO Thames" w:hAnsi="XO Thames"/>
      <w:color w:val="000000"/>
      <w:spacing w:val="0"/>
      <w:sz w:val="22"/>
    </w:rPr>
  </w:style>
  <w:style w:type="character" w:styleId="11116">
    <w:name w:val="Перечень111"/>
    <w:basedOn w:val="List1"/>
    <w:link w:val="111126"/>
    <w:qFormat/>
    <w:rPr/>
  </w:style>
  <w:style w:type="character" w:styleId="11117">
    <w:name w:val="Нормальный111"/>
    <w:link w:val="111127"/>
    <w:qFormat/>
    <w:rPr>
      <w:rFonts w:ascii="Times New Roman" w:hAnsi="Times New Roman"/>
      <w:color w:val="000000"/>
      <w:spacing w:val="0"/>
      <w:sz w:val="24"/>
    </w:rPr>
  </w:style>
  <w:style w:type="character" w:styleId="11118">
    <w:name w:val="Текст_РоАЭС111"/>
    <w:link w:val="111128"/>
    <w:qFormat/>
    <w:rPr>
      <w:rFonts w:ascii="Verdana" w:hAnsi="Verdana"/>
    </w:rPr>
  </w:style>
  <w:style w:type="character" w:styleId="InternetLink111">
    <w:name w:val="Internet Link111"/>
    <w:link w:val="InternetLink1111"/>
    <w:qFormat/>
    <w:rPr>
      <w:rFonts w:ascii="Verdana" w:hAnsi="Verdana"/>
      <w:color w:val="0000FF"/>
      <w:spacing w:val="0"/>
      <w:sz w:val="24"/>
      <w:u w:val="single"/>
    </w:rPr>
  </w:style>
  <w:style w:type="character" w:styleId="Index213">
    <w:name w:val="Index 213"/>
    <w:link w:val="Index2131"/>
    <w:qFormat/>
    <w:rPr>
      <w:rFonts w:ascii="PT Astra Serif" w:hAnsi="PT Astra Serif"/>
      <w:color w:val="000000"/>
      <w:spacing w:val="0"/>
      <w:sz w:val="24"/>
    </w:rPr>
  </w:style>
  <w:style w:type="character" w:styleId="Title1">
    <w:name w:val="Title1"/>
    <w:qFormat/>
    <w:rPr>
      <w:sz w:val="28"/>
    </w:rPr>
  </w:style>
  <w:style w:type="character" w:styleId="InternetLink21">
    <w:name w:val="Internet Link21"/>
    <w:link w:val="InternetLink211"/>
    <w:qFormat/>
    <w:rPr>
      <w:rFonts w:ascii="PT Astra Serif" w:hAnsi="PT Astra Serif"/>
      <w:color w:val="0000FF"/>
      <w:spacing w:val="0"/>
      <w:sz w:val="24"/>
      <w:u w:val="single"/>
    </w:rPr>
  </w:style>
  <w:style w:type="character" w:styleId="Contents73">
    <w:name w:val="Contents 73"/>
    <w:link w:val="Contents731"/>
    <w:qFormat/>
    <w:rPr>
      <w:rFonts w:ascii="PT Astra Serif" w:hAnsi="PT Astra Serif"/>
      <w:color w:val="000000"/>
      <w:spacing w:val="0"/>
      <w:sz w:val="24"/>
    </w:rPr>
  </w:style>
  <w:style w:type="character" w:styleId="Heading42">
    <w:name w:val="Heading 42"/>
    <w:qFormat/>
    <w:rPr>
      <w:sz w:val="24"/>
    </w:rPr>
  </w:style>
  <w:style w:type="character" w:styleId="Header121">
    <w:name w:val="Header121"/>
    <w:link w:val="Header1211"/>
    <w:qFormat/>
    <w:rPr>
      <w:rFonts w:ascii="PT Astra Serif" w:hAnsi="PT Astra Serif"/>
      <w:color w:val="000000"/>
      <w:spacing w:val="0"/>
      <w:sz w:val="24"/>
    </w:rPr>
  </w:style>
  <w:style w:type="character" w:styleId="Heading821">
    <w:name w:val="Heading 821"/>
    <w:link w:val="Heading8211"/>
    <w:qFormat/>
    <w:rPr>
      <w:rFonts w:ascii="PT Astra Serif" w:hAnsi="PT Astra Serif"/>
      <w:b/>
      <w:color w:val="000000"/>
      <w:spacing w:val="0"/>
      <w:sz w:val="28"/>
    </w:rPr>
  </w:style>
  <w:style w:type="character" w:styleId="HeaderandFooter111">
    <w:name w:val="Header and Footer111"/>
    <w:link w:val="HeaderandFooter1111"/>
    <w:qFormat/>
    <w:rPr/>
  </w:style>
  <w:style w:type="character" w:styleId="11119">
    <w:name w:val="Колонтитул111"/>
    <w:link w:val="111129"/>
    <w:qFormat/>
    <w:rPr/>
  </w:style>
  <w:style w:type="character" w:styleId="Textbody1">
    <w:name w:val="Text body1"/>
    <w:link w:val="Textbody2"/>
    <w:qFormat/>
    <w:rPr>
      <w:sz w:val="24"/>
    </w:rPr>
  </w:style>
  <w:style w:type="character" w:styleId="Heading22">
    <w:name w:val="Heading 22"/>
    <w:qFormat/>
    <w:rPr>
      <w:sz w:val="24"/>
    </w:rPr>
  </w:style>
  <w:style w:type="character" w:styleId="Heading61">
    <w:name w:val="Heading 61"/>
    <w:link w:val="Heading611"/>
    <w:qFormat/>
    <w:rPr>
      <w:sz w:val="32"/>
    </w:rPr>
  </w:style>
  <w:style w:type="character" w:styleId="Heading621">
    <w:name w:val="Heading 621"/>
    <w:link w:val="Heading6211"/>
    <w:qFormat/>
    <w:rPr>
      <w:rFonts w:ascii="PT Astra Serif" w:hAnsi="PT Astra Serif"/>
      <w:color w:val="000000"/>
      <w:spacing w:val="0"/>
      <w:sz w:val="32"/>
    </w:rPr>
  </w:style>
  <w:style w:type="character" w:styleId="Caption11">
    <w:name w:val="Caption11"/>
    <w:link w:val="Caption111"/>
    <w:qFormat/>
    <w:rPr>
      <w:rFonts w:ascii="PT Astra Serif" w:hAnsi="PT Astra Serif"/>
      <w:i/>
      <w:color w:val="000000"/>
      <w:spacing w:val="0"/>
      <w:sz w:val="24"/>
    </w:rPr>
  </w:style>
  <w:style w:type="character" w:styleId="Heading8111">
    <w:name w:val="Heading 8111"/>
    <w:link w:val="Heading81111"/>
    <w:qFormat/>
    <w:rPr>
      <w:rFonts w:ascii="PT Astra Serif" w:hAnsi="PT Astra Serif"/>
      <w:b/>
      <w:color w:val="000000"/>
      <w:spacing w:val="0"/>
      <w:sz w:val="28"/>
    </w:rPr>
  </w:style>
  <w:style w:type="character" w:styleId="IndexHeading11">
    <w:name w:val="Index Heading11"/>
    <w:link w:val="IndexHeading111"/>
    <w:qFormat/>
    <w:rPr>
      <w:rFonts w:ascii="PT Astra Serif" w:hAnsi="PT Astra Serif"/>
      <w:color w:val="000000"/>
      <w:spacing w:val="0"/>
      <w:sz w:val="24"/>
    </w:rPr>
  </w:style>
  <w:style w:type="character" w:styleId="Heading111">
    <w:name w:val="Heading 111"/>
    <w:link w:val="Heading112"/>
    <w:qFormat/>
    <w:rPr>
      <w:sz w:val="24"/>
    </w:rPr>
  </w:style>
  <w:style w:type="character" w:styleId="WW8Num6z0111">
    <w:name w:val="WW8Num6z0111"/>
    <w:link w:val="WW8Num6z01111"/>
    <w:qFormat/>
    <w:rPr>
      <w:rFonts w:ascii="Times New Roman" w:hAnsi="Times New Roman"/>
      <w:b w:val="false"/>
      <w:i w:val="false"/>
      <w:color w:val="000000"/>
      <w:spacing w:val="0"/>
      <w:sz w:val="24"/>
    </w:rPr>
  </w:style>
  <w:style w:type="character" w:styleId="Heading62">
    <w:name w:val="Heading 62"/>
    <w:qFormat/>
    <w:rPr>
      <w:sz w:val="32"/>
    </w:rPr>
  </w:style>
  <w:style w:type="character" w:styleId="Contents811">
    <w:name w:val="Contents 811"/>
    <w:link w:val="Contents8111"/>
    <w:qFormat/>
    <w:rPr>
      <w:rFonts w:ascii="PT Astra Serif" w:hAnsi="PT Astra Serif"/>
      <w:color w:val="000000"/>
      <w:spacing w:val="0"/>
      <w:sz w:val="24"/>
    </w:rPr>
  </w:style>
  <w:style w:type="paragraph" w:styleId="Style5">
    <w:name w:val="Заголовок"/>
    <w:basedOn w:val="Normal"/>
    <w:next w:val="BodyText"/>
    <w:qFormat/>
    <w:pPr>
      <w:keepNext w:val="true"/>
      <w:spacing w:before="240" w:after="120"/>
    </w:pPr>
    <w:rPr>
      <w:rFonts w:ascii="PT Astra Serif" w:hAnsi="PT Astra Serif" w:eastAsia="Tahoma" w:cs="Noto Sans Devanagari"/>
      <w:sz w:val="28"/>
      <w:szCs w:val="28"/>
    </w:rPr>
  </w:style>
  <w:style w:type="paragraph" w:styleId="BodyText">
    <w:name w:val="Body Text"/>
    <w:basedOn w:val="Normal"/>
    <w:pPr>
      <w:widowControl w:val="false"/>
    </w:pPr>
    <w:rPr>
      <w:sz w:val="24"/>
    </w:rPr>
  </w:style>
  <w:style w:type="paragraph" w:styleId="List">
    <w:name w:val="List"/>
    <w:basedOn w:val="Normal"/>
    <w:pPr/>
    <w:rPr>
      <w:sz w:val="24"/>
    </w:rPr>
  </w:style>
  <w:style w:type="paragraph" w:styleId="Caption">
    <w:name w:val="caption"/>
    <w:basedOn w:val="Normal"/>
    <w:qFormat/>
    <w:pPr>
      <w:widowControl/>
      <w:spacing w:before="120" w:after="120"/>
    </w:pPr>
    <w:rPr>
      <w:rFonts w:ascii="PT Astra Serif" w:hAnsi="PT Astra Serif"/>
      <w:i/>
      <w:sz w:val="24"/>
    </w:rPr>
  </w:style>
  <w:style w:type="paragraph" w:styleId="Style6">
    <w:name w:val="Указатель"/>
    <w:basedOn w:val="Normal"/>
    <w:qFormat/>
    <w:pPr>
      <w:suppressLineNumbers/>
    </w:pPr>
    <w:rPr>
      <w:rFonts w:ascii="PT Astra Serif" w:hAnsi="PT Astra Serif" w:cs="Noto Sans Devanagari"/>
    </w:rPr>
  </w:style>
  <w:style w:type="paragraph" w:styleId="Contents2211">
    <w:name w:val="Contents 2211"/>
    <w:basedOn w:val="111119"/>
    <w:link w:val="Contents221"/>
    <w:qFormat/>
    <w:pPr/>
    <w:rPr>
      <w:sz w:val="24"/>
    </w:rPr>
  </w:style>
  <w:style w:type="paragraph" w:styleId="Heading811">
    <w:name w:val="Heading 811"/>
    <w:link w:val="Heading81"/>
    <w:qFormat/>
    <w:pPr>
      <w:widowControl/>
      <w:suppressAutoHyphens w:val="true"/>
      <w:bidi w:val="0"/>
      <w:spacing w:lineRule="auto" w:line="240" w:before="0" w:after="0"/>
      <w:ind w:hanging="0" w:left="0" w:right="0"/>
      <w:jc w:val="left"/>
    </w:pPr>
    <w:rPr>
      <w:rFonts w:ascii="PT Astra Serif" w:hAnsi="PT Astra Serif" w:eastAsia="Tahoma" w:cs="Noto Sans Devanagari"/>
      <w:b/>
      <w:color w:val="000000"/>
      <w:spacing w:val="0"/>
      <w:kern w:val="0"/>
      <w:sz w:val="28"/>
      <w:szCs w:val="20"/>
      <w:lang w:val="ru-RU" w:eastAsia="zh-CN" w:bidi="hi-IN"/>
    </w:rPr>
  </w:style>
  <w:style w:type="paragraph" w:styleId="Heading521">
    <w:name w:val="Heading 521"/>
    <w:link w:val="Heading52"/>
    <w:qFormat/>
    <w:pPr>
      <w:widowControl/>
      <w:suppressAutoHyphens w:val="true"/>
      <w:bidi w:val="0"/>
      <w:spacing w:lineRule="auto" w:line="240" w:before="0" w:after="0"/>
      <w:ind w:hanging="0" w:left="0" w:right="0"/>
      <w:jc w:val="left"/>
    </w:pPr>
    <w:rPr>
      <w:rFonts w:ascii="PT Astra Serif" w:hAnsi="PT Astra Serif" w:eastAsia="Tahoma" w:cs="Noto Sans Devanagari"/>
      <w:b/>
      <w:color w:val="000000"/>
      <w:spacing w:val="0"/>
      <w:kern w:val="0"/>
      <w:sz w:val="36"/>
      <w:szCs w:val="20"/>
      <w:lang w:val="ru-RU" w:eastAsia="zh-CN" w:bidi="hi-IN"/>
    </w:rPr>
  </w:style>
  <w:style w:type="paragraph" w:styleId="WW8Num13z01111">
    <w:name w:val="WW8Num13z01111"/>
    <w:link w:val="WW8Num13z0111"/>
    <w:qFormat/>
    <w:pPr>
      <w:widowControl/>
      <w:suppressAutoHyphens w:val="true"/>
      <w:bidi w:val="0"/>
      <w:spacing w:lineRule="auto" w:line="240" w:before="0" w:after="0"/>
      <w:ind w:hanging="0" w:left="0" w:right="0"/>
      <w:jc w:val="left"/>
    </w:pPr>
    <w:rPr>
      <w:rFonts w:ascii="PT Astra Serif" w:hAnsi="PT Astra Serif" w:eastAsia="Tahoma" w:cs="Noto Sans Devanagari"/>
      <w:color w:val="000000"/>
      <w:spacing w:val="0"/>
      <w:kern w:val="0"/>
      <w:sz w:val="24"/>
      <w:szCs w:val="20"/>
      <w:lang w:val="ru-RU" w:eastAsia="zh-CN" w:bidi="hi-IN"/>
    </w:rPr>
  </w:style>
  <w:style w:type="paragraph" w:styleId="Heading711">
    <w:name w:val="Heading 711"/>
    <w:link w:val="Heading71"/>
    <w:qFormat/>
    <w:pPr>
      <w:widowControl/>
      <w:suppressAutoHyphens w:val="true"/>
      <w:bidi w:val="0"/>
      <w:spacing w:lineRule="auto" w:line="240" w:before="0" w:after="0"/>
      <w:ind w:hanging="0" w:left="0" w:right="0"/>
      <w:jc w:val="left"/>
    </w:pPr>
    <w:rPr>
      <w:rFonts w:ascii="PT Astra Serif" w:hAnsi="PT Astra Serif" w:eastAsia="Tahoma" w:cs="Noto Sans Devanagari"/>
      <w:b/>
      <w:color w:val="000000"/>
      <w:spacing w:val="0"/>
      <w:kern w:val="0"/>
      <w:sz w:val="32"/>
      <w:szCs w:val="20"/>
      <w:lang w:val="ru-RU" w:eastAsia="zh-CN" w:bidi="hi-IN"/>
    </w:rPr>
  </w:style>
  <w:style w:type="paragraph" w:styleId="TOC2">
    <w:name w:val="toc 2"/>
    <w:basedOn w:val="111119"/>
    <w:next w:val="Normal"/>
    <w:uiPriority w:val="39"/>
    <w:pPr>
      <w:widowControl/>
      <w:ind w:hanging="0"/>
    </w:pPr>
    <w:rPr>
      <w:sz w:val="24"/>
    </w:rPr>
  </w:style>
  <w:style w:type="paragraph" w:styleId="Heading2211">
    <w:name w:val="Heading 2211"/>
    <w:link w:val="Heading221"/>
    <w:qFormat/>
    <w:pPr>
      <w:widowControl/>
      <w:suppressAutoHyphens w:val="true"/>
      <w:bidi w:val="0"/>
      <w:spacing w:lineRule="auto" w:line="240" w:before="0" w:after="0"/>
      <w:ind w:hanging="0" w:left="0" w:right="0"/>
      <w:jc w:val="left"/>
    </w:pPr>
    <w:rPr>
      <w:rFonts w:ascii="PT Astra Serif" w:hAnsi="PT Astra Serif" w:eastAsia="Tahoma" w:cs="Noto Sans Devanagari"/>
      <w:color w:val="000000"/>
      <w:spacing w:val="0"/>
      <w:kern w:val="0"/>
      <w:sz w:val="24"/>
      <w:szCs w:val="20"/>
      <w:lang w:val="ru-RU" w:eastAsia="zh-CN" w:bidi="hi-IN"/>
    </w:rPr>
  </w:style>
  <w:style w:type="paragraph" w:styleId="Index11211">
    <w:name w:val="Index 11211"/>
    <w:link w:val="Index1121"/>
    <w:qFormat/>
    <w:pPr>
      <w:widowControl/>
      <w:suppressAutoHyphens w:val="true"/>
      <w:bidi w:val="0"/>
      <w:spacing w:lineRule="auto" w:line="240" w:before="0" w:after="0"/>
      <w:ind w:hanging="0" w:left="0" w:right="0"/>
      <w:jc w:val="left"/>
    </w:pPr>
    <w:rPr>
      <w:rFonts w:ascii="PT Astra Serif" w:hAnsi="PT Astra Serif" w:eastAsia="Tahoma" w:cs="Noto Sans Devanagari"/>
      <w:color w:val="000000"/>
      <w:spacing w:val="0"/>
      <w:kern w:val="0"/>
      <w:sz w:val="24"/>
      <w:szCs w:val="20"/>
      <w:lang w:val="ru-RU" w:eastAsia="zh-CN" w:bidi="hi-IN"/>
    </w:rPr>
  </w:style>
  <w:style w:type="paragraph" w:styleId="WW8Num4z01111">
    <w:name w:val="WW8Num4z01111"/>
    <w:link w:val="WW8Num4z0111"/>
    <w:qFormat/>
    <w:pPr>
      <w:widowControl/>
      <w:suppressAutoHyphens w:val="true"/>
      <w:bidi w:val="0"/>
      <w:spacing w:lineRule="auto" w:line="240" w:before="0" w:after="0"/>
      <w:ind w:hanging="0" w:left="0" w:right="0"/>
      <w:jc w:val="left"/>
    </w:pPr>
    <w:rPr>
      <w:rFonts w:ascii="Times New Roman" w:hAnsi="Times New Roman" w:eastAsia="Tahoma" w:cs="Noto Sans Devanagari"/>
      <w:color w:val="000000"/>
      <w:spacing w:val="0"/>
      <w:kern w:val="0"/>
      <w:sz w:val="24"/>
      <w:szCs w:val="20"/>
      <w:lang w:val="ru-RU" w:eastAsia="zh-CN" w:bidi="hi-IN"/>
    </w:rPr>
  </w:style>
  <w:style w:type="paragraph" w:styleId="Heading41111">
    <w:name w:val="Heading 41111"/>
    <w:link w:val="Heading4111"/>
    <w:qFormat/>
    <w:pPr>
      <w:widowControl/>
      <w:suppressAutoHyphens w:val="true"/>
      <w:bidi w:val="0"/>
      <w:spacing w:lineRule="auto" w:line="240" w:before="0" w:after="0"/>
      <w:ind w:hanging="0" w:left="0" w:right="0"/>
      <w:jc w:val="left"/>
    </w:pPr>
    <w:rPr>
      <w:rFonts w:ascii="PT Astra Serif" w:hAnsi="PT Astra Serif" w:eastAsia="Tahoma" w:cs="Noto Sans Devanagari"/>
      <w:color w:val="000000"/>
      <w:spacing w:val="0"/>
      <w:kern w:val="0"/>
      <w:sz w:val="24"/>
      <w:szCs w:val="20"/>
      <w:lang w:val="ru-RU" w:eastAsia="zh-CN" w:bidi="hi-IN"/>
    </w:rPr>
  </w:style>
  <w:style w:type="paragraph" w:styleId="61111">
    <w:name w:val="Указатель 61111"/>
    <w:basedOn w:val="Normal"/>
    <w:next w:val="Normal"/>
    <w:link w:val="6111"/>
    <w:qFormat/>
    <w:pPr>
      <w:widowControl/>
      <w:ind w:hanging="240"/>
    </w:pPr>
    <w:rPr>
      <w:sz w:val="24"/>
    </w:rPr>
  </w:style>
  <w:style w:type="paragraph" w:styleId="Contents8211">
    <w:name w:val="Contents 8211"/>
    <w:link w:val="Contents821"/>
    <w:qFormat/>
    <w:pPr>
      <w:widowControl/>
      <w:suppressAutoHyphens w:val="true"/>
      <w:bidi w:val="0"/>
      <w:spacing w:lineRule="auto" w:line="240" w:before="0" w:after="0"/>
      <w:ind w:hanging="0" w:left="0" w:right="0"/>
      <w:jc w:val="left"/>
    </w:pPr>
    <w:rPr>
      <w:rFonts w:ascii="PT Astra Serif" w:hAnsi="PT Astra Serif" w:eastAsia="Tahoma" w:cs="Noto Sans Devanagari"/>
      <w:color w:val="000000"/>
      <w:spacing w:val="0"/>
      <w:kern w:val="0"/>
      <w:sz w:val="24"/>
      <w:szCs w:val="20"/>
      <w:lang w:val="ru-RU" w:eastAsia="zh-CN" w:bidi="hi-IN"/>
    </w:rPr>
  </w:style>
  <w:style w:type="paragraph" w:styleId="TOC4">
    <w:name w:val="toc 4"/>
    <w:basedOn w:val="Normal"/>
    <w:next w:val="Normal"/>
    <w:uiPriority w:val="39"/>
    <w:pPr>
      <w:widowControl/>
      <w:ind w:hanging="0"/>
    </w:pPr>
    <w:rPr>
      <w:sz w:val="24"/>
    </w:rPr>
  </w:style>
  <w:style w:type="paragraph" w:styleId="Contents7211">
    <w:name w:val="Contents 7211"/>
    <w:link w:val="Contents721"/>
    <w:qFormat/>
    <w:pPr>
      <w:widowControl/>
      <w:suppressAutoHyphens w:val="true"/>
      <w:bidi w:val="0"/>
      <w:spacing w:lineRule="auto" w:line="240" w:before="0" w:after="0"/>
      <w:ind w:hanging="0" w:left="0" w:right="0"/>
      <w:jc w:val="left"/>
    </w:pPr>
    <w:rPr>
      <w:rFonts w:ascii="PT Astra Serif" w:hAnsi="PT Astra Serif" w:eastAsia="Tahoma" w:cs="Noto Sans Devanagari"/>
      <w:color w:val="000000"/>
      <w:spacing w:val="0"/>
      <w:kern w:val="0"/>
      <w:sz w:val="24"/>
      <w:szCs w:val="20"/>
      <w:lang w:val="ru-RU" w:eastAsia="zh-CN" w:bidi="hi-IN"/>
    </w:rPr>
  </w:style>
  <w:style w:type="paragraph" w:styleId="VisitedInternetLink111">
    <w:name w:val="Visited Internet Link111"/>
    <w:link w:val="VisitedInternetLink11"/>
    <w:qFormat/>
    <w:pPr>
      <w:widowControl/>
      <w:suppressAutoHyphens w:val="true"/>
      <w:bidi w:val="0"/>
      <w:spacing w:lineRule="auto" w:line="240" w:before="0" w:after="0"/>
      <w:ind w:hanging="0" w:left="0" w:right="0"/>
      <w:jc w:val="left"/>
    </w:pPr>
    <w:rPr>
      <w:rFonts w:ascii="Verdana" w:hAnsi="Verdana" w:eastAsia="Tahoma" w:cs="Noto Sans Devanagari"/>
      <w:color w:val="800080"/>
      <w:spacing w:val="0"/>
      <w:kern w:val="0"/>
      <w:sz w:val="24"/>
      <w:szCs w:val="20"/>
      <w:u w:val="single"/>
      <w:lang w:val="ru-RU" w:eastAsia="zh-CN" w:bidi="hi-IN"/>
    </w:rPr>
  </w:style>
  <w:style w:type="paragraph" w:styleId="81111">
    <w:name w:val="Указатель 81111"/>
    <w:basedOn w:val="Normal"/>
    <w:next w:val="Normal"/>
    <w:link w:val="8111"/>
    <w:qFormat/>
    <w:pPr>
      <w:widowControl/>
      <w:ind w:hanging="240"/>
    </w:pPr>
    <w:rPr>
      <w:sz w:val="24"/>
    </w:rPr>
  </w:style>
  <w:style w:type="paragraph" w:styleId="111110">
    <w:name w:val="Текст выноски1111"/>
    <w:basedOn w:val="Normal"/>
    <w:link w:val="111"/>
    <w:qFormat/>
    <w:pPr/>
    <w:rPr>
      <w:rFonts w:ascii="Tahoma" w:hAnsi="Tahoma"/>
      <w:sz w:val="16"/>
    </w:rPr>
  </w:style>
  <w:style w:type="paragraph" w:styleId="WW8Num18z21111">
    <w:name w:val="WW8Num18z21111"/>
    <w:link w:val="WW8Num18z2111"/>
    <w:qFormat/>
    <w:pPr>
      <w:widowControl/>
      <w:suppressAutoHyphens w:val="true"/>
      <w:bidi w:val="0"/>
      <w:spacing w:lineRule="auto" w:line="240" w:before="0" w:after="0"/>
      <w:ind w:hanging="0" w:left="0" w:right="0"/>
      <w:jc w:val="left"/>
    </w:pPr>
    <w:rPr>
      <w:rFonts w:ascii="Wingdings" w:hAnsi="Wingdings" w:eastAsia="Tahoma" w:cs="Noto Sans Devanagari"/>
      <w:color w:val="000000"/>
      <w:spacing w:val="0"/>
      <w:kern w:val="0"/>
      <w:sz w:val="24"/>
      <w:szCs w:val="20"/>
      <w:lang w:val="ru-RU" w:eastAsia="zh-CN" w:bidi="hi-IN"/>
    </w:rPr>
  </w:style>
  <w:style w:type="paragraph" w:styleId="TOC6">
    <w:name w:val="toc 6"/>
    <w:basedOn w:val="Normal"/>
    <w:next w:val="Normal"/>
    <w:uiPriority w:val="39"/>
    <w:pPr>
      <w:widowControl/>
      <w:ind w:hanging="0"/>
    </w:pPr>
    <w:rPr>
      <w:sz w:val="24"/>
    </w:rPr>
  </w:style>
  <w:style w:type="paragraph" w:styleId="WW8Num6z31111">
    <w:name w:val="WW8Num6z31111"/>
    <w:link w:val="WW8Num6z3111"/>
    <w:qFormat/>
    <w:pPr>
      <w:widowControl/>
      <w:suppressAutoHyphens w:val="true"/>
      <w:bidi w:val="0"/>
      <w:spacing w:lineRule="auto" w:line="240" w:before="0" w:after="0"/>
      <w:ind w:hanging="0" w:left="0" w:right="0"/>
      <w:jc w:val="left"/>
    </w:pPr>
    <w:rPr>
      <w:rFonts w:ascii="PT Astra Serif" w:hAnsi="PT Astra Serif" w:eastAsia="Tahoma" w:cs="Noto Sans Devanagari"/>
      <w:color w:val="000000"/>
      <w:spacing w:val="0"/>
      <w:kern w:val="0"/>
      <w:sz w:val="24"/>
      <w:szCs w:val="20"/>
      <w:lang w:val="ru-RU" w:eastAsia="zh-CN" w:bidi="hi-IN"/>
    </w:rPr>
  </w:style>
  <w:style w:type="paragraph" w:styleId="71111">
    <w:name w:val="Указатель 71111"/>
    <w:basedOn w:val="Normal"/>
    <w:next w:val="Normal"/>
    <w:link w:val="7111"/>
    <w:qFormat/>
    <w:pPr>
      <w:widowControl/>
      <w:ind w:hanging="240"/>
    </w:pPr>
    <w:rPr>
      <w:sz w:val="24"/>
    </w:rPr>
  </w:style>
  <w:style w:type="paragraph" w:styleId="TOC7">
    <w:name w:val="toc 7"/>
    <w:basedOn w:val="Normal"/>
    <w:next w:val="Normal"/>
    <w:uiPriority w:val="39"/>
    <w:pPr>
      <w:widowControl/>
      <w:ind w:hanging="0"/>
    </w:pPr>
    <w:rPr>
      <w:sz w:val="24"/>
    </w:rPr>
  </w:style>
  <w:style w:type="paragraph" w:styleId="BodyTextIndented1111">
    <w:name w:val="Body Text, Indented1111"/>
    <w:basedOn w:val="Normal"/>
    <w:link w:val="BodyTextIndented111"/>
    <w:qFormat/>
    <w:pPr>
      <w:widowControl w:val="false"/>
      <w:ind w:firstLine="851"/>
      <w:jc w:val="both"/>
    </w:pPr>
    <w:rPr>
      <w:sz w:val="24"/>
    </w:rPr>
  </w:style>
  <w:style w:type="paragraph" w:styleId="Contents9211">
    <w:name w:val="Contents 9211"/>
    <w:link w:val="Contents921"/>
    <w:qFormat/>
    <w:pPr>
      <w:widowControl/>
      <w:suppressAutoHyphens w:val="true"/>
      <w:bidi w:val="0"/>
      <w:spacing w:lineRule="auto" w:line="240" w:before="0" w:after="0"/>
      <w:ind w:hanging="0" w:left="0" w:right="0"/>
      <w:jc w:val="left"/>
    </w:pPr>
    <w:rPr>
      <w:rFonts w:ascii="PT Astra Serif" w:hAnsi="PT Astra Serif" w:eastAsia="Tahoma" w:cs="Noto Sans Devanagari"/>
      <w:color w:val="000000"/>
      <w:spacing w:val="0"/>
      <w:kern w:val="0"/>
      <w:sz w:val="24"/>
      <w:szCs w:val="20"/>
      <w:lang w:val="ru-RU" w:eastAsia="zh-CN" w:bidi="hi-IN"/>
    </w:rPr>
  </w:style>
  <w:style w:type="paragraph" w:styleId="Textbody111">
    <w:name w:val="Text body111"/>
    <w:link w:val="Textbody11"/>
    <w:qFormat/>
    <w:pPr>
      <w:widowControl/>
      <w:suppressAutoHyphens w:val="true"/>
      <w:bidi w:val="0"/>
      <w:spacing w:lineRule="auto" w:line="240" w:before="0" w:after="0"/>
      <w:ind w:hanging="0" w:left="0" w:right="0"/>
      <w:jc w:val="left"/>
    </w:pPr>
    <w:rPr>
      <w:rFonts w:ascii="PT Astra Serif" w:hAnsi="PT Astra Serif" w:eastAsia="Tahoma" w:cs="Noto Sans Devanagari"/>
      <w:color w:val="000000"/>
      <w:spacing w:val="0"/>
      <w:kern w:val="0"/>
      <w:sz w:val="24"/>
      <w:szCs w:val="20"/>
      <w:lang w:val="ru-RU" w:eastAsia="zh-CN" w:bidi="hi-IN"/>
    </w:rPr>
  </w:style>
  <w:style w:type="paragraph" w:styleId="WW8Num10z01111">
    <w:name w:val="WW8Num10z01111"/>
    <w:link w:val="WW8Num10z0111"/>
    <w:qFormat/>
    <w:pPr>
      <w:widowControl/>
      <w:suppressAutoHyphens w:val="true"/>
      <w:bidi w:val="0"/>
      <w:spacing w:lineRule="auto" w:line="240" w:before="0" w:after="0"/>
      <w:ind w:hanging="0" w:left="0" w:right="0"/>
      <w:jc w:val="left"/>
    </w:pPr>
    <w:rPr>
      <w:rFonts w:ascii="PT Astra Serif" w:hAnsi="PT Astra Serif" w:eastAsia="Tahoma" w:cs="Noto Sans Devanagari"/>
      <w:color w:val="000000"/>
      <w:spacing w:val="0"/>
      <w:kern w:val="0"/>
      <w:sz w:val="24"/>
      <w:szCs w:val="20"/>
      <w:lang w:val="ru-RU" w:eastAsia="zh-CN" w:bidi="hi-IN"/>
    </w:rPr>
  </w:style>
  <w:style w:type="paragraph" w:styleId="Contents231">
    <w:name w:val="Contents 231"/>
    <w:basedOn w:val="111119"/>
    <w:link w:val="Contents23"/>
    <w:qFormat/>
    <w:pPr/>
    <w:rPr>
      <w:sz w:val="24"/>
    </w:rPr>
  </w:style>
  <w:style w:type="paragraph" w:styleId="Endnote211">
    <w:name w:val="Endnote211"/>
    <w:link w:val="Endnote21"/>
    <w:qFormat/>
    <w:pPr>
      <w:widowControl/>
      <w:suppressAutoHyphens w:val="true"/>
      <w:bidi w:val="0"/>
      <w:spacing w:lineRule="auto" w:line="240" w:before="0" w:after="0"/>
      <w:ind w:firstLine="851" w:left="0" w:right="0"/>
      <w:jc w:val="both"/>
    </w:pPr>
    <w:rPr>
      <w:rFonts w:ascii="XO Thames" w:hAnsi="XO Thames" w:eastAsia="Tahoma" w:cs="Noto Sans Devanagari"/>
      <w:color w:val="000000"/>
      <w:spacing w:val="0"/>
      <w:kern w:val="0"/>
      <w:sz w:val="22"/>
      <w:szCs w:val="20"/>
      <w:lang w:val="ru-RU" w:eastAsia="zh-CN" w:bidi="hi-IN"/>
    </w:rPr>
  </w:style>
  <w:style w:type="paragraph" w:styleId="WW8Num1z01111">
    <w:name w:val="WW8Num1z01111"/>
    <w:link w:val="WW8Num1z0111"/>
    <w:qFormat/>
    <w:pPr>
      <w:widowControl/>
      <w:suppressAutoHyphens w:val="true"/>
      <w:bidi w:val="0"/>
      <w:spacing w:lineRule="auto" w:line="240" w:before="0" w:after="0"/>
      <w:ind w:hanging="0" w:left="0" w:right="0"/>
      <w:jc w:val="left"/>
    </w:pPr>
    <w:rPr>
      <w:rFonts w:ascii="Symbol" w:hAnsi="Symbol" w:eastAsia="Tahoma" w:cs="Noto Sans Devanagari"/>
      <w:color w:val="000000"/>
      <w:spacing w:val="0"/>
      <w:kern w:val="0"/>
      <w:sz w:val="24"/>
      <w:szCs w:val="20"/>
      <w:lang w:val="ru-RU" w:eastAsia="zh-CN" w:bidi="hi-IN"/>
    </w:rPr>
  </w:style>
  <w:style w:type="paragraph" w:styleId="21113">
    <w:name w:val="Текст примечания2111"/>
    <w:basedOn w:val="Normal"/>
    <w:link w:val="211"/>
    <w:qFormat/>
    <w:pPr/>
    <w:rPr>
      <w:sz w:val="20"/>
    </w:rPr>
  </w:style>
  <w:style w:type="paragraph" w:styleId="WW8Num18z31111">
    <w:name w:val="WW8Num18z31111"/>
    <w:link w:val="WW8Num18z3111"/>
    <w:qFormat/>
    <w:pPr>
      <w:widowControl/>
      <w:suppressAutoHyphens w:val="true"/>
      <w:bidi w:val="0"/>
      <w:spacing w:lineRule="auto" w:line="240" w:before="0" w:after="0"/>
      <w:ind w:hanging="0" w:left="0" w:right="0"/>
      <w:jc w:val="left"/>
    </w:pPr>
    <w:rPr>
      <w:rFonts w:ascii="Symbol" w:hAnsi="Symbol" w:eastAsia="Tahoma" w:cs="Noto Sans Devanagari"/>
      <w:color w:val="000000"/>
      <w:spacing w:val="0"/>
      <w:kern w:val="0"/>
      <w:sz w:val="24"/>
      <w:szCs w:val="20"/>
      <w:lang w:val="ru-RU" w:eastAsia="zh-CN" w:bidi="hi-IN"/>
    </w:rPr>
  </w:style>
  <w:style w:type="paragraph" w:styleId="WW8Num3z01111">
    <w:name w:val="WW8Num3z01111"/>
    <w:link w:val="WW8Num3z0111"/>
    <w:qFormat/>
    <w:pPr>
      <w:widowControl/>
      <w:suppressAutoHyphens w:val="true"/>
      <w:bidi w:val="0"/>
      <w:spacing w:lineRule="auto" w:line="240" w:before="0" w:after="0"/>
      <w:ind w:hanging="0" w:left="0" w:right="0"/>
      <w:jc w:val="left"/>
    </w:pPr>
    <w:rPr>
      <w:rFonts w:ascii="Times New Roman" w:hAnsi="Times New Roman" w:eastAsia="Tahoma" w:cs="Noto Sans Devanagari"/>
      <w:b w:val="false"/>
      <w:i w:val="false"/>
      <w:color w:val="000000"/>
      <w:spacing w:val="0"/>
      <w:kern w:val="0"/>
      <w:sz w:val="24"/>
      <w:szCs w:val="20"/>
      <w:lang w:val="ru-RU" w:eastAsia="zh-CN" w:bidi="hi-IN"/>
    </w:rPr>
  </w:style>
  <w:style w:type="paragraph" w:styleId="111111">
    <w:name w:val="Маркированный список1111"/>
    <w:basedOn w:val="Normal"/>
    <w:link w:val="1111"/>
    <w:qFormat/>
    <w:pPr>
      <w:widowControl/>
      <w:numPr>
        <w:ilvl w:val="0"/>
        <w:numId w:val="2"/>
      </w:numPr>
      <w:tabs>
        <w:tab w:val="clear" w:pos="709"/>
        <w:tab w:val="left" w:pos="1276" w:leader="none"/>
      </w:tabs>
      <w:jc w:val="both"/>
    </w:pPr>
    <w:rPr>
      <w:sz w:val="24"/>
    </w:rPr>
  </w:style>
  <w:style w:type="paragraph" w:styleId="PageNumber11">
    <w:name w:val="Page Number11"/>
    <w:basedOn w:val="111116"/>
    <w:link w:val="PageNumber1"/>
    <w:qFormat/>
    <w:pPr/>
    <w:rPr/>
  </w:style>
  <w:style w:type="paragraph" w:styleId="Endnote2">
    <w:name w:val="Endnote2"/>
    <w:link w:val="Endnote"/>
    <w:qFormat/>
    <w:pPr>
      <w:widowControl/>
      <w:suppressAutoHyphens w:val="true"/>
      <w:bidi w:val="0"/>
      <w:spacing w:lineRule="auto" w:line="240" w:before="0" w:after="0"/>
      <w:ind w:firstLine="851" w:left="0" w:right="0"/>
      <w:jc w:val="both"/>
    </w:pPr>
    <w:rPr>
      <w:rFonts w:ascii="XO Thames" w:hAnsi="XO Thames" w:eastAsia="Tahoma" w:cs="Noto Sans Devanagari"/>
      <w:color w:val="000000"/>
      <w:spacing w:val="0"/>
      <w:kern w:val="0"/>
      <w:sz w:val="22"/>
      <w:szCs w:val="20"/>
      <w:lang w:val="ru-RU" w:eastAsia="zh-CN" w:bidi="hi-IN"/>
    </w:rPr>
  </w:style>
  <w:style w:type="paragraph" w:styleId="Heading211">
    <w:name w:val="Heading 211"/>
    <w:link w:val="Heading21"/>
    <w:qFormat/>
    <w:pPr>
      <w:widowControl/>
      <w:suppressAutoHyphens w:val="true"/>
      <w:bidi w:val="0"/>
      <w:spacing w:lineRule="auto" w:line="240" w:before="0" w:after="0"/>
      <w:ind w:hanging="0" w:left="0" w:right="0"/>
      <w:jc w:val="left"/>
    </w:pPr>
    <w:rPr>
      <w:rFonts w:ascii="PT Astra Serif" w:hAnsi="PT Astra Serif" w:eastAsia="Tahoma" w:cs="Noto Sans Devanagari"/>
      <w:color w:val="000000"/>
      <w:spacing w:val="0"/>
      <w:kern w:val="0"/>
      <w:sz w:val="24"/>
      <w:szCs w:val="20"/>
      <w:lang w:val="ru-RU" w:eastAsia="zh-CN" w:bidi="hi-IN"/>
    </w:rPr>
  </w:style>
  <w:style w:type="paragraph" w:styleId="PageNumber211">
    <w:name w:val="Page Number211"/>
    <w:basedOn w:val="111116"/>
    <w:link w:val="PageNumber21"/>
    <w:qFormat/>
    <w:pPr/>
    <w:rPr/>
  </w:style>
  <w:style w:type="paragraph" w:styleId="WW8Num17z31111">
    <w:name w:val="WW8Num17z31111"/>
    <w:link w:val="WW8Num17z3111"/>
    <w:qFormat/>
    <w:pPr>
      <w:widowControl/>
      <w:suppressAutoHyphens w:val="true"/>
      <w:bidi w:val="0"/>
      <w:spacing w:lineRule="auto" w:line="240" w:before="0" w:after="0"/>
      <w:ind w:hanging="0" w:left="0" w:right="0"/>
      <w:jc w:val="left"/>
    </w:pPr>
    <w:rPr>
      <w:rFonts w:ascii="PT Astra Serif" w:hAnsi="PT Astra Serif" w:eastAsia="Tahoma" w:cs="Noto Sans Devanagari"/>
      <w:color w:val="000000"/>
      <w:spacing w:val="0"/>
      <w:kern w:val="0"/>
      <w:sz w:val="24"/>
      <w:szCs w:val="20"/>
      <w:lang w:val="ru-RU" w:eastAsia="zh-CN" w:bidi="hi-IN"/>
    </w:rPr>
  </w:style>
  <w:style w:type="paragraph" w:styleId="Index3">
    <w:name w:val="index 3"/>
    <w:basedOn w:val="Normal"/>
    <w:next w:val="Normal"/>
    <w:pPr>
      <w:widowControl/>
      <w:ind w:hanging="240"/>
    </w:pPr>
    <w:rPr>
      <w:sz w:val="24"/>
    </w:rPr>
  </w:style>
  <w:style w:type="paragraph" w:styleId="Contents4211">
    <w:name w:val="Contents 4211"/>
    <w:link w:val="Contents421"/>
    <w:qFormat/>
    <w:pPr>
      <w:widowControl/>
      <w:suppressAutoHyphens w:val="true"/>
      <w:bidi w:val="0"/>
      <w:spacing w:lineRule="auto" w:line="240" w:before="0" w:after="0"/>
      <w:ind w:hanging="0" w:left="0" w:right="0"/>
      <w:jc w:val="left"/>
    </w:pPr>
    <w:rPr>
      <w:rFonts w:ascii="PT Astra Serif" w:hAnsi="PT Astra Serif" w:eastAsia="Tahoma" w:cs="Noto Sans Devanagari"/>
      <w:color w:val="000000"/>
      <w:spacing w:val="0"/>
      <w:kern w:val="0"/>
      <w:sz w:val="24"/>
      <w:szCs w:val="20"/>
      <w:lang w:val="ru-RU" w:eastAsia="zh-CN" w:bidi="hi-IN"/>
    </w:rPr>
  </w:style>
  <w:style w:type="paragraph" w:styleId="IndexHeading1211">
    <w:name w:val="Index Heading1211"/>
    <w:link w:val="IndexHeading121"/>
    <w:qFormat/>
    <w:pPr>
      <w:widowControl/>
      <w:suppressAutoHyphens w:val="true"/>
      <w:bidi w:val="0"/>
      <w:spacing w:lineRule="auto" w:line="240" w:before="0" w:after="0"/>
      <w:ind w:hanging="0" w:left="0" w:right="0"/>
      <w:jc w:val="left"/>
    </w:pPr>
    <w:rPr>
      <w:rFonts w:ascii="PT Astra Serif" w:hAnsi="PT Astra Serif" w:eastAsia="Tahoma" w:cs="Noto Sans Devanagari"/>
      <w:color w:val="000000"/>
      <w:spacing w:val="0"/>
      <w:kern w:val="0"/>
      <w:sz w:val="24"/>
      <w:szCs w:val="20"/>
      <w:lang w:val="ru-RU" w:eastAsia="zh-CN" w:bidi="hi-IN"/>
    </w:rPr>
  </w:style>
  <w:style w:type="paragraph" w:styleId="HeaderandFooter311">
    <w:name w:val="Header and Footer311"/>
    <w:basedOn w:val="Normal"/>
    <w:link w:val="HeaderandFooter31"/>
    <w:qFormat/>
    <w:pPr/>
    <w:rPr/>
  </w:style>
  <w:style w:type="paragraph" w:styleId="111112">
    <w:name w:val="Цитата1111"/>
    <w:basedOn w:val="Normal"/>
    <w:link w:val="1112"/>
    <w:qFormat/>
    <w:pPr>
      <w:widowControl w:val="false"/>
      <w:ind w:hanging="0"/>
    </w:pPr>
    <w:rPr>
      <w:sz w:val="24"/>
    </w:rPr>
  </w:style>
  <w:style w:type="paragraph" w:styleId="Contents1111">
    <w:name w:val="Contents 1111"/>
    <w:link w:val="Contents111"/>
    <w:qFormat/>
    <w:pPr>
      <w:widowControl/>
      <w:suppressAutoHyphens w:val="true"/>
      <w:bidi w:val="0"/>
      <w:spacing w:lineRule="auto" w:line="240" w:before="0" w:after="0"/>
      <w:ind w:hanging="0" w:left="0" w:right="0"/>
      <w:jc w:val="left"/>
    </w:pPr>
    <w:rPr>
      <w:rFonts w:ascii="PT Astra Serif" w:hAnsi="PT Astra Serif" w:eastAsia="Tahoma" w:cs="Noto Sans Devanagari"/>
      <w:color w:val="000000"/>
      <w:spacing w:val="0"/>
      <w:kern w:val="0"/>
      <w:sz w:val="24"/>
      <w:szCs w:val="20"/>
      <w:lang w:val="ru-RU" w:eastAsia="zh-CN" w:bidi="hi-IN"/>
    </w:rPr>
  </w:style>
  <w:style w:type="paragraph" w:styleId="51111">
    <w:name w:val="Указатель 51111"/>
    <w:basedOn w:val="Normal"/>
    <w:next w:val="Normal"/>
    <w:link w:val="5111"/>
    <w:qFormat/>
    <w:pPr>
      <w:widowControl/>
      <w:ind w:hanging="240"/>
    </w:pPr>
    <w:rPr>
      <w:sz w:val="24"/>
    </w:rPr>
  </w:style>
  <w:style w:type="paragraph" w:styleId="Title11111">
    <w:name w:val="Title11111"/>
    <w:basedOn w:val="Normal"/>
    <w:next w:val="BodyText"/>
    <w:link w:val="Title1111"/>
    <w:qFormat/>
    <w:pPr>
      <w:widowControl w:val="false"/>
      <w:jc w:val="center"/>
    </w:pPr>
    <w:rPr>
      <w:sz w:val="28"/>
    </w:rPr>
  </w:style>
  <w:style w:type="paragraph" w:styleId="Contents1211">
    <w:name w:val="Contents 1211"/>
    <w:link w:val="Contents121"/>
    <w:qFormat/>
    <w:pPr>
      <w:widowControl/>
      <w:suppressAutoHyphens w:val="true"/>
      <w:bidi w:val="0"/>
      <w:spacing w:lineRule="auto" w:line="240" w:before="0" w:after="0"/>
      <w:ind w:hanging="0" w:left="0" w:right="0"/>
      <w:jc w:val="left"/>
    </w:pPr>
    <w:rPr>
      <w:rFonts w:ascii="PT Astra Serif" w:hAnsi="PT Astra Serif" w:eastAsia="Tahoma" w:cs="Noto Sans Devanagari"/>
      <w:color w:val="000000"/>
      <w:spacing w:val="0"/>
      <w:kern w:val="0"/>
      <w:sz w:val="24"/>
      <w:szCs w:val="20"/>
      <w:lang w:val="ru-RU" w:eastAsia="zh-CN" w:bidi="hi-IN"/>
    </w:rPr>
  </w:style>
  <w:style w:type="paragraph" w:styleId="Subtitle1111">
    <w:name w:val="Subtitle1111"/>
    <w:link w:val="Subtitle111"/>
    <w:qFormat/>
    <w:pPr>
      <w:widowControl/>
      <w:suppressAutoHyphens w:val="true"/>
      <w:bidi w:val="0"/>
      <w:spacing w:lineRule="auto" w:line="240" w:before="0" w:after="0"/>
      <w:ind w:hanging="0" w:left="0" w:right="0"/>
      <w:jc w:val="left"/>
    </w:pPr>
    <w:rPr>
      <w:rFonts w:ascii="XO Thames" w:hAnsi="XO Thames" w:eastAsia="Tahoma" w:cs="Noto Sans Devanagari"/>
      <w:i/>
      <w:color w:val="000000"/>
      <w:spacing w:val="0"/>
      <w:kern w:val="0"/>
      <w:sz w:val="24"/>
      <w:szCs w:val="20"/>
      <w:lang w:val="ru-RU" w:eastAsia="zh-CN" w:bidi="hi-IN"/>
    </w:rPr>
  </w:style>
  <w:style w:type="paragraph" w:styleId="List12">
    <w:name w:val="List12"/>
    <w:link w:val="List11"/>
    <w:qFormat/>
    <w:pPr>
      <w:widowControl/>
      <w:suppressAutoHyphens w:val="true"/>
      <w:bidi w:val="0"/>
      <w:spacing w:lineRule="auto" w:line="240" w:before="0" w:after="0"/>
      <w:ind w:hanging="0" w:left="0" w:right="0"/>
      <w:jc w:val="left"/>
    </w:pPr>
    <w:rPr>
      <w:rFonts w:ascii="PT Astra Serif" w:hAnsi="PT Astra Serif" w:eastAsia="Tahoma" w:cs="Noto Sans Devanagari"/>
      <w:color w:val="000000"/>
      <w:spacing w:val="0"/>
      <w:kern w:val="0"/>
      <w:sz w:val="24"/>
      <w:szCs w:val="20"/>
      <w:lang w:val="ru-RU" w:eastAsia="zh-CN" w:bidi="hi-IN"/>
    </w:rPr>
  </w:style>
  <w:style w:type="paragraph" w:styleId="WW8Num9z01111">
    <w:name w:val="WW8Num9z01111"/>
    <w:link w:val="WW8Num9z0111"/>
    <w:qFormat/>
    <w:pPr>
      <w:widowControl/>
      <w:suppressAutoHyphens w:val="true"/>
      <w:bidi w:val="0"/>
      <w:spacing w:lineRule="auto" w:line="240" w:before="0" w:after="0"/>
      <w:ind w:hanging="0" w:left="0" w:right="0"/>
      <w:jc w:val="left"/>
    </w:pPr>
    <w:rPr>
      <w:rFonts w:ascii="PT Astra Serif" w:hAnsi="PT Astra Serif" w:eastAsia="Tahoma" w:cs="Noto Sans Devanagari"/>
      <w:color w:val="000000"/>
      <w:spacing w:val="0"/>
      <w:kern w:val="0"/>
      <w:sz w:val="24"/>
      <w:szCs w:val="20"/>
      <w:lang w:val="ru-RU" w:eastAsia="zh-CN" w:bidi="hi-IN"/>
    </w:rPr>
  </w:style>
  <w:style w:type="paragraph" w:styleId="Heading71211">
    <w:name w:val="Heading 71211"/>
    <w:link w:val="Heading7121"/>
    <w:qFormat/>
    <w:pPr>
      <w:widowControl/>
      <w:suppressAutoHyphens w:val="true"/>
      <w:bidi w:val="0"/>
      <w:spacing w:lineRule="auto" w:line="240" w:before="0" w:after="0"/>
      <w:ind w:hanging="0" w:left="0" w:right="0"/>
      <w:jc w:val="left"/>
    </w:pPr>
    <w:rPr>
      <w:rFonts w:ascii="PT Astra Serif" w:hAnsi="PT Astra Serif" w:eastAsia="Tahoma" w:cs="Noto Sans Devanagari"/>
      <w:b/>
      <w:color w:val="000000"/>
      <w:spacing w:val="0"/>
      <w:kern w:val="0"/>
      <w:sz w:val="32"/>
      <w:szCs w:val="20"/>
      <w:lang w:val="ru-RU" w:eastAsia="zh-CN" w:bidi="hi-IN"/>
    </w:rPr>
  </w:style>
  <w:style w:type="paragraph" w:styleId="Heading3131">
    <w:name w:val="Heading 3131"/>
    <w:link w:val="Heading313"/>
    <w:qFormat/>
    <w:pPr>
      <w:widowControl/>
      <w:suppressAutoHyphens w:val="true"/>
      <w:bidi w:val="0"/>
      <w:spacing w:lineRule="auto" w:line="240" w:before="0" w:after="0"/>
      <w:ind w:hanging="0" w:left="0" w:right="0"/>
      <w:jc w:val="left"/>
    </w:pPr>
    <w:rPr>
      <w:rFonts w:ascii="PT Astra Serif" w:hAnsi="PT Astra Serif" w:eastAsia="Tahoma" w:cs="Noto Sans Devanagari"/>
      <w:color w:val="000000"/>
      <w:spacing w:val="0"/>
      <w:kern w:val="0"/>
      <w:sz w:val="28"/>
      <w:szCs w:val="20"/>
      <w:lang w:val="ru-RU" w:eastAsia="zh-CN" w:bidi="hi-IN"/>
    </w:rPr>
  </w:style>
  <w:style w:type="paragraph" w:styleId="Contents12">
    <w:name w:val="Contents 12"/>
    <w:link w:val="Contents1"/>
    <w:qFormat/>
    <w:pPr>
      <w:widowControl/>
      <w:suppressAutoHyphens w:val="true"/>
      <w:bidi w:val="0"/>
      <w:spacing w:lineRule="auto" w:line="240" w:before="0" w:after="0"/>
      <w:ind w:hanging="0" w:left="0" w:right="0"/>
      <w:jc w:val="left"/>
    </w:pPr>
    <w:rPr>
      <w:rFonts w:ascii="PT Astra Serif" w:hAnsi="PT Astra Serif" w:eastAsia="Tahoma" w:cs="Noto Sans Devanagari"/>
      <w:color w:val="000000"/>
      <w:spacing w:val="0"/>
      <w:kern w:val="0"/>
      <w:sz w:val="24"/>
      <w:szCs w:val="20"/>
      <w:lang w:val="ru-RU" w:eastAsia="zh-CN" w:bidi="hi-IN"/>
    </w:rPr>
  </w:style>
  <w:style w:type="paragraph" w:styleId="WW8Num10z31111">
    <w:name w:val="WW8Num10z31111"/>
    <w:link w:val="WW8Num10z3111"/>
    <w:qFormat/>
    <w:pPr>
      <w:widowControl/>
      <w:suppressAutoHyphens w:val="true"/>
      <w:bidi w:val="0"/>
      <w:spacing w:lineRule="auto" w:line="240" w:before="0" w:after="0"/>
      <w:ind w:hanging="0" w:left="0" w:right="0"/>
      <w:jc w:val="left"/>
    </w:pPr>
    <w:rPr>
      <w:rFonts w:ascii="Symbol" w:hAnsi="Symbol" w:eastAsia="Tahoma" w:cs="Noto Sans Devanagari"/>
      <w:color w:val="000000"/>
      <w:spacing w:val="0"/>
      <w:kern w:val="0"/>
      <w:sz w:val="24"/>
      <w:szCs w:val="20"/>
      <w:lang w:val="ru-RU" w:eastAsia="zh-CN" w:bidi="hi-IN"/>
    </w:rPr>
  </w:style>
  <w:style w:type="paragraph" w:styleId="Index312">
    <w:name w:val="Index 312"/>
    <w:link w:val="Index311"/>
    <w:qFormat/>
    <w:pPr>
      <w:widowControl/>
      <w:suppressAutoHyphens w:val="true"/>
      <w:bidi w:val="0"/>
      <w:spacing w:lineRule="auto" w:line="240" w:before="0" w:after="0"/>
      <w:ind w:hanging="0" w:left="0" w:right="0"/>
      <w:jc w:val="left"/>
    </w:pPr>
    <w:rPr>
      <w:rFonts w:ascii="PT Astra Serif" w:hAnsi="PT Astra Serif" w:eastAsia="Tahoma" w:cs="Noto Sans Devanagari"/>
      <w:color w:val="000000"/>
      <w:spacing w:val="0"/>
      <w:kern w:val="0"/>
      <w:sz w:val="24"/>
      <w:szCs w:val="20"/>
      <w:lang w:val="ru-RU" w:eastAsia="zh-CN" w:bidi="hi-IN"/>
    </w:rPr>
  </w:style>
  <w:style w:type="paragraph" w:styleId="LO-Normal1111">
    <w:name w:val="LO-Normal1111"/>
    <w:link w:val="LO-Normal111"/>
    <w:qFormat/>
    <w:pPr>
      <w:widowControl/>
      <w:suppressAutoHyphens w:val="true"/>
      <w:bidi w:val="0"/>
      <w:spacing w:lineRule="auto" w:line="240" w:before="0" w:after="0"/>
      <w:ind w:hanging="0" w:left="0" w:right="0"/>
      <w:jc w:val="left"/>
    </w:pPr>
    <w:rPr>
      <w:rFonts w:ascii="Arial" w:hAnsi="Arial" w:eastAsia="Tahoma" w:cs="Noto Sans Devanagari"/>
      <w:color w:val="000000"/>
      <w:spacing w:val="0"/>
      <w:kern w:val="0"/>
      <w:sz w:val="22"/>
      <w:szCs w:val="20"/>
      <w:lang w:val="ru-RU" w:eastAsia="zh-CN" w:bidi="hi-IN"/>
    </w:rPr>
  </w:style>
  <w:style w:type="paragraph" w:styleId="Contents72">
    <w:name w:val="Contents 72"/>
    <w:link w:val="Contents71"/>
    <w:qFormat/>
    <w:pPr>
      <w:widowControl/>
      <w:suppressAutoHyphens w:val="true"/>
      <w:bidi w:val="0"/>
      <w:spacing w:lineRule="auto" w:line="240" w:before="0" w:after="0"/>
      <w:ind w:hanging="0" w:left="0" w:right="0"/>
      <w:jc w:val="left"/>
    </w:pPr>
    <w:rPr>
      <w:rFonts w:ascii="PT Astra Serif" w:hAnsi="PT Astra Serif" w:eastAsia="Tahoma" w:cs="Noto Sans Devanagari"/>
      <w:color w:val="000000"/>
      <w:spacing w:val="0"/>
      <w:kern w:val="0"/>
      <w:sz w:val="24"/>
      <w:szCs w:val="20"/>
      <w:lang w:val="ru-RU" w:eastAsia="zh-CN" w:bidi="hi-IN"/>
    </w:rPr>
  </w:style>
  <w:style w:type="paragraph" w:styleId="Heading21111">
    <w:name w:val="Heading 21111"/>
    <w:link w:val="Heading2111"/>
    <w:qFormat/>
    <w:pPr>
      <w:widowControl/>
      <w:suppressAutoHyphens w:val="true"/>
      <w:bidi w:val="0"/>
      <w:spacing w:lineRule="auto" w:line="240" w:before="0" w:after="0"/>
      <w:ind w:hanging="0" w:left="0" w:right="0"/>
      <w:jc w:val="left"/>
    </w:pPr>
    <w:rPr>
      <w:rFonts w:ascii="PT Astra Serif" w:hAnsi="PT Astra Serif" w:eastAsia="Tahoma" w:cs="Noto Sans Devanagari"/>
      <w:color w:val="000000"/>
      <w:spacing w:val="0"/>
      <w:kern w:val="0"/>
      <w:sz w:val="24"/>
      <w:szCs w:val="20"/>
      <w:lang w:val="ru-RU" w:eastAsia="zh-CN" w:bidi="hi-IN"/>
    </w:rPr>
  </w:style>
  <w:style w:type="paragraph" w:styleId="111113">
    <w:name w:val="Заголовок1111"/>
    <w:basedOn w:val="Normal"/>
    <w:next w:val="BodyText"/>
    <w:link w:val="1113"/>
    <w:qFormat/>
    <w:pPr>
      <w:widowControl/>
      <w:jc w:val="center"/>
    </w:pPr>
    <w:rPr>
      <w:sz w:val="24"/>
    </w:rPr>
  </w:style>
  <w:style w:type="paragraph" w:styleId="Title2111">
    <w:name w:val="Title2111"/>
    <w:link w:val="Title211"/>
    <w:qFormat/>
    <w:pPr>
      <w:widowControl/>
      <w:suppressAutoHyphens w:val="true"/>
      <w:bidi w:val="0"/>
      <w:spacing w:lineRule="auto" w:line="240" w:before="0" w:after="0"/>
      <w:ind w:hanging="0" w:left="0" w:right="0"/>
      <w:jc w:val="left"/>
    </w:pPr>
    <w:rPr>
      <w:rFonts w:ascii="PT Astra Serif" w:hAnsi="PT Astra Serif" w:eastAsia="Tahoma" w:cs="Noto Sans Devanagari"/>
      <w:color w:val="000000"/>
      <w:spacing w:val="0"/>
      <w:kern w:val="0"/>
      <w:sz w:val="28"/>
      <w:szCs w:val="20"/>
      <w:lang w:val="ru-RU" w:eastAsia="zh-CN" w:bidi="hi-IN"/>
    </w:rPr>
  </w:style>
  <w:style w:type="paragraph" w:styleId="Title21">
    <w:name w:val="Title21"/>
    <w:link w:val="Title2"/>
    <w:qFormat/>
    <w:pPr>
      <w:widowControl/>
      <w:suppressAutoHyphens w:val="true"/>
      <w:bidi w:val="0"/>
      <w:spacing w:lineRule="auto" w:line="240" w:before="0" w:after="0"/>
      <w:ind w:hanging="0" w:left="0" w:right="0"/>
      <w:jc w:val="left"/>
    </w:pPr>
    <w:rPr>
      <w:rFonts w:ascii="PT Astra Serif" w:hAnsi="PT Astra Serif" w:eastAsia="Tahoma" w:cs="Noto Sans Devanagari"/>
      <w:color w:val="000000"/>
      <w:spacing w:val="0"/>
      <w:kern w:val="0"/>
      <w:sz w:val="28"/>
      <w:szCs w:val="20"/>
      <w:lang w:val="ru-RU" w:eastAsia="zh-CN" w:bidi="hi-IN"/>
    </w:rPr>
  </w:style>
  <w:style w:type="paragraph" w:styleId="Index2">
    <w:name w:val="index 2"/>
    <w:basedOn w:val="Normal"/>
    <w:next w:val="Normal"/>
    <w:pPr>
      <w:widowControl/>
      <w:ind w:hanging="240"/>
    </w:pPr>
    <w:rPr>
      <w:sz w:val="24"/>
    </w:rPr>
  </w:style>
  <w:style w:type="paragraph" w:styleId="Footer1211">
    <w:name w:val="Footer1211"/>
    <w:link w:val="Footer121"/>
    <w:qFormat/>
    <w:pPr>
      <w:widowControl/>
      <w:suppressAutoHyphens w:val="true"/>
      <w:bidi w:val="0"/>
      <w:spacing w:lineRule="auto" w:line="240" w:before="0" w:after="0"/>
      <w:ind w:hanging="0" w:left="0" w:right="0"/>
      <w:jc w:val="left"/>
    </w:pPr>
    <w:rPr>
      <w:rFonts w:ascii="PT Astra Serif" w:hAnsi="PT Astra Serif" w:eastAsia="Tahoma" w:cs="Noto Sans Devanagari"/>
      <w:color w:val="000000"/>
      <w:spacing w:val="0"/>
      <w:kern w:val="0"/>
      <w:sz w:val="24"/>
      <w:szCs w:val="20"/>
      <w:lang w:val="ru-RU" w:eastAsia="zh-CN" w:bidi="hi-IN"/>
    </w:rPr>
  </w:style>
  <w:style w:type="paragraph" w:styleId="Contents631">
    <w:name w:val="Contents 631"/>
    <w:link w:val="Contents63"/>
    <w:qFormat/>
    <w:pPr>
      <w:widowControl/>
      <w:suppressAutoHyphens w:val="true"/>
      <w:bidi w:val="0"/>
      <w:spacing w:lineRule="auto" w:line="240" w:before="0" w:after="0"/>
      <w:ind w:hanging="0" w:left="0" w:right="0"/>
      <w:jc w:val="left"/>
    </w:pPr>
    <w:rPr>
      <w:rFonts w:ascii="PT Astra Serif" w:hAnsi="PT Astra Serif" w:eastAsia="Tahoma" w:cs="Noto Sans Devanagari"/>
      <w:color w:val="000000"/>
      <w:spacing w:val="0"/>
      <w:kern w:val="0"/>
      <w:sz w:val="24"/>
      <w:szCs w:val="20"/>
      <w:lang w:val="ru-RU" w:eastAsia="zh-CN" w:bidi="hi-IN"/>
    </w:rPr>
  </w:style>
  <w:style w:type="paragraph" w:styleId="WW8Num4z11111">
    <w:name w:val="WW8Num4z11111"/>
    <w:link w:val="WW8Num4z1111"/>
    <w:qFormat/>
    <w:pPr>
      <w:widowControl/>
      <w:suppressAutoHyphens w:val="true"/>
      <w:bidi w:val="0"/>
      <w:spacing w:lineRule="auto" w:line="240" w:before="0" w:after="0"/>
      <w:ind w:hanging="0" w:left="0" w:right="0"/>
      <w:jc w:val="left"/>
    </w:pPr>
    <w:rPr>
      <w:rFonts w:ascii="Times New Roman" w:hAnsi="Times New Roman" w:eastAsia="Tahoma" w:cs="Noto Sans Devanagari"/>
      <w:b w:val="false"/>
      <w:i w:val="false"/>
      <w:color w:val="000000"/>
      <w:spacing w:val="0"/>
      <w:kern w:val="0"/>
      <w:sz w:val="24"/>
      <w:szCs w:val="20"/>
      <w:lang w:val="ru-RU" w:eastAsia="zh-CN" w:bidi="hi-IN"/>
    </w:rPr>
  </w:style>
  <w:style w:type="paragraph" w:styleId="Heading1131">
    <w:name w:val="Heading 1131"/>
    <w:link w:val="Heading113"/>
    <w:qFormat/>
    <w:pPr>
      <w:widowControl/>
      <w:suppressAutoHyphens w:val="true"/>
      <w:bidi w:val="0"/>
      <w:spacing w:lineRule="auto" w:line="240" w:before="0" w:after="0"/>
      <w:ind w:hanging="0" w:left="0" w:right="0"/>
      <w:jc w:val="left"/>
    </w:pPr>
    <w:rPr>
      <w:rFonts w:ascii="PT Astra Serif" w:hAnsi="PT Astra Serif" w:eastAsia="Tahoma" w:cs="Noto Sans Devanagari"/>
      <w:color w:val="000000"/>
      <w:spacing w:val="0"/>
      <w:kern w:val="0"/>
      <w:sz w:val="24"/>
      <w:szCs w:val="20"/>
      <w:lang w:val="ru-RU" w:eastAsia="zh-CN" w:bidi="hi-IN"/>
    </w:rPr>
  </w:style>
  <w:style w:type="paragraph" w:styleId="heading512111">
    <w:name w:val="heading 512111"/>
    <w:basedOn w:val="Normal"/>
    <w:next w:val="LO-Normal1111"/>
    <w:link w:val="heading51211"/>
    <w:qFormat/>
    <w:pPr>
      <w:widowControl/>
      <w:spacing w:before="0" w:after="120"/>
      <w:ind w:firstLine="709"/>
      <w:jc w:val="both"/>
    </w:pPr>
    <w:rPr>
      <w:rFonts w:ascii="Arial" w:hAnsi="Arial"/>
      <w:sz w:val="22"/>
    </w:rPr>
  </w:style>
  <w:style w:type="paragraph" w:styleId="WW8Num7z31111">
    <w:name w:val="WW8Num7z31111"/>
    <w:link w:val="WW8Num7z3111"/>
    <w:qFormat/>
    <w:pPr>
      <w:widowControl/>
      <w:suppressAutoHyphens w:val="true"/>
      <w:bidi w:val="0"/>
      <w:spacing w:lineRule="auto" w:line="240" w:before="0" w:after="0"/>
      <w:ind w:hanging="0" w:left="0" w:right="0"/>
      <w:jc w:val="left"/>
    </w:pPr>
    <w:rPr>
      <w:rFonts w:ascii="PT Astra Serif" w:hAnsi="PT Astra Serif" w:eastAsia="Tahoma" w:cs="Noto Sans Devanagari"/>
      <w:color w:val="000000"/>
      <w:spacing w:val="0"/>
      <w:kern w:val="0"/>
      <w:sz w:val="24"/>
      <w:szCs w:val="20"/>
      <w:lang w:val="ru-RU" w:eastAsia="zh-CN" w:bidi="hi-IN"/>
    </w:rPr>
  </w:style>
  <w:style w:type="paragraph" w:styleId="WW8Num23z01111">
    <w:name w:val="WW8Num23z01111"/>
    <w:link w:val="WW8Num23z0111"/>
    <w:qFormat/>
    <w:pPr>
      <w:widowControl/>
      <w:suppressAutoHyphens w:val="true"/>
      <w:bidi w:val="0"/>
      <w:spacing w:lineRule="auto" w:line="240" w:before="0" w:after="0"/>
      <w:ind w:hanging="0" w:left="0" w:right="0"/>
      <w:jc w:val="left"/>
    </w:pPr>
    <w:rPr>
      <w:rFonts w:ascii="PT Astra Serif" w:hAnsi="PT Astra Serif" w:eastAsia="Tahoma" w:cs="Noto Sans Devanagari"/>
      <w:color w:val="000000"/>
      <w:spacing w:val="0"/>
      <w:kern w:val="0"/>
      <w:sz w:val="24"/>
      <w:szCs w:val="20"/>
      <w:lang w:val="ru-RU" w:eastAsia="zh-CN" w:bidi="hi-IN"/>
    </w:rPr>
  </w:style>
  <w:style w:type="paragraph" w:styleId="211111">
    <w:name w:val="Основной текст 21111"/>
    <w:basedOn w:val="Normal"/>
    <w:link w:val="2111"/>
    <w:qFormat/>
    <w:pPr/>
    <w:rPr>
      <w:sz w:val="24"/>
    </w:rPr>
  </w:style>
  <w:style w:type="paragraph" w:styleId="Endnote11">
    <w:name w:val="Endnote11"/>
    <w:link w:val="Endnote1"/>
    <w:qFormat/>
    <w:pPr>
      <w:widowControl/>
      <w:suppressAutoHyphens w:val="true"/>
      <w:bidi w:val="0"/>
      <w:spacing w:lineRule="auto" w:line="240" w:before="0" w:after="0"/>
      <w:ind w:firstLine="851" w:left="0" w:right="0"/>
      <w:jc w:val="both"/>
    </w:pPr>
    <w:rPr>
      <w:rFonts w:ascii="XO Thames" w:hAnsi="XO Thames" w:eastAsia="Tahoma" w:cs="Noto Sans Devanagari"/>
      <w:color w:val="000000"/>
      <w:spacing w:val="0"/>
      <w:kern w:val="0"/>
      <w:sz w:val="22"/>
      <w:szCs w:val="20"/>
      <w:lang w:val="ru-RU" w:eastAsia="zh-CN" w:bidi="hi-IN"/>
    </w:rPr>
  </w:style>
  <w:style w:type="paragraph" w:styleId="Index21211">
    <w:name w:val="Index 21211"/>
    <w:link w:val="Index2121"/>
    <w:qFormat/>
    <w:pPr>
      <w:widowControl/>
      <w:suppressAutoHyphens w:val="true"/>
      <w:bidi w:val="0"/>
      <w:spacing w:lineRule="auto" w:line="240" w:before="0" w:after="0"/>
      <w:ind w:hanging="0" w:left="0" w:right="0"/>
      <w:jc w:val="left"/>
    </w:pPr>
    <w:rPr>
      <w:rFonts w:ascii="PT Astra Serif" w:hAnsi="PT Astra Serif" w:eastAsia="Tahoma" w:cs="Noto Sans Devanagari"/>
      <w:color w:val="000000"/>
      <w:spacing w:val="0"/>
      <w:kern w:val="0"/>
      <w:sz w:val="24"/>
      <w:szCs w:val="20"/>
      <w:lang w:val="ru-RU" w:eastAsia="zh-CN" w:bidi="hi-IN"/>
    </w:rPr>
  </w:style>
  <w:style w:type="paragraph" w:styleId="Contents82">
    <w:name w:val="Contents 82"/>
    <w:link w:val="Contents8"/>
    <w:qFormat/>
    <w:pPr>
      <w:widowControl/>
      <w:suppressAutoHyphens w:val="true"/>
      <w:bidi w:val="0"/>
      <w:spacing w:lineRule="auto" w:line="240" w:before="0" w:after="0"/>
      <w:ind w:hanging="0" w:left="0" w:right="0"/>
      <w:jc w:val="left"/>
    </w:pPr>
    <w:rPr>
      <w:rFonts w:ascii="PT Astra Serif" w:hAnsi="PT Astra Serif" w:eastAsia="Tahoma" w:cs="Noto Sans Devanagari"/>
      <w:color w:val="000000"/>
      <w:spacing w:val="0"/>
      <w:kern w:val="0"/>
      <w:sz w:val="24"/>
      <w:szCs w:val="20"/>
      <w:lang w:val="ru-RU" w:eastAsia="zh-CN" w:bidi="hi-IN"/>
    </w:rPr>
  </w:style>
  <w:style w:type="paragraph" w:styleId="Index3211">
    <w:name w:val="Index 3211"/>
    <w:link w:val="Index321"/>
    <w:qFormat/>
    <w:pPr>
      <w:widowControl/>
      <w:suppressAutoHyphens w:val="true"/>
      <w:bidi w:val="0"/>
      <w:spacing w:lineRule="auto" w:line="240" w:before="0" w:after="0"/>
      <w:ind w:hanging="0" w:left="0" w:right="0"/>
      <w:jc w:val="left"/>
    </w:pPr>
    <w:rPr>
      <w:rFonts w:ascii="PT Astra Serif" w:hAnsi="PT Astra Serif" w:eastAsia="Tahoma" w:cs="Noto Sans Devanagari"/>
      <w:color w:val="000000"/>
      <w:spacing w:val="0"/>
      <w:kern w:val="0"/>
      <w:sz w:val="24"/>
      <w:szCs w:val="20"/>
      <w:lang w:val="ru-RU" w:eastAsia="zh-CN" w:bidi="hi-IN"/>
    </w:rPr>
  </w:style>
  <w:style w:type="paragraph" w:styleId="WW8Num21z01111">
    <w:name w:val="WW8Num21z01111"/>
    <w:link w:val="WW8Num21z0111"/>
    <w:qFormat/>
    <w:pPr>
      <w:widowControl/>
      <w:suppressAutoHyphens w:val="true"/>
      <w:bidi w:val="0"/>
      <w:spacing w:lineRule="auto" w:line="240" w:before="0" w:after="0"/>
      <w:ind w:hanging="0" w:left="0" w:right="0"/>
      <w:jc w:val="left"/>
    </w:pPr>
    <w:rPr>
      <w:rFonts w:ascii="PT Astra Serif" w:hAnsi="PT Astra Serif" w:eastAsia="Tahoma" w:cs="Noto Sans Devanagari"/>
      <w:color w:val="000000"/>
      <w:spacing w:val="0"/>
      <w:kern w:val="0"/>
      <w:sz w:val="24"/>
      <w:szCs w:val="20"/>
      <w:lang w:val="ru-RU" w:eastAsia="zh-CN" w:bidi="hi-IN"/>
    </w:rPr>
  </w:style>
  <w:style w:type="paragraph" w:styleId="WW8Num18z11111">
    <w:name w:val="WW8Num18z11111"/>
    <w:link w:val="WW8Num18z1111"/>
    <w:qFormat/>
    <w:pPr>
      <w:widowControl/>
      <w:suppressAutoHyphens w:val="true"/>
      <w:bidi w:val="0"/>
      <w:spacing w:lineRule="auto" w:line="240" w:before="0" w:after="0"/>
      <w:ind w:hanging="0" w:left="0" w:right="0"/>
      <w:jc w:val="left"/>
    </w:pPr>
    <w:rPr>
      <w:rFonts w:ascii="Courier New" w:hAnsi="Courier New" w:eastAsia="Tahoma" w:cs="Noto Sans Devanagari"/>
      <w:color w:val="000000"/>
      <w:spacing w:val="0"/>
      <w:kern w:val="0"/>
      <w:sz w:val="24"/>
      <w:szCs w:val="20"/>
      <w:lang w:val="ru-RU" w:eastAsia="zh-CN" w:bidi="hi-IN"/>
    </w:rPr>
  </w:style>
  <w:style w:type="paragraph" w:styleId="TOC3">
    <w:name w:val="toc 3"/>
    <w:basedOn w:val="Normal"/>
    <w:next w:val="Normal"/>
    <w:uiPriority w:val="39"/>
    <w:pPr>
      <w:widowControl/>
      <w:ind w:hanging="0"/>
    </w:pPr>
    <w:rPr>
      <w:sz w:val="24"/>
    </w:rPr>
  </w:style>
  <w:style w:type="paragraph" w:styleId="Footnote1111">
    <w:name w:val="Footnote1111"/>
    <w:link w:val="Footnote111"/>
    <w:qFormat/>
    <w:pPr>
      <w:widowControl/>
      <w:suppressAutoHyphens w:val="true"/>
      <w:bidi w:val="0"/>
      <w:spacing w:lineRule="auto" w:line="240" w:before="0" w:after="0"/>
      <w:ind w:firstLine="851" w:left="0" w:right="0"/>
      <w:jc w:val="both"/>
    </w:pPr>
    <w:rPr>
      <w:rFonts w:ascii="XO Thames" w:hAnsi="XO Thames" w:eastAsia="Tahoma" w:cs="Noto Sans Devanagari"/>
      <w:color w:val="000000"/>
      <w:spacing w:val="0"/>
      <w:kern w:val="0"/>
      <w:sz w:val="22"/>
      <w:szCs w:val="20"/>
      <w:lang w:val="ru-RU" w:eastAsia="zh-CN" w:bidi="hi-IN"/>
    </w:rPr>
  </w:style>
  <w:style w:type="paragraph" w:styleId="Footnote11">
    <w:name w:val="Footnote11"/>
    <w:link w:val="Footnote1"/>
    <w:qFormat/>
    <w:pPr>
      <w:widowControl/>
      <w:suppressAutoHyphens w:val="true"/>
      <w:bidi w:val="0"/>
      <w:spacing w:lineRule="auto" w:line="240" w:before="0" w:after="0"/>
      <w:ind w:firstLine="851" w:left="0" w:right="0"/>
      <w:jc w:val="both"/>
    </w:pPr>
    <w:rPr>
      <w:rFonts w:ascii="XO Thames" w:hAnsi="XO Thames" w:eastAsia="Tahoma" w:cs="Noto Sans Devanagari"/>
      <w:color w:val="000000"/>
      <w:spacing w:val="0"/>
      <w:kern w:val="0"/>
      <w:sz w:val="22"/>
      <w:szCs w:val="20"/>
      <w:lang w:val="ru-RU" w:eastAsia="zh-CN" w:bidi="hi-IN"/>
    </w:rPr>
  </w:style>
  <w:style w:type="paragraph" w:styleId="Subtitle11">
    <w:name w:val="Subtitle11"/>
    <w:link w:val="Subtitle1"/>
    <w:qFormat/>
    <w:pPr>
      <w:widowControl/>
      <w:suppressAutoHyphens w:val="true"/>
      <w:bidi w:val="0"/>
      <w:spacing w:lineRule="auto" w:line="240" w:before="0" w:after="0"/>
      <w:ind w:hanging="0" w:left="0" w:right="0"/>
      <w:jc w:val="left"/>
    </w:pPr>
    <w:rPr>
      <w:rFonts w:ascii="XO Thames" w:hAnsi="XO Thames" w:eastAsia="Tahoma" w:cs="Noto Sans Devanagari"/>
      <w:i/>
      <w:color w:val="000000"/>
      <w:spacing w:val="0"/>
      <w:kern w:val="0"/>
      <w:sz w:val="24"/>
      <w:szCs w:val="20"/>
      <w:lang w:val="ru-RU" w:eastAsia="zh-CN" w:bidi="hi-IN"/>
    </w:rPr>
  </w:style>
  <w:style w:type="paragraph" w:styleId="111114">
    <w:name w:val="Тит. лист 11111"/>
    <w:basedOn w:val="Normal"/>
    <w:link w:val="11111"/>
    <w:qFormat/>
    <w:pPr>
      <w:widowControl/>
      <w:tabs>
        <w:tab w:val="clear" w:pos="709"/>
        <w:tab w:val="left" w:pos="1134" w:leader="none"/>
        <w:tab w:val="right" w:pos="2835" w:leader="none"/>
        <w:tab w:val="left" w:pos="5670" w:leader="none"/>
        <w:tab w:val="left" w:pos="6804" w:leader="none"/>
        <w:tab w:val="right" w:pos="8505" w:leader="none"/>
      </w:tabs>
      <w:jc w:val="both"/>
    </w:pPr>
    <w:rPr>
      <w:sz w:val="28"/>
    </w:rPr>
  </w:style>
  <w:style w:type="paragraph" w:styleId="111115">
    <w:name w:val="Текст примечания11111"/>
    <w:basedOn w:val="Normal"/>
    <w:link w:val="11112"/>
    <w:qFormat/>
    <w:pPr/>
    <w:rPr>
      <w:sz w:val="20"/>
    </w:rPr>
  </w:style>
  <w:style w:type="paragraph" w:styleId="Index121">
    <w:name w:val="Index 121"/>
    <w:link w:val="Index12"/>
    <w:qFormat/>
    <w:pPr>
      <w:widowControl/>
      <w:suppressAutoHyphens w:val="true"/>
      <w:bidi w:val="0"/>
      <w:spacing w:lineRule="auto" w:line="240" w:before="0" w:after="0"/>
      <w:ind w:hanging="0" w:left="0" w:right="0"/>
      <w:jc w:val="left"/>
    </w:pPr>
    <w:rPr>
      <w:rFonts w:ascii="PT Astra Serif" w:hAnsi="PT Astra Serif" w:eastAsia="Tahoma" w:cs="Noto Sans Devanagari"/>
      <w:color w:val="000000"/>
      <w:spacing w:val="0"/>
      <w:kern w:val="0"/>
      <w:sz w:val="24"/>
      <w:szCs w:val="20"/>
      <w:lang w:val="ru-RU" w:eastAsia="zh-CN" w:bidi="hi-IN"/>
    </w:rPr>
  </w:style>
  <w:style w:type="paragraph" w:styleId="111116">
    <w:name w:val="Основной шрифт абзаца1111"/>
    <w:link w:val="1114"/>
    <w:qFormat/>
    <w:pPr>
      <w:widowControl/>
      <w:suppressAutoHyphens w:val="true"/>
      <w:bidi w:val="0"/>
      <w:spacing w:lineRule="auto" w:line="240" w:before="0" w:after="0"/>
      <w:ind w:hanging="0" w:left="0" w:right="0"/>
      <w:jc w:val="left"/>
    </w:pPr>
    <w:rPr>
      <w:rFonts w:ascii="Verdana" w:hAnsi="Verdana" w:eastAsia="Tahoma" w:cs="Noto Sans Devanagari"/>
      <w:color w:val="000000"/>
      <w:spacing w:val="0"/>
      <w:kern w:val="0"/>
      <w:sz w:val="24"/>
      <w:szCs w:val="20"/>
      <w:lang w:val="ru-RU" w:eastAsia="zh-CN" w:bidi="hi-IN"/>
    </w:rPr>
  </w:style>
  <w:style w:type="paragraph" w:styleId="Heading5111">
    <w:name w:val="Heading 5111"/>
    <w:link w:val="Heading511"/>
    <w:qFormat/>
    <w:pPr>
      <w:widowControl/>
      <w:suppressAutoHyphens w:val="true"/>
      <w:bidi w:val="0"/>
      <w:spacing w:lineRule="auto" w:line="240" w:before="0" w:after="0"/>
      <w:ind w:hanging="0" w:left="0" w:right="0"/>
      <w:jc w:val="left"/>
    </w:pPr>
    <w:rPr>
      <w:rFonts w:ascii="PT Astra Serif" w:hAnsi="PT Astra Serif" w:eastAsia="Tahoma" w:cs="Noto Sans Devanagari"/>
      <w:b/>
      <w:color w:val="000000"/>
      <w:spacing w:val="0"/>
      <w:kern w:val="0"/>
      <w:sz w:val="36"/>
      <w:szCs w:val="20"/>
      <w:lang w:val="ru-RU" w:eastAsia="zh-CN" w:bidi="hi-IN"/>
    </w:rPr>
  </w:style>
  <w:style w:type="paragraph" w:styleId="Index1">
    <w:name w:val="index 1"/>
    <w:basedOn w:val="Normal"/>
    <w:next w:val="Normal"/>
    <w:pPr>
      <w:widowControl/>
      <w:ind w:hanging="240"/>
    </w:pPr>
    <w:rPr>
      <w:sz w:val="24"/>
    </w:rPr>
  </w:style>
  <w:style w:type="paragraph" w:styleId="Textbody211">
    <w:name w:val="Text body211"/>
    <w:link w:val="Textbody21"/>
    <w:qFormat/>
    <w:pPr>
      <w:widowControl/>
      <w:suppressAutoHyphens w:val="true"/>
      <w:bidi w:val="0"/>
      <w:spacing w:lineRule="auto" w:line="240" w:before="0" w:after="0"/>
      <w:ind w:hanging="0" w:left="0" w:right="0"/>
      <w:jc w:val="left"/>
    </w:pPr>
    <w:rPr>
      <w:rFonts w:ascii="PT Astra Serif" w:hAnsi="PT Astra Serif" w:eastAsia="Tahoma" w:cs="Noto Sans Devanagari"/>
      <w:color w:val="000000"/>
      <w:spacing w:val="0"/>
      <w:kern w:val="0"/>
      <w:sz w:val="24"/>
      <w:szCs w:val="20"/>
      <w:lang w:val="ru-RU" w:eastAsia="zh-CN" w:bidi="hi-IN"/>
    </w:rPr>
  </w:style>
  <w:style w:type="paragraph" w:styleId="Heading11211">
    <w:name w:val="Heading 11211"/>
    <w:link w:val="Heading1121"/>
    <w:qFormat/>
    <w:pPr>
      <w:widowControl/>
      <w:suppressAutoHyphens w:val="true"/>
      <w:bidi w:val="0"/>
      <w:spacing w:lineRule="auto" w:line="240" w:before="0" w:after="0"/>
      <w:ind w:hanging="0" w:left="0" w:right="0"/>
      <w:jc w:val="left"/>
    </w:pPr>
    <w:rPr>
      <w:rFonts w:ascii="PT Astra Serif" w:hAnsi="PT Astra Serif" w:eastAsia="Tahoma" w:cs="Noto Sans Devanagari"/>
      <w:color w:val="000000"/>
      <w:spacing w:val="0"/>
      <w:kern w:val="0"/>
      <w:sz w:val="24"/>
      <w:szCs w:val="20"/>
      <w:lang w:val="ru-RU" w:eastAsia="zh-CN" w:bidi="hi-IN"/>
    </w:rPr>
  </w:style>
  <w:style w:type="paragraph" w:styleId="VisitedInternetLink211">
    <w:name w:val="Visited Internet Link211"/>
    <w:link w:val="VisitedInternetLink21"/>
    <w:qFormat/>
    <w:pPr>
      <w:widowControl/>
      <w:suppressAutoHyphens w:val="true"/>
      <w:bidi w:val="0"/>
      <w:spacing w:lineRule="auto" w:line="240" w:before="0" w:after="0"/>
      <w:ind w:hanging="0" w:left="0" w:right="0"/>
      <w:jc w:val="left"/>
    </w:pPr>
    <w:rPr>
      <w:rFonts w:ascii="Verdana" w:hAnsi="Verdana" w:eastAsia="Tahoma" w:cs="Noto Sans Devanagari"/>
      <w:color w:val="800080"/>
      <w:spacing w:val="0"/>
      <w:kern w:val="0"/>
      <w:sz w:val="24"/>
      <w:szCs w:val="20"/>
      <w:u w:val="single"/>
      <w:lang w:val="ru-RU" w:eastAsia="zh-CN" w:bidi="hi-IN"/>
    </w:rPr>
  </w:style>
  <w:style w:type="paragraph" w:styleId="111117">
    <w:name w:val="Нумерованный список_11111"/>
    <w:basedOn w:val="Normal"/>
    <w:link w:val="11113"/>
    <w:qFormat/>
    <w:pPr>
      <w:widowControl/>
      <w:numPr>
        <w:ilvl w:val="0"/>
        <w:numId w:val="4"/>
      </w:numPr>
      <w:tabs>
        <w:tab w:val="clear" w:pos="709"/>
        <w:tab w:val="left" w:pos="1276" w:leader="none"/>
      </w:tabs>
    </w:pPr>
    <w:rPr>
      <w:sz w:val="24"/>
    </w:rPr>
  </w:style>
  <w:style w:type="paragraph" w:styleId="Contents42">
    <w:name w:val="Contents 42"/>
    <w:link w:val="Contents41"/>
    <w:qFormat/>
    <w:pPr>
      <w:widowControl/>
      <w:suppressAutoHyphens w:val="true"/>
      <w:bidi w:val="0"/>
      <w:spacing w:lineRule="auto" w:line="240" w:before="0" w:after="0"/>
      <w:ind w:hanging="0" w:left="0" w:right="0"/>
      <w:jc w:val="left"/>
    </w:pPr>
    <w:rPr>
      <w:rFonts w:ascii="PT Astra Serif" w:hAnsi="PT Astra Serif" w:eastAsia="Tahoma" w:cs="Noto Sans Devanagari"/>
      <w:color w:val="000000"/>
      <w:spacing w:val="0"/>
      <w:kern w:val="0"/>
      <w:sz w:val="24"/>
      <w:szCs w:val="20"/>
      <w:lang w:val="ru-RU" w:eastAsia="zh-CN" w:bidi="hi-IN"/>
    </w:rPr>
  </w:style>
  <w:style w:type="paragraph" w:styleId="111118">
    <w:name w:val="Текст1111"/>
    <w:basedOn w:val="caption11111"/>
    <w:link w:val="1115"/>
    <w:qFormat/>
    <w:pPr/>
    <w:rPr/>
  </w:style>
  <w:style w:type="paragraph" w:styleId="Contents22">
    <w:name w:val="Contents 22"/>
    <w:basedOn w:val="111119"/>
    <w:link w:val="Contents21"/>
    <w:qFormat/>
    <w:pPr/>
    <w:rPr>
      <w:sz w:val="24"/>
    </w:rPr>
  </w:style>
  <w:style w:type="paragraph" w:styleId="Contents5211">
    <w:name w:val="Contents 5211"/>
    <w:link w:val="Contents521"/>
    <w:qFormat/>
    <w:pPr>
      <w:widowControl/>
      <w:suppressAutoHyphens w:val="true"/>
      <w:bidi w:val="0"/>
      <w:spacing w:lineRule="auto" w:line="240" w:before="0" w:after="0"/>
      <w:ind w:hanging="0" w:left="0" w:right="0"/>
      <w:jc w:val="left"/>
    </w:pPr>
    <w:rPr>
      <w:rFonts w:ascii="PT Astra Serif" w:hAnsi="PT Astra Serif" w:eastAsia="Tahoma" w:cs="Noto Sans Devanagari"/>
      <w:color w:val="000000"/>
      <w:spacing w:val="0"/>
      <w:kern w:val="0"/>
      <w:sz w:val="24"/>
      <w:szCs w:val="20"/>
      <w:lang w:val="ru-RU" w:eastAsia="zh-CN" w:bidi="hi-IN"/>
    </w:rPr>
  </w:style>
  <w:style w:type="paragraph" w:styleId="HeaderandFooter11">
    <w:name w:val="Header and Footer11"/>
    <w:link w:val="HeaderandFooter1"/>
    <w:qFormat/>
    <w:pPr>
      <w:widowControl/>
      <w:suppressAutoHyphens w:val="true"/>
      <w:bidi w:val="0"/>
      <w:spacing w:lineRule="auto" w:line="240" w:before="0" w:after="0"/>
      <w:ind w:hanging="0" w:left="0" w:right="0"/>
      <w:jc w:val="both"/>
    </w:pPr>
    <w:rPr>
      <w:rFonts w:ascii="XO Thames" w:hAnsi="XO Thames" w:eastAsia="Tahoma" w:cs="Noto Sans Devanagari"/>
      <w:color w:val="000000"/>
      <w:spacing w:val="0"/>
      <w:kern w:val="0"/>
      <w:sz w:val="28"/>
      <w:szCs w:val="20"/>
      <w:lang w:val="ru-RU" w:eastAsia="zh-CN" w:bidi="hi-IN"/>
    </w:rPr>
  </w:style>
  <w:style w:type="paragraph" w:styleId="Footer11">
    <w:name w:val="Footer11"/>
    <w:link w:val="Footer1"/>
    <w:qFormat/>
    <w:pPr>
      <w:widowControl/>
      <w:suppressAutoHyphens w:val="true"/>
      <w:bidi w:val="0"/>
      <w:spacing w:lineRule="auto" w:line="240" w:before="0" w:after="0"/>
      <w:ind w:hanging="0" w:left="0" w:right="0"/>
      <w:jc w:val="left"/>
    </w:pPr>
    <w:rPr>
      <w:rFonts w:ascii="PT Astra Serif" w:hAnsi="PT Astra Serif" w:eastAsia="Tahoma" w:cs="Noto Sans Devanagari"/>
      <w:color w:val="000000"/>
      <w:spacing w:val="0"/>
      <w:kern w:val="0"/>
      <w:sz w:val="24"/>
      <w:szCs w:val="20"/>
      <w:lang w:val="ru-RU" w:eastAsia="zh-CN" w:bidi="hi-IN"/>
    </w:rPr>
  </w:style>
  <w:style w:type="paragraph" w:styleId="113">
    <w:name w:val="Указатель11"/>
    <w:basedOn w:val="Normal"/>
    <w:link w:val="1"/>
    <w:qFormat/>
    <w:pPr/>
    <w:rPr>
      <w:rFonts w:ascii="PT Astra Serif" w:hAnsi="PT Astra Serif"/>
    </w:rPr>
  </w:style>
  <w:style w:type="paragraph" w:styleId="Footer131">
    <w:name w:val="Footer131"/>
    <w:link w:val="Footer13"/>
    <w:qFormat/>
    <w:pPr>
      <w:widowControl/>
      <w:suppressAutoHyphens w:val="true"/>
      <w:bidi w:val="0"/>
      <w:spacing w:lineRule="auto" w:line="240" w:before="0" w:after="0"/>
      <w:ind w:hanging="0" w:left="0" w:right="0"/>
      <w:jc w:val="left"/>
    </w:pPr>
    <w:rPr>
      <w:rFonts w:ascii="PT Astra Serif" w:hAnsi="PT Astra Serif" w:eastAsia="Tahoma" w:cs="Noto Sans Devanagari"/>
      <w:color w:val="000000"/>
      <w:spacing w:val="0"/>
      <w:kern w:val="0"/>
      <w:sz w:val="24"/>
      <w:szCs w:val="20"/>
      <w:lang w:val="ru-RU" w:eastAsia="zh-CN" w:bidi="hi-IN"/>
    </w:rPr>
  </w:style>
  <w:style w:type="paragraph" w:styleId="WW8Num20z01111">
    <w:name w:val="WW8Num20z01111"/>
    <w:link w:val="WW8Num20z0111"/>
    <w:qFormat/>
    <w:pPr>
      <w:widowControl/>
      <w:suppressAutoHyphens w:val="true"/>
      <w:bidi w:val="0"/>
      <w:spacing w:lineRule="auto" w:line="240" w:before="0" w:after="0"/>
      <w:ind w:hanging="0" w:left="0" w:right="0"/>
      <w:jc w:val="left"/>
    </w:pPr>
    <w:rPr>
      <w:rFonts w:ascii="PT Astra Serif" w:hAnsi="PT Astra Serif" w:eastAsia="Tahoma" w:cs="Noto Sans Devanagari"/>
      <w:color w:val="000000"/>
      <w:spacing w:val="0"/>
      <w:kern w:val="0"/>
      <w:sz w:val="24"/>
      <w:szCs w:val="20"/>
      <w:lang w:val="ru-RU" w:eastAsia="zh-CN" w:bidi="hi-IN"/>
    </w:rPr>
  </w:style>
  <w:style w:type="paragraph" w:styleId="WW8Num2z01111">
    <w:name w:val="WW8Num2z01111"/>
    <w:link w:val="WW8Num2z0111"/>
    <w:qFormat/>
    <w:pPr>
      <w:widowControl/>
      <w:suppressAutoHyphens w:val="true"/>
      <w:bidi w:val="0"/>
      <w:spacing w:lineRule="auto" w:line="240" w:before="0" w:after="0"/>
      <w:ind w:hanging="0" w:left="0" w:right="0"/>
      <w:jc w:val="left"/>
    </w:pPr>
    <w:rPr>
      <w:rFonts w:ascii="Symbol" w:hAnsi="Symbol" w:eastAsia="Tahoma" w:cs="Noto Sans Devanagari"/>
      <w:color w:val="000000"/>
      <w:spacing w:val="0"/>
      <w:kern w:val="0"/>
      <w:sz w:val="24"/>
      <w:szCs w:val="20"/>
      <w:lang w:val="ru-RU" w:eastAsia="zh-CN" w:bidi="hi-IN"/>
    </w:rPr>
  </w:style>
  <w:style w:type="paragraph" w:styleId="114">
    <w:name w:val="Заголовок11"/>
    <w:basedOn w:val="Normal"/>
    <w:next w:val="BodyText"/>
    <w:link w:val="11"/>
    <w:qFormat/>
    <w:pPr>
      <w:keepNext w:val="true"/>
      <w:widowControl/>
      <w:spacing w:before="240" w:after="120"/>
    </w:pPr>
    <w:rPr>
      <w:rFonts w:ascii="PT Astra Serif" w:hAnsi="PT Astra Serif"/>
      <w:sz w:val="28"/>
    </w:rPr>
  </w:style>
  <w:style w:type="paragraph" w:styleId="Contents431">
    <w:name w:val="Contents 431"/>
    <w:link w:val="Contents43"/>
    <w:qFormat/>
    <w:pPr>
      <w:widowControl/>
      <w:suppressAutoHyphens w:val="true"/>
      <w:bidi w:val="0"/>
      <w:spacing w:lineRule="auto" w:line="240" w:before="0" w:after="0"/>
      <w:ind w:hanging="0" w:left="0" w:right="0"/>
      <w:jc w:val="left"/>
    </w:pPr>
    <w:rPr>
      <w:rFonts w:ascii="PT Astra Serif" w:hAnsi="PT Astra Serif" w:eastAsia="Tahoma" w:cs="Noto Sans Devanagari"/>
      <w:color w:val="000000"/>
      <w:spacing w:val="0"/>
      <w:kern w:val="0"/>
      <w:sz w:val="24"/>
      <w:szCs w:val="20"/>
      <w:lang w:val="ru-RU" w:eastAsia="zh-CN" w:bidi="hi-IN"/>
    </w:rPr>
  </w:style>
  <w:style w:type="paragraph" w:styleId="Contents52">
    <w:name w:val="Contents 52"/>
    <w:link w:val="Contents5"/>
    <w:qFormat/>
    <w:pPr>
      <w:widowControl/>
      <w:suppressAutoHyphens w:val="true"/>
      <w:bidi w:val="0"/>
      <w:spacing w:lineRule="auto" w:line="240" w:before="0" w:after="0"/>
      <w:ind w:hanging="0" w:left="0" w:right="0"/>
      <w:jc w:val="left"/>
    </w:pPr>
    <w:rPr>
      <w:rFonts w:ascii="PT Astra Serif" w:hAnsi="PT Astra Serif" w:eastAsia="Tahoma" w:cs="Noto Sans Devanagari"/>
      <w:color w:val="000000"/>
      <w:spacing w:val="0"/>
      <w:kern w:val="0"/>
      <w:sz w:val="24"/>
      <w:szCs w:val="20"/>
      <w:lang w:val="ru-RU" w:eastAsia="zh-CN" w:bidi="hi-IN"/>
    </w:rPr>
  </w:style>
  <w:style w:type="paragraph" w:styleId="Heading411">
    <w:name w:val="Heading 411"/>
    <w:link w:val="Heading41"/>
    <w:qFormat/>
    <w:pPr>
      <w:widowControl/>
      <w:suppressAutoHyphens w:val="true"/>
      <w:bidi w:val="0"/>
      <w:spacing w:lineRule="auto" w:line="240" w:before="0" w:after="0"/>
      <w:ind w:hanging="0" w:left="0" w:right="0"/>
      <w:jc w:val="left"/>
    </w:pPr>
    <w:rPr>
      <w:rFonts w:ascii="PT Astra Serif" w:hAnsi="PT Astra Serif" w:eastAsia="Tahoma" w:cs="Noto Sans Devanagari"/>
      <w:color w:val="000000"/>
      <w:spacing w:val="0"/>
      <w:kern w:val="0"/>
      <w:sz w:val="24"/>
      <w:szCs w:val="20"/>
      <w:lang w:val="ru-RU" w:eastAsia="zh-CN" w:bidi="hi-IN"/>
    </w:rPr>
  </w:style>
  <w:style w:type="paragraph" w:styleId="Heading9111">
    <w:name w:val="Heading 9111"/>
    <w:link w:val="Heading911"/>
    <w:qFormat/>
    <w:pPr>
      <w:widowControl/>
      <w:suppressAutoHyphens w:val="true"/>
      <w:bidi w:val="0"/>
      <w:spacing w:lineRule="auto" w:line="240" w:before="0" w:after="0"/>
      <w:ind w:hanging="0" w:left="0" w:right="0"/>
      <w:jc w:val="left"/>
    </w:pPr>
    <w:rPr>
      <w:rFonts w:ascii="PT Astra Serif" w:hAnsi="PT Astra Serif" w:eastAsia="Tahoma" w:cs="Noto Sans Devanagari"/>
      <w:color w:val="000000"/>
      <w:spacing w:val="0"/>
      <w:kern w:val="0"/>
      <w:sz w:val="28"/>
      <w:szCs w:val="20"/>
      <w:lang w:val="ru-RU" w:eastAsia="zh-CN" w:bidi="hi-IN"/>
    </w:rPr>
  </w:style>
  <w:style w:type="paragraph" w:styleId="91111">
    <w:name w:val="Указатель 91111"/>
    <w:basedOn w:val="Normal"/>
    <w:next w:val="Normal"/>
    <w:link w:val="9111"/>
    <w:qFormat/>
    <w:pPr>
      <w:widowControl/>
      <w:ind w:hanging="240"/>
    </w:pPr>
    <w:rPr>
      <w:sz w:val="24"/>
    </w:rPr>
  </w:style>
  <w:style w:type="paragraph" w:styleId="WW8Num10z11111">
    <w:name w:val="WW8Num10z11111"/>
    <w:link w:val="WW8Num10z1111"/>
    <w:qFormat/>
    <w:pPr>
      <w:widowControl/>
      <w:suppressAutoHyphens w:val="true"/>
      <w:bidi w:val="0"/>
      <w:spacing w:lineRule="auto" w:line="240" w:before="0" w:after="0"/>
      <w:ind w:hanging="0" w:left="0" w:right="0"/>
      <w:jc w:val="left"/>
    </w:pPr>
    <w:rPr>
      <w:rFonts w:ascii="Courier New" w:hAnsi="Courier New" w:eastAsia="Tahoma" w:cs="Noto Sans Devanagari"/>
      <w:color w:val="000000"/>
      <w:spacing w:val="0"/>
      <w:kern w:val="0"/>
      <w:sz w:val="24"/>
      <w:szCs w:val="20"/>
      <w:lang w:val="ru-RU" w:eastAsia="zh-CN" w:bidi="hi-IN"/>
    </w:rPr>
  </w:style>
  <w:style w:type="paragraph" w:styleId="HeaderandFooter2">
    <w:name w:val="Header and Footer2"/>
    <w:link w:val="HeaderandFooter"/>
    <w:qFormat/>
    <w:pPr>
      <w:widowControl/>
      <w:suppressAutoHyphens w:val="true"/>
      <w:bidi w:val="0"/>
      <w:spacing w:lineRule="auto" w:line="240" w:before="0" w:after="0"/>
      <w:ind w:hanging="0" w:left="0" w:right="0"/>
      <w:jc w:val="both"/>
    </w:pPr>
    <w:rPr>
      <w:rFonts w:ascii="XO Thames" w:hAnsi="XO Thames" w:eastAsia="Tahoma" w:cs="Noto Sans Devanagari"/>
      <w:color w:val="000000"/>
      <w:spacing w:val="0"/>
      <w:kern w:val="0"/>
      <w:sz w:val="28"/>
      <w:szCs w:val="20"/>
      <w:lang w:val="ru-RU" w:eastAsia="zh-CN" w:bidi="hi-IN"/>
    </w:rPr>
  </w:style>
  <w:style w:type="paragraph" w:styleId="HeaderandFooter3">
    <w:name w:val="Header and Footer3"/>
    <w:basedOn w:val="Normal"/>
    <w:qFormat/>
    <w:pPr/>
    <w:rPr/>
  </w:style>
  <w:style w:type="paragraph" w:styleId="HeaderandFooter4">
    <w:name w:val="Header and Footer4"/>
    <w:basedOn w:val="Normal"/>
    <w:qFormat/>
    <w:pPr/>
    <w:rPr/>
  </w:style>
  <w:style w:type="paragraph" w:styleId="HeaderandFooter5">
    <w:name w:val="Header and Footer5"/>
    <w:basedOn w:val="Normal"/>
    <w:qFormat/>
    <w:pPr/>
    <w:rPr/>
  </w:style>
  <w:style w:type="paragraph" w:styleId="HeaderandFooter6">
    <w:name w:val="Header and Footer6"/>
    <w:basedOn w:val="Normal"/>
    <w:qFormat/>
    <w:pPr/>
    <w:rPr/>
  </w:style>
  <w:style w:type="paragraph" w:styleId="HeaderandFooter7">
    <w:name w:val="Header and Footer7"/>
    <w:basedOn w:val="Normal"/>
    <w:qFormat/>
    <w:pPr/>
    <w:rPr/>
  </w:style>
  <w:style w:type="paragraph" w:styleId="HeaderandFooter8">
    <w:name w:val="Header and Footer8"/>
    <w:basedOn w:val="Normal"/>
    <w:qFormat/>
    <w:pPr/>
    <w:rPr/>
  </w:style>
  <w:style w:type="paragraph" w:styleId="HeaderandFooter9">
    <w:name w:val="Header and Footer9"/>
    <w:basedOn w:val="Normal"/>
    <w:qFormat/>
    <w:pPr/>
    <w:rPr/>
  </w:style>
  <w:style w:type="paragraph" w:styleId="Footer">
    <w:name w:val="footer"/>
    <w:basedOn w:val="Normal"/>
    <w:pPr>
      <w:widowControl/>
      <w:tabs>
        <w:tab w:val="clear" w:pos="709"/>
        <w:tab w:val="center" w:pos="4153" w:leader="none"/>
        <w:tab w:val="right" w:pos="8306" w:leader="none"/>
      </w:tabs>
    </w:pPr>
    <w:rPr/>
  </w:style>
  <w:style w:type="paragraph" w:styleId="41111">
    <w:name w:val="Указатель 41111"/>
    <w:basedOn w:val="Normal"/>
    <w:next w:val="Normal"/>
    <w:link w:val="4111"/>
    <w:qFormat/>
    <w:pPr>
      <w:widowControl/>
      <w:ind w:hanging="240"/>
    </w:pPr>
    <w:rPr>
      <w:sz w:val="24"/>
    </w:rPr>
  </w:style>
  <w:style w:type="paragraph" w:styleId="Heading7131">
    <w:name w:val="Heading 7131"/>
    <w:link w:val="Heading713"/>
    <w:qFormat/>
    <w:pPr>
      <w:widowControl/>
      <w:suppressAutoHyphens w:val="true"/>
      <w:bidi w:val="0"/>
      <w:spacing w:lineRule="auto" w:line="240" w:before="0" w:after="0"/>
      <w:ind w:hanging="0" w:left="0" w:right="0"/>
      <w:jc w:val="left"/>
    </w:pPr>
    <w:rPr>
      <w:rFonts w:ascii="PT Astra Serif" w:hAnsi="PT Astra Serif" w:eastAsia="Tahoma" w:cs="Noto Sans Devanagari"/>
      <w:b/>
      <w:color w:val="000000"/>
      <w:spacing w:val="0"/>
      <w:kern w:val="0"/>
      <w:sz w:val="32"/>
      <w:szCs w:val="20"/>
      <w:lang w:val="ru-RU" w:eastAsia="zh-CN" w:bidi="hi-IN"/>
    </w:rPr>
  </w:style>
  <w:style w:type="paragraph" w:styleId="Header111">
    <w:name w:val="Header111"/>
    <w:link w:val="Header11"/>
    <w:qFormat/>
    <w:pPr>
      <w:widowControl/>
      <w:suppressAutoHyphens w:val="true"/>
      <w:bidi w:val="0"/>
      <w:spacing w:lineRule="auto" w:line="240" w:before="0" w:after="0"/>
      <w:ind w:hanging="0" w:left="0" w:right="0"/>
      <w:jc w:val="left"/>
    </w:pPr>
    <w:rPr>
      <w:rFonts w:ascii="PT Astra Serif" w:hAnsi="PT Astra Serif" w:eastAsia="Tahoma" w:cs="Noto Sans Devanagari"/>
      <w:color w:val="000000"/>
      <w:spacing w:val="0"/>
      <w:kern w:val="0"/>
      <w:sz w:val="24"/>
      <w:szCs w:val="20"/>
      <w:lang w:val="ru-RU" w:eastAsia="zh-CN" w:bidi="hi-IN"/>
    </w:rPr>
  </w:style>
  <w:style w:type="paragraph" w:styleId="11120">
    <w:name w:val="Верхний колонтитул слева111"/>
    <w:basedOn w:val="Header"/>
    <w:link w:val="112"/>
    <w:qFormat/>
    <w:pPr/>
    <w:rPr/>
  </w:style>
  <w:style w:type="paragraph" w:styleId="Header">
    <w:name w:val="header"/>
    <w:basedOn w:val="Normal"/>
    <w:pPr>
      <w:widowControl/>
      <w:tabs>
        <w:tab w:val="clear" w:pos="709"/>
        <w:tab w:val="center" w:pos="4153" w:leader="none"/>
        <w:tab w:val="right" w:pos="8306" w:leader="none"/>
      </w:tabs>
    </w:pPr>
    <w:rPr/>
  </w:style>
  <w:style w:type="paragraph" w:styleId="WW8Num11z01111">
    <w:name w:val="WW8Num11z01111"/>
    <w:link w:val="WW8Num11z0111"/>
    <w:qFormat/>
    <w:pPr>
      <w:widowControl/>
      <w:suppressAutoHyphens w:val="true"/>
      <w:bidi w:val="0"/>
      <w:spacing w:lineRule="auto" w:line="240" w:before="0" w:after="0"/>
      <w:ind w:hanging="0" w:left="0" w:right="0"/>
      <w:jc w:val="left"/>
    </w:pPr>
    <w:rPr>
      <w:rFonts w:ascii="PT Astra Serif" w:hAnsi="PT Astra Serif" w:eastAsia="Tahoma" w:cs="Noto Sans Devanagari"/>
      <w:color w:val="000000"/>
      <w:spacing w:val="0"/>
      <w:kern w:val="0"/>
      <w:sz w:val="24"/>
      <w:szCs w:val="20"/>
      <w:lang w:val="ru-RU" w:eastAsia="zh-CN" w:bidi="hi-IN"/>
    </w:rPr>
  </w:style>
  <w:style w:type="paragraph" w:styleId="LineNumbering1111">
    <w:name w:val="Line Numbering1111"/>
    <w:basedOn w:val="111116"/>
    <w:link w:val="LineNumbering111"/>
    <w:qFormat/>
    <w:pPr/>
    <w:rPr/>
  </w:style>
  <w:style w:type="paragraph" w:styleId="InternetLink2">
    <w:name w:val="Internet Link2"/>
    <w:link w:val="InternetLink"/>
    <w:qFormat/>
    <w:pPr>
      <w:widowControl/>
      <w:suppressAutoHyphens w:val="true"/>
      <w:bidi w:val="0"/>
      <w:spacing w:lineRule="auto" w:line="240" w:before="0" w:after="0"/>
      <w:ind w:hanging="0" w:left="0" w:right="0"/>
      <w:jc w:val="left"/>
    </w:pPr>
    <w:rPr>
      <w:rFonts w:ascii="PT Astra Serif" w:hAnsi="PT Astra Serif" w:eastAsia="Tahoma" w:cs="Noto Sans Devanagari"/>
      <w:color w:val="0000FF"/>
      <w:spacing w:val="0"/>
      <w:kern w:val="0"/>
      <w:sz w:val="24"/>
      <w:szCs w:val="20"/>
      <w:u w:val="single"/>
      <w:lang w:val="ru-RU" w:eastAsia="zh-CN" w:bidi="hi-IN"/>
    </w:rPr>
  </w:style>
  <w:style w:type="paragraph" w:styleId="Footnote2">
    <w:name w:val="Footnote2"/>
    <w:link w:val="Footnote"/>
    <w:qFormat/>
    <w:pPr>
      <w:widowControl/>
      <w:suppressAutoHyphens w:val="true"/>
      <w:bidi w:val="0"/>
      <w:spacing w:lineRule="auto" w:line="240" w:before="0" w:after="0"/>
      <w:ind w:firstLine="851" w:left="0" w:right="0"/>
      <w:jc w:val="both"/>
    </w:pPr>
    <w:rPr>
      <w:rFonts w:ascii="XO Thames" w:hAnsi="XO Thames" w:eastAsia="Tahoma" w:cs="Noto Sans Devanagari"/>
      <w:color w:val="000000"/>
      <w:spacing w:val="0"/>
      <w:kern w:val="0"/>
      <w:sz w:val="22"/>
      <w:szCs w:val="20"/>
      <w:lang w:val="ru-RU" w:eastAsia="zh-CN" w:bidi="hi-IN"/>
    </w:rPr>
  </w:style>
  <w:style w:type="paragraph" w:styleId="Subtitle211">
    <w:name w:val="Subtitle211"/>
    <w:link w:val="Subtitle21"/>
    <w:qFormat/>
    <w:pPr>
      <w:widowControl/>
      <w:suppressAutoHyphens w:val="true"/>
      <w:bidi w:val="0"/>
      <w:spacing w:lineRule="auto" w:line="240" w:before="0" w:after="0"/>
      <w:ind w:hanging="0" w:left="0" w:right="0"/>
      <w:jc w:val="left"/>
    </w:pPr>
    <w:rPr>
      <w:rFonts w:ascii="XO Thames" w:hAnsi="XO Thames" w:eastAsia="Tahoma" w:cs="Noto Sans Devanagari"/>
      <w:i/>
      <w:color w:val="000000"/>
      <w:spacing w:val="0"/>
      <w:kern w:val="0"/>
      <w:sz w:val="24"/>
      <w:szCs w:val="20"/>
      <w:lang w:val="ru-RU" w:eastAsia="zh-CN" w:bidi="hi-IN"/>
    </w:rPr>
  </w:style>
  <w:style w:type="paragraph" w:styleId="VisitedInternetLink1">
    <w:name w:val="Visited Internet Link1"/>
    <w:link w:val="VisitedInternetLink"/>
    <w:qFormat/>
    <w:pPr>
      <w:widowControl/>
      <w:suppressAutoHyphens w:val="true"/>
      <w:bidi w:val="0"/>
      <w:spacing w:lineRule="auto" w:line="240" w:before="0" w:after="0"/>
      <w:ind w:hanging="0" w:left="0" w:right="0"/>
      <w:jc w:val="left"/>
    </w:pPr>
    <w:rPr>
      <w:rFonts w:ascii="Verdana" w:hAnsi="Verdana" w:eastAsia="Tahoma" w:cs="Noto Sans Devanagari"/>
      <w:color w:val="800080"/>
      <w:spacing w:val="0"/>
      <w:kern w:val="0"/>
      <w:sz w:val="24"/>
      <w:szCs w:val="20"/>
      <w:u w:val="single"/>
      <w:lang w:val="ru-RU" w:eastAsia="zh-CN" w:bidi="hi-IN"/>
    </w:rPr>
  </w:style>
  <w:style w:type="paragraph" w:styleId="TOC1">
    <w:name w:val="toc 1"/>
    <w:basedOn w:val="Normal"/>
    <w:next w:val="Normal"/>
    <w:uiPriority w:val="39"/>
    <w:pPr>
      <w:widowControl/>
      <w:tabs>
        <w:tab w:val="clear" w:pos="709"/>
        <w:tab w:val="left" w:pos="480" w:leader="none"/>
        <w:tab w:val="right" w:pos="9720" w:leader="dot"/>
      </w:tabs>
    </w:pPr>
    <w:rPr>
      <w:sz w:val="24"/>
    </w:rPr>
  </w:style>
  <w:style w:type="paragraph" w:styleId="List211">
    <w:name w:val="List211"/>
    <w:link w:val="List21"/>
    <w:qFormat/>
    <w:pPr>
      <w:widowControl/>
      <w:suppressAutoHyphens w:val="true"/>
      <w:bidi w:val="0"/>
      <w:spacing w:lineRule="auto" w:line="240" w:before="0" w:after="0"/>
      <w:ind w:hanging="0" w:left="0" w:right="0"/>
      <w:jc w:val="left"/>
    </w:pPr>
    <w:rPr>
      <w:rFonts w:ascii="PT Astra Serif" w:hAnsi="PT Astra Serif" w:eastAsia="Tahoma" w:cs="Noto Sans Devanagari"/>
      <w:color w:val="000000"/>
      <w:spacing w:val="0"/>
      <w:kern w:val="0"/>
      <w:sz w:val="24"/>
      <w:szCs w:val="20"/>
      <w:lang w:val="ru-RU" w:eastAsia="zh-CN" w:bidi="hi-IN"/>
    </w:rPr>
  </w:style>
  <w:style w:type="paragraph" w:styleId="111119">
    <w:name w:val="Указатель1111"/>
    <w:basedOn w:val="Normal"/>
    <w:link w:val="1116"/>
    <w:qFormat/>
    <w:pPr/>
    <w:rPr>
      <w:rFonts w:ascii="PT Astra Serif" w:hAnsi="PT Astra Serif"/>
    </w:rPr>
  </w:style>
  <w:style w:type="paragraph" w:styleId="Title111">
    <w:name w:val="Title111"/>
    <w:link w:val="Title11"/>
    <w:qFormat/>
    <w:pPr>
      <w:widowControl/>
      <w:suppressAutoHyphens w:val="true"/>
      <w:bidi w:val="0"/>
      <w:spacing w:lineRule="auto" w:line="240" w:before="0" w:after="0"/>
      <w:ind w:hanging="0" w:left="0" w:right="0"/>
      <w:jc w:val="left"/>
    </w:pPr>
    <w:rPr>
      <w:rFonts w:ascii="PT Astra Serif" w:hAnsi="PT Astra Serif" w:eastAsia="Tahoma" w:cs="Noto Sans Devanagari"/>
      <w:color w:val="000000"/>
      <w:spacing w:val="0"/>
      <w:kern w:val="0"/>
      <w:sz w:val="28"/>
      <w:szCs w:val="20"/>
      <w:lang w:val="ru-RU" w:eastAsia="zh-CN" w:bidi="hi-IN"/>
    </w:rPr>
  </w:style>
  <w:style w:type="paragraph" w:styleId="Footnote211">
    <w:name w:val="Footnote211"/>
    <w:link w:val="Footnote21"/>
    <w:qFormat/>
    <w:pPr>
      <w:widowControl/>
      <w:suppressAutoHyphens w:val="true"/>
      <w:bidi w:val="0"/>
      <w:spacing w:lineRule="auto" w:line="240" w:before="0" w:after="0"/>
      <w:ind w:firstLine="851" w:left="0" w:right="0"/>
      <w:jc w:val="both"/>
    </w:pPr>
    <w:rPr>
      <w:rFonts w:ascii="XO Thames" w:hAnsi="XO Thames" w:eastAsia="Tahoma" w:cs="Noto Sans Devanagari"/>
      <w:color w:val="000000"/>
      <w:spacing w:val="0"/>
      <w:kern w:val="0"/>
      <w:sz w:val="22"/>
      <w:szCs w:val="20"/>
      <w:lang w:val="ru-RU" w:eastAsia="zh-CN" w:bidi="hi-IN"/>
    </w:rPr>
  </w:style>
  <w:style w:type="paragraph" w:styleId="Contents5111">
    <w:name w:val="Contents 5111"/>
    <w:link w:val="Contents511"/>
    <w:qFormat/>
    <w:pPr>
      <w:widowControl/>
      <w:suppressAutoHyphens w:val="true"/>
      <w:bidi w:val="0"/>
      <w:spacing w:lineRule="auto" w:line="240" w:before="0" w:after="0"/>
      <w:ind w:hanging="0" w:left="0" w:right="0"/>
      <w:jc w:val="left"/>
    </w:pPr>
    <w:rPr>
      <w:rFonts w:ascii="PT Astra Serif" w:hAnsi="PT Astra Serif" w:eastAsia="Tahoma" w:cs="Noto Sans Devanagari"/>
      <w:color w:val="000000"/>
      <w:spacing w:val="0"/>
      <w:kern w:val="0"/>
      <w:sz w:val="24"/>
      <w:szCs w:val="20"/>
      <w:lang w:val="ru-RU" w:eastAsia="zh-CN" w:bidi="hi-IN"/>
    </w:rPr>
  </w:style>
  <w:style w:type="paragraph" w:styleId="WW8Num15z01111">
    <w:name w:val="WW8Num15z01111"/>
    <w:link w:val="WW8Num15z0111"/>
    <w:qFormat/>
    <w:pPr>
      <w:widowControl/>
      <w:suppressAutoHyphens w:val="true"/>
      <w:bidi w:val="0"/>
      <w:spacing w:lineRule="auto" w:line="240" w:before="0" w:after="0"/>
      <w:ind w:hanging="0" w:left="0" w:right="0"/>
      <w:jc w:val="left"/>
    </w:pPr>
    <w:rPr>
      <w:rFonts w:ascii="PT Astra Serif" w:hAnsi="PT Astra Serif" w:eastAsia="Tahoma" w:cs="Noto Sans Devanagari"/>
      <w:color w:val="000000"/>
      <w:spacing w:val="0"/>
      <w:kern w:val="0"/>
      <w:sz w:val="24"/>
      <w:szCs w:val="20"/>
      <w:lang w:val="ru-RU" w:eastAsia="zh-CN" w:bidi="hi-IN"/>
    </w:rPr>
  </w:style>
  <w:style w:type="paragraph" w:styleId="211112">
    <w:name w:val="Маркированный список 21111"/>
    <w:basedOn w:val="Normal"/>
    <w:link w:val="21111"/>
    <w:qFormat/>
    <w:pPr>
      <w:numPr>
        <w:ilvl w:val="0"/>
        <w:numId w:val="5"/>
      </w:numPr>
    </w:pPr>
    <w:rPr/>
  </w:style>
  <w:style w:type="paragraph" w:styleId="Heading61111">
    <w:name w:val="Heading 61111"/>
    <w:link w:val="Heading6111"/>
    <w:qFormat/>
    <w:pPr>
      <w:widowControl/>
      <w:suppressAutoHyphens w:val="true"/>
      <w:bidi w:val="0"/>
      <w:spacing w:lineRule="auto" w:line="240" w:before="0" w:after="0"/>
      <w:ind w:hanging="0" w:left="0" w:right="0"/>
      <w:jc w:val="left"/>
    </w:pPr>
    <w:rPr>
      <w:rFonts w:ascii="PT Astra Serif" w:hAnsi="PT Astra Serif" w:eastAsia="Tahoma" w:cs="Noto Sans Devanagari"/>
      <w:color w:val="000000"/>
      <w:spacing w:val="0"/>
      <w:kern w:val="0"/>
      <w:sz w:val="32"/>
      <w:szCs w:val="20"/>
      <w:lang w:val="ru-RU" w:eastAsia="zh-CN" w:bidi="hi-IN"/>
    </w:rPr>
  </w:style>
  <w:style w:type="paragraph" w:styleId="WW8Num4z31111">
    <w:name w:val="WW8Num4z31111"/>
    <w:link w:val="WW8Num4z3111"/>
    <w:qFormat/>
    <w:pPr>
      <w:widowControl/>
      <w:suppressAutoHyphens w:val="true"/>
      <w:bidi w:val="0"/>
      <w:spacing w:lineRule="auto" w:line="240" w:before="0" w:after="0"/>
      <w:ind w:hanging="0" w:left="0" w:right="0"/>
      <w:jc w:val="left"/>
    </w:pPr>
    <w:rPr>
      <w:rFonts w:ascii="PT Astra Serif" w:hAnsi="PT Astra Serif" w:eastAsia="Tahoma" w:cs="Noto Sans Devanagari"/>
      <w:color w:val="000000"/>
      <w:spacing w:val="0"/>
      <w:kern w:val="0"/>
      <w:sz w:val="24"/>
      <w:szCs w:val="20"/>
      <w:lang w:val="ru-RU" w:eastAsia="zh-CN" w:bidi="hi-IN"/>
    </w:rPr>
  </w:style>
  <w:style w:type="paragraph" w:styleId="Index31111">
    <w:name w:val="Index 31111"/>
    <w:link w:val="Index3111"/>
    <w:qFormat/>
    <w:pPr>
      <w:widowControl/>
      <w:suppressAutoHyphens w:val="true"/>
      <w:bidi w:val="0"/>
      <w:spacing w:lineRule="auto" w:line="240" w:before="0" w:after="0"/>
      <w:ind w:hanging="0" w:left="0" w:right="0"/>
      <w:jc w:val="left"/>
    </w:pPr>
    <w:rPr>
      <w:rFonts w:ascii="PT Astra Serif" w:hAnsi="PT Astra Serif" w:eastAsia="Tahoma" w:cs="Noto Sans Devanagari"/>
      <w:color w:val="000000"/>
      <w:spacing w:val="0"/>
      <w:kern w:val="0"/>
      <w:sz w:val="24"/>
      <w:szCs w:val="20"/>
      <w:lang w:val="ru-RU" w:eastAsia="zh-CN" w:bidi="hi-IN"/>
    </w:rPr>
  </w:style>
  <w:style w:type="paragraph" w:styleId="VisitedInternetLink2">
    <w:name w:val="Visited Internet Link2"/>
    <w:qFormat/>
    <w:pPr>
      <w:widowControl/>
      <w:suppressAutoHyphens w:val="true"/>
      <w:bidi w:val="0"/>
      <w:spacing w:lineRule="auto" w:line="240" w:before="0" w:after="0"/>
      <w:ind w:hanging="0" w:left="0" w:right="0"/>
      <w:jc w:val="left"/>
    </w:pPr>
    <w:rPr>
      <w:rFonts w:ascii="Verdana" w:hAnsi="Verdana" w:eastAsia="Tahoma" w:cs="Noto Sans Devanagari"/>
      <w:color w:val="800080"/>
      <w:spacing w:val="0"/>
      <w:kern w:val="0"/>
      <w:sz w:val="24"/>
      <w:szCs w:val="20"/>
      <w:u w:val="single"/>
      <w:lang w:val="ru-RU" w:eastAsia="zh-CN" w:bidi="hi-IN"/>
    </w:rPr>
  </w:style>
  <w:style w:type="paragraph" w:styleId="111120">
    <w:name w:val="Название объекта1111"/>
    <w:basedOn w:val="Normal"/>
    <w:next w:val="Normal"/>
    <w:link w:val="1117"/>
    <w:qFormat/>
    <w:pPr>
      <w:widowControl/>
      <w:spacing w:before="120" w:after="120"/>
    </w:pPr>
    <w:rPr>
      <w:b/>
    </w:rPr>
  </w:style>
  <w:style w:type="paragraph" w:styleId="Caption21">
    <w:name w:val="Caption21"/>
    <w:link w:val="Caption2"/>
    <w:qFormat/>
    <w:pPr>
      <w:widowControl/>
      <w:suppressAutoHyphens w:val="true"/>
      <w:bidi w:val="0"/>
      <w:spacing w:lineRule="auto" w:line="240" w:before="0" w:after="0"/>
      <w:ind w:hanging="0" w:left="0" w:right="0"/>
      <w:jc w:val="left"/>
    </w:pPr>
    <w:rPr>
      <w:rFonts w:ascii="PT Astra Serif" w:hAnsi="PT Astra Serif" w:eastAsia="Tahoma" w:cs="Noto Sans Devanagari"/>
      <w:i/>
      <w:color w:val="000000"/>
      <w:spacing w:val="0"/>
      <w:kern w:val="0"/>
      <w:sz w:val="24"/>
      <w:szCs w:val="20"/>
      <w:lang w:val="ru-RU" w:eastAsia="zh-CN" w:bidi="hi-IN"/>
    </w:rPr>
  </w:style>
  <w:style w:type="paragraph" w:styleId="PageNumber2">
    <w:name w:val="Page Number2"/>
    <w:basedOn w:val="111116"/>
    <w:qFormat/>
    <w:pPr/>
    <w:rPr/>
  </w:style>
  <w:style w:type="paragraph" w:styleId="TOC9">
    <w:name w:val="toc 9"/>
    <w:basedOn w:val="Normal"/>
    <w:next w:val="Normal"/>
    <w:uiPriority w:val="39"/>
    <w:pPr>
      <w:widowControl/>
      <w:ind w:hanging="0"/>
    </w:pPr>
    <w:rPr>
      <w:sz w:val="24"/>
    </w:rPr>
  </w:style>
  <w:style w:type="paragraph" w:styleId="IndexHeading21">
    <w:name w:val="Index Heading21"/>
    <w:link w:val="IndexHeading2"/>
    <w:qFormat/>
    <w:pPr>
      <w:widowControl/>
      <w:suppressAutoHyphens w:val="true"/>
      <w:bidi w:val="0"/>
      <w:spacing w:lineRule="auto" w:line="240" w:before="0" w:after="0"/>
      <w:ind w:hanging="0" w:left="0" w:right="0"/>
      <w:jc w:val="left"/>
    </w:pPr>
    <w:rPr>
      <w:rFonts w:ascii="PT Astra Serif" w:hAnsi="PT Astra Serif" w:eastAsia="Tahoma" w:cs="Noto Sans Devanagari"/>
      <w:color w:val="000000"/>
      <w:spacing w:val="0"/>
      <w:kern w:val="0"/>
      <w:sz w:val="24"/>
      <w:szCs w:val="20"/>
      <w:lang w:val="ru-RU" w:eastAsia="zh-CN" w:bidi="hi-IN"/>
    </w:rPr>
  </w:style>
  <w:style w:type="paragraph" w:styleId="WW-1111">
    <w:name w:val="WW-Текст1111"/>
    <w:basedOn w:val="Normal"/>
    <w:link w:val="WW-111"/>
    <w:qFormat/>
    <w:pPr>
      <w:widowControl/>
      <w:numPr>
        <w:ilvl w:val="0"/>
        <w:numId w:val="6"/>
      </w:numPr>
      <w:ind w:hanging="0"/>
      <w:jc w:val="both"/>
    </w:pPr>
    <w:rPr>
      <w:sz w:val="24"/>
    </w:rPr>
  </w:style>
  <w:style w:type="paragraph" w:styleId="111121">
    <w:name w:val="Заголовок таблицы1111"/>
    <w:basedOn w:val="111125"/>
    <w:link w:val="1118"/>
    <w:qFormat/>
    <w:pPr>
      <w:widowControl/>
      <w:jc w:val="center"/>
    </w:pPr>
    <w:rPr>
      <w:b/>
    </w:rPr>
  </w:style>
  <w:style w:type="paragraph" w:styleId="Contents92">
    <w:name w:val="Contents 92"/>
    <w:link w:val="Contents91"/>
    <w:qFormat/>
    <w:pPr>
      <w:widowControl/>
      <w:suppressAutoHyphens w:val="true"/>
      <w:bidi w:val="0"/>
      <w:spacing w:lineRule="auto" w:line="240" w:before="0" w:after="0"/>
      <w:ind w:hanging="0" w:left="0" w:right="0"/>
      <w:jc w:val="left"/>
    </w:pPr>
    <w:rPr>
      <w:rFonts w:ascii="PT Astra Serif" w:hAnsi="PT Astra Serif" w:eastAsia="Tahoma" w:cs="Noto Sans Devanagari"/>
      <w:color w:val="000000"/>
      <w:spacing w:val="0"/>
      <w:kern w:val="0"/>
      <w:sz w:val="24"/>
      <w:szCs w:val="20"/>
      <w:lang w:val="ru-RU" w:eastAsia="zh-CN" w:bidi="hi-IN"/>
    </w:rPr>
  </w:style>
  <w:style w:type="paragraph" w:styleId="WW8Num17z01111">
    <w:name w:val="WW8Num17z01111"/>
    <w:link w:val="WW8Num17z0111"/>
    <w:qFormat/>
    <w:pPr>
      <w:widowControl/>
      <w:suppressAutoHyphens w:val="true"/>
      <w:bidi w:val="0"/>
      <w:spacing w:lineRule="auto" w:line="240" w:before="0" w:after="0"/>
      <w:ind w:hanging="0" w:left="0" w:right="0"/>
      <w:jc w:val="left"/>
    </w:pPr>
    <w:rPr>
      <w:rFonts w:ascii="PT Astra Serif" w:hAnsi="PT Astra Serif" w:eastAsia="Tahoma" w:cs="Noto Sans Devanagari"/>
      <w:color w:val="000000"/>
      <w:spacing w:val="0"/>
      <w:kern w:val="0"/>
      <w:sz w:val="24"/>
      <w:szCs w:val="20"/>
      <w:lang w:val="ru-RU" w:eastAsia="zh-CN" w:bidi="hi-IN"/>
    </w:rPr>
  </w:style>
  <w:style w:type="paragraph" w:styleId="WW8Num8z01111">
    <w:name w:val="WW8Num8z01111"/>
    <w:link w:val="WW8Num8z0111"/>
    <w:qFormat/>
    <w:pPr>
      <w:widowControl/>
      <w:suppressAutoHyphens w:val="true"/>
      <w:bidi w:val="0"/>
      <w:spacing w:lineRule="auto" w:line="240" w:before="0" w:after="0"/>
      <w:ind w:hanging="0" w:left="0" w:right="0"/>
      <w:jc w:val="left"/>
    </w:pPr>
    <w:rPr>
      <w:rFonts w:ascii="Times New Roman" w:hAnsi="Times New Roman" w:eastAsia="Tahoma" w:cs="Noto Sans Devanagari"/>
      <w:b w:val="false"/>
      <w:i w:val="false"/>
      <w:color w:val="000000"/>
      <w:spacing w:val="0"/>
      <w:kern w:val="0"/>
      <w:sz w:val="24"/>
      <w:szCs w:val="20"/>
      <w:lang w:val="ru-RU" w:eastAsia="zh-CN" w:bidi="hi-IN"/>
    </w:rPr>
  </w:style>
  <w:style w:type="paragraph" w:styleId="Contents32">
    <w:name w:val="Contents 32"/>
    <w:link w:val="Contents31"/>
    <w:qFormat/>
    <w:pPr>
      <w:widowControl/>
      <w:suppressAutoHyphens w:val="true"/>
      <w:bidi w:val="0"/>
      <w:spacing w:lineRule="auto" w:line="240" w:before="0" w:after="0"/>
      <w:ind w:hanging="0" w:left="0" w:right="0"/>
      <w:jc w:val="left"/>
    </w:pPr>
    <w:rPr>
      <w:rFonts w:ascii="PT Astra Serif" w:hAnsi="PT Astra Serif" w:eastAsia="Tahoma" w:cs="Noto Sans Devanagari"/>
      <w:color w:val="000000"/>
      <w:spacing w:val="0"/>
      <w:kern w:val="0"/>
      <w:sz w:val="24"/>
      <w:szCs w:val="20"/>
      <w:lang w:val="ru-RU" w:eastAsia="zh-CN" w:bidi="hi-IN"/>
    </w:rPr>
  </w:style>
  <w:style w:type="paragraph" w:styleId="HeaderandFooter211">
    <w:name w:val="Header and Footer211"/>
    <w:link w:val="HeaderandFooter21"/>
    <w:qFormat/>
    <w:pPr>
      <w:widowControl/>
      <w:suppressAutoHyphens w:val="true"/>
      <w:bidi w:val="0"/>
      <w:spacing w:lineRule="auto" w:line="240" w:before="0" w:after="0"/>
      <w:ind w:hanging="0" w:left="0" w:right="0"/>
      <w:jc w:val="both"/>
    </w:pPr>
    <w:rPr>
      <w:rFonts w:ascii="XO Thames" w:hAnsi="XO Thames" w:eastAsia="Tahoma" w:cs="Noto Sans Devanagari"/>
      <w:color w:val="000000"/>
      <w:spacing w:val="0"/>
      <w:kern w:val="0"/>
      <w:sz w:val="28"/>
      <w:szCs w:val="20"/>
      <w:lang w:val="ru-RU" w:eastAsia="zh-CN" w:bidi="hi-IN"/>
    </w:rPr>
  </w:style>
  <w:style w:type="paragraph" w:styleId="111122">
    <w:name w:val="Содержимое врезки1111"/>
    <w:basedOn w:val="Normal"/>
    <w:link w:val="1119"/>
    <w:qFormat/>
    <w:pPr/>
    <w:rPr/>
  </w:style>
  <w:style w:type="paragraph" w:styleId="Index1111">
    <w:name w:val="Index 1111"/>
    <w:link w:val="Index111"/>
    <w:qFormat/>
    <w:pPr>
      <w:widowControl/>
      <w:suppressAutoHyphens w:val="true"/>
      <w:bidi w:val="0"/>
      <w:spacing w:lineRule="auto" w:line="240" w:before="0" w:after="0"/>
      <w:ind w:hanging="0" w:left="0" w:right="0"/>
      <w:jc w:val="left"/>
    </w:pPr>
    <w:rPr>
      <w:rFonts w:ascii="PT Astra Serif" w:hAnsi="PT Astra Serif" w:eastAsia="Tahoma" w:cs="Noto Sans Devanagari"/>
      <w:color w:val="000000"/>
      <w:spacing w:val="0"/>
      <w:kern w:val="0"/>
      <w:sz w:val="24"/>
      <w:szCs w:val="20"/>
      <w:lang w:val="ru-RU" w:eastAsia="zh-CN" w:bidi="hi-IN"/>
    </w:rPr>
  </w:style>
  <w:style w:type="paragraph" w:styleId="TOC8">
    <w:name w:val="toc 8"/>
    <w:basedOn w:val="Normal"/>
    <w:next w:val="Normal"/>
    <w:uiPriority w:val="39"/>
    <w:pPr>
      <w:widowControl/>
      <w:ind w:hanging="0"/>
    </w:pPr>
    <w:rPr>
      <w:sz w:val="24"/>
    </w:rPr>
  </w:style>
  <w:style w:type="paragraph" w:styleId="PageNumber1111">
    <w:name w:val="Page Number1111"/>
    <w:basedOn w:val="111116"/>
    <w:link w:val="PageNumber111"/>
    <w:qFormat/>
    <w:pPr/>
    <w:rPr/>
  </w:style>
  <w:style w:type="paragraph" w:styleId="WW8Num9z31111">
    <w:name w:val="WW8Num9z31111"/>
    <w:link w:val="WW8Num9z3111"/>
    <w:qFormat/>
    <w:pPr>
      <w:widowControl/>
      <w:suppressAutoHyphens w:val="true"/>
      <w:bidi w:val="0"/>
      <w:spacing w:lineRule="auto" w:line="240" w:before="0" w:after="0"/>
      <w:ind w:hanging="0" w:left="0" w:right="0"/>
      <w:jc w:val="left"/>
    </w:pPr>
    <w:rPr>
      <w:rFonts w:ascii="PT Astra Serif" w:hAnsi="PT Astra Serif" w:eastAsia="Tahoma" w:cs="Noto Sans Devanagari"/>
      <w:color w:val="000000"/>
      <w:spacing w:val="0"/>
      <w:kern w:val="0"/>
      <w:sz w:val="24"/>
      <w:szCs w:val="20"/>
      <w:lang w:val="ru-RU" w:eastAsia="zh-CN" w:bidi="hi-IN"/>
    </w:rPr>
  </w:style>
  <w:style w:type="paragraph" w:styleId="WW8Num10z21111">
    <w:name w:val="WW8Num10z21111"/>
    <w:link w:val="WW8Num10z2111"/>
    <w:qFormat/>
    <w:pPr>
      <w:widowControl/>
      <w:suppressAutoHyphens w:val="true"/>
      <w:bidi w:val="0"/>
      <w:spacing w:lineRule="auto" w:line="240" w:before="0" w:after="0"/>
      <w:ind w:hanging="0" w:left="0" w:right="0"/>
      <w:jc w:val="left"/>
    </w:pPr>
    <w:rPr>
      <w:rFonts w:ascii="Wingdings" w:hAnsi="Wingdings" w:eastAsia="Tahoma" w:cs="Noto Sans Devanagari"/>
      <w:color w:val="000000"/>
      <w:spacing w:val="0"/>
      <w:kern w:val="0"/>
      <w:sz w:val="24"/>
      <w:szCs w:val="20"/>
      <w:lang w:val="ru-RU" w:eastAsia="zh-CN" w:bidi="hi-IN"/>
    </w:rPr>
  </w:style>
  <w:style w:type="paragraph" w:styleId="WW8Num18z01111">
    <w:name w:val="WW8Num18z01111"/>
    <w:link w:val="WW8Num18z0111"/>
    <w:qFormat/>
    <w:pPr>
      <w:widowControl/>
      <w:suppressAutoHyphens w:val="true"/>
      <w:bidi w:val="0"/>
      <w:spacing w:lineRule="auto" w:line="240" w:before="0" w:after="0"/>
      <w:ind w:hanging="0" w:left="0" w:right="0"/>
      <w:jc w:val="left"/>
    </w:pPr>
    <w:rPr>
      <w:rFonts w:ascii="Times New Roman" w:hAnsi="Times New Roman" w:eastAsia="Tahoma" w:cs="Noto Sans Devanagari"/>
      <w:color w:val="000000"/>
      <w:spacing w:val="0"/>
      <w:kern w:val="0"/>
      <w:sz w:val="24"/>
      <w:szCs w:val="20"/>
      <w:lang w:val="ru-RU" w:eastAsia="zh-CN" w:bidi="hi-IN"/>
    </w:rPr>
  </w:style>
  <w:style w:type="paragraph" w:styleId="Contents6211">
    <w:name w:val="Contents 6211"/>
    <w:link w:val="Contents621"/>
    <w:qFormat/>
    <w:pPr>
      <w:widowControl/>
      <w:suppressAutoHyphens w:val="true"/>
      <w:bidi w:val="0"/>
      <w:spacing w:lineRule="auto" w:line="240" w:before="0" w:after="0"/>
      <w:ind w:hanging="0" w:left="0" w:right="0"/>
      <w:jc w:val="left"/>
    </w:pPr>
    <w:rPr>
      <w:rFonts w:ascii="PT Astra Serif" w:hAnsi="PT Astra Serif" w:eastAsia="Tahoma" w:cs="Noto Sans Devanagari"/>
      <w:color w:val="000000"/>
      <w:spacing w:val="0"/>
      <w:kern w:val="0"/>
      <w:sz w:val="24"/>
      <w:szCs w:val="20"/>
      <w:lang w:val="ru-RU" w:eastAsia="zh-CN" w:bidi="hi-IN"/>
    </w:rPr>
  </w:style>
  <w:style w:type="paragraph" w:styleId="Contents9111">
    <w:name w:val="Contents 9111"/>
    <w:link w:val="Contents911"/>
    <w:qFormat/>
    <w:pPr>
      <w:widowControl/>
      <w:suppressAutoHyphens w:val="true"/>
      <w:bidi w:val="0"/>
      <w:spacing w:lineRule="auto" w:line="240" w:before="0" w:after="0"/>
      <w:ind w:hanging="0" w:left="0" w:right="0"/>
      <w:jc w:val="left"/>
    </w:pPr>
    <w:rPr>
      <w:rFonts w:ascii="PT Astra Serif" w:hAnsi="PT Astra Serif" w:eastAsia="Tahoma" w:cs="Noto Sans Devanagari"/>
      <w:color w:val="000000"/>
      <w:spacing w:val="0"/>
      <w:kern w:val="0"/>
      <w:sz w:val="24"/>
      <w:szCs w:val="20"/>
      <w:lang w:val="ru-RU" w:eastAsia="zh-CN" w:bidi="hi-IN"/>
    </w:rPr>
  </w:style>
  <w:style w:type="paragraph" w:styleId="caption11111">
    <w:name w:val="caption11111"/>
    <w:basedOn w:val="Normal"/>
    <w:link w:val="caption1111"/>
    <w:qFormat/>
    <w:pPr>
      <w:widowControl/>
      <w:spacing w:before="120" w:after="120"/>
    </w:pPr>
    <w:rPr>
      <w:rFonts w:ascii="PT Astra Serif" w:hAnsi="PT Astra Serif"/>
      <w:i/>
      <w:sz w:val="24"/>
    </w:rPr>
  </w:style>
  <w:style w:type="paragraph" w:styleId="111123">
    <w:name w:val="Нумерован_абзац1111"/>
    <w:basedOn w:val="Normal"/>
    <w:link w:val="11110"/>
    <w:qFormat/>
    <w:pPr>
      <w:widowControl/>
      <w:numPr>
        <w:ilvl w:val="0"/>
        <w:numId w:val="7"/>
      </w:numPr>
      <w:jc w:val="both"/>
    </w:pPr>
    <w:rPr>
      <w:sz w:val="24"/>
    </w:rPr>
  </w:style>
  <w:style w:type="paragraph" w:styleId="WW8Num12z01111">
    <w:name w:val="WW8Num12z01111"/>
    <w:link w:val="WW8Num12z0111"/>
    <w:qFormat/>
    <w:pPr>
      <w:widowControl/>
      <w:suppressAutoHyphens w:val="true"/>
      <w:bidi w:val="0"/>
      <w:spacing w:lineRule="auto" w:line="240" w:before="0" w:after="0"/>
      <w:ind w:hanging="0" w:left="0" w:right="0"/>
      <w:jc w:val="left"/>
    </w:pPr>
    <w:rPr>
      <w:rFonts w:ascii="PT Astra Serif" w:hAnsi="PT Astra Serif" w:eastAsia="Tahoma" w:cs="Noto Sans Devanagari"/>
      <w:color w:val="000000"/>
      <w:spacing w:val="0"/>
      <w:kern w:val="0"/>
      <w:sz w:val="24"/>
      <w:szCs w:val="20"/>
      <w:lang w:val="ru-RU" w:eastAsia="zh-CN" w:bidi="hi-IN"/>
    </w:rPr>
  </w:style>
  <w:style w:type="paragraph" w:styleId="WW8Num19z01111">
    <w:name w:val="WW8Num19z01111"/>
    <w:link w:val="WW8Num19z0111"/>
    <w:qFormat/>
    <w:pPr>
      <w:widowControl/>
      <w:suppressAutoHyphens w:val="true"/>
      <w:bidi w:val="0"/>
      <w:spacing w:lineRule="auto" w:line="240" w:before="0" w:after="0"/>
      <w:ind w:hanging="0" w:left="0" w:right="0"/>
      <w:jc w:val="left"/>
    </w:pPr>
    <w:rPr>
      <w:rFonts w:ascii="PT Astra Serif" w:hAnsi="PT Astra Serif" w:eastAsia="Tahoma" w:cs="Noto Sans Devanagari"/>
      <w:color w:val="000000"/>
      <w:spacing w:val="0"/>
      <w:kern w:val="0"/>
      <w:sz w:val="24"/>
      <w:szCs w:val="20"/>
      <w:lang w:val="ru-RU" w:eastAsia="zh-CN" w:bidi="hi-IN"/>
    </w:rPr>
  </w:style>
  <w:style w:type="paragraph" w:styleId="Contents3211">
    <w:name w:val="Contents 3211"/>
    <w:link w:val="Contents321"/>
    <w:qFormat/>
    <w:pPr>
      <w:widowControl/>
      <w:suppressAutoHyphens w:val="true"/>
      <w:bidi w:val="0"/>
      <w:spacing w:lineRule="auto" w:line="240" w:before="0" w:after="0"/>
      <w:ind w:hanging="0" w:left="0" w:right="0"/>
      <w:jc w:val="left"/>
    </w:pPr>
    <w:rPr>
      <w:rFonts w:ascii="PT Astra Serif" w:hAnsi="PT Astra Serif" w:eastAsia="Tahoma" w:cs="Noto Sans Devanagari"/>
      <w:color w:val="000000"/>
      <w:spacing w:val="0"/>
      <w:kern w:val="0"/>
      <w:sz w:val="24"/>
      <w:szCs w:val="20"/>
      <w:lang w:val="ru-RU" w:eastAsia="zh-CN" w:bidi="hi-IN"/>
    </w:rPr>
  </w:style>
  <w:style w:type="paragraph" w:styleId="Heading921">
    <w:name w:val="Heading 921"/>
    <w:link w:val="Heading92"/>
    <w:qFormat/>
    <w:pPr>
      <w:widowControl/>
      <w:suppressAutoHyphens w:val="true"/>
      <w:bidi w:val="0"/>
      <w:spacing w:lineRule="auto" w:line="240" w:before="0" w:after="0"/>
      <w:ind w:hanging="0" w:left="0" w:right="0"/>
      <w:jc w:val="left"/>
    </w:pPr>
    <w:rPr>
      <w:rFonts w:ascii="PT Astra Serif" w:hAnsi="PT Astra Serif" w:eastAsia="Tahoma" w:cs="Noto Sans Devanagari"/>
      <w:color w:val="000000"/>
      <w:spacing w:val="0"/>
      <w:kern w:val="0"/>
      <w:sz w:val="28"/>
      <w:szCs w:val="20"/>
      <w:lang w:val="ru-RU" w:eastAsia="zh-CN" w:bidi="hi-IN"/>
    </w:rPr>
  </w:style>
  <w:style w:type="paragraph" w:styleId="IndexHeading">
    <w:name w:val="index heading"/>
    <w:basedOn w:val="Normal"/>
    <w:next w:val="Index1"/>
    <w:pPr>
      <w:widowControl/>
      <w:numPr>
        <w:ilvl w:val="0"/>
        <w:numId w:val="7"/>
      </w:numPr>
      <w:ind w:hanging="0"/>
    </w:pPr>
    <w:rPr>
      <w:sz w:val="24"/>
    </w:rPr>
  </w:style>
  <w:style w:type="paragraph" w:styleId="Caption2111">
    <w:name w:val="Caption2111"/>
    <w:link w:val="Caption211"/>
    <w:qFormat/>
    <w:pPr>
      <w:widowControl/>
      <w:suppressAutoHyphens w:val="true"/>
      <w:bidi w:val="0"/>
      <w:spacing w:lineRule="auto" w:line="240" w:before="0" w:after="0"/>
      <w:ind w:hanging="0" w:left="0" w:right="0"/>
      <w:jc w:val="left"/>
    </w:pPr>
    <w:rPr>
      <w:rFonts w:ascii="PT Astra Serif" w:hAnsi="PT Astra Serif" w:eastAsia="Tahoma" w:cs="Noto Sans Devanagari"/>
      <w:i/>
      <w:color w:val="000000"/>
      <w:spacing w:val="0"/>
      <w:kern w:val="0"/>
      <w:sz w:val="24"/>
      <w:szCs w:val="20"/>
      <w:lang w:val="ru-RU" w:eastAsia="zh-CN" w:bidi="hi-IN"/>
    </w:rPr>
  </w:style>
  <w:style w:type="paragraph" w:styleId="Contents331">
    <w:name w:val="Contents 331"/>
    <w:link w:val="Contents33"/>
    <w:qFormat/>
    <w:pPr>
      <w:widowControl/>
      <w:suppressAutoHyphens w:val="true"/>
      <w:bidi w:val="0"/>
      <w:spacing w:lineRule="auto" w:line="240" w:before="0" w:after="0"/>
      <w:ind w:hanging="0" w:left="0" w:right="0"/>
      <w:jc w:val="left"/>
    </w:pPr>
    <w:rPr>
      <w:rFonts w:ascii="PT Astra Serif" w:hAnsi="PT Astra Serif" w:eastAsia="Tahoma" w:cs="Noto Sans Devanagari"/>
      <w:color w:val="000000"/>
      <w:spacing w:val="0"/>
      <w:kern w:val="0"/>
      <w:sz w:val="24"/>
      <w:szCs w:val="20"/>
      <w:lang w:val="ru-RU" w:eastAsia="zh-CN" w:bidi="hi-IN"/>
    </w:rPr>
  </w:style>
  <w:style w:type="paragraph" w:styleId="Heading51311">
    <w:name w:val="Heading 51311"/>
    <w:link w:val="Heading5131"/>
    <w:qFormat/>
    <w:pPr>
      <w:widowControl/>
      <w:suppressAutoHyphens w:val="true"/>
      <w:bidi w:val="0"/>
      <w:spacing w:lineRule="auto" w:line="240" w:before="0" w:after="0"/>
      <w:ind w:hanging="0" w:left="0" w:right="0"/>
      <w:jc w:val="left"/>
    </w:pPr>
    <w:rPr>
      <w:rFonts w:ascii="PT Astra Serif" w:hAnsi="PT Astra Serif" w:eastAsia="Tahoma" w:cs="Noto Sans Devanagari"/>
      <w:b/>
      <w:color w:val="000000"/>
      <w:spacing w:val="0"/>
      <w:kern w:val="0"/>
      <w:sz w:val="36"/>
      <w:szCs w:val="20"/>
      <w:lang w:val="ru-RU" w:eastAsia="zh-CN" w:bidi="hi-IN"/>
    </w:rPr>
  </w:style>
  <w:style w:type="paragraph" w:styleId="Heading312">
    <w:name w:val="Heading 312"/>
    <w:link w:val="Heading311"/>
    <w:qFormat/>
    <w:pPr>
      <w:widowControl/>
      <w:suppressAutoHyphens w:val="true"/>
      <w:bidi w:val="0"/>
      <w:spacing w:lineRule="auto" w:line="240" w:before="0" w:after="0"/>
      <w:ind w:hanging="0" w:left="0" w:right="0"/>
      <w:jc w:val="left"/>
    </w:pPr>
    <w:rPr>
      <w:rFonts w:ascii="PT Astra Serif" w:hAnsi="PT Astra Serif" w:eastAsia="Tahoma" w:cs="Noto Sans Devanagari"/>
      <w:color w:val="000000"/>
      <w:spacing w:val="0"/>
      <w:kern w:val="0"/>
      <w:sz w:val="28"/>
      <w:szCs w:val="20"/>
      <w:lang w:val="ru-RU" w:eastAsia="zh-CN" w:bidi="hi-IN"/>
    </w:rPr>
  </w:style>
  <w:style w:type="paragraph" w:styleId="TOC5">
    <w:name w:val="toc 5"/>
    <w:basedOn w:val="Normal"/>
    <w:next w:val="Normal"/>
    <w:uiPriority w:val="39"/>
    <w:pPr>
      <w:widowControl/>
      <w:ind w:hanging="0"/>
    </w:pPr>
    <w:rPr>
      <w:sz w:val="24"/>
    </w:rPr>
  </w:style>
  <w:style w:type="paragraph" w:styleId="Heading31211">
    <w:name w:val="Heading 31211"/>
    <w:link w:val="Heading3121"/>
    <w:qFormat/>
    <w:pPr>
      <w:widowControl/>
      <w:suppressAutoHyphens w:val="true"/>
      <w:bidi w:val="0"/>
      <w:spacing w:lineRule="auto" w:line="240" w:before="0" w:after="0"/>
      <w:ind w:hanging="0" w:left="0" w:right="0"/>
      <w:jc w:val="left"/>
    </w:pPr>
    <w:rPr>
      <w:rFonts w:ascii="PT Astra Serif" w:hAnsi="PT Astra Serif" w:eastAsia="Tahoma" w:cs="Noto Sans Devanagari"/>
      <w:color w:val="000000"/>
      <w:spacing w:val="0"/>
      <w:kern w:val="0"/>
      <w:sz w:val="28"/>
      <w:szCs w:val="20"/>
      <w:lang w:val="ru-RU" w:eastAsia="zh-CN" w:bidi="hi-IN"/>
    </w:rPr>
  </w:style>
  <w:style w:type="paragraph" w:styleId="InternetLink11">
    <w:name w:val="Internet Link11"/>
    <w:link w:val="InternetLink1"/>
    <w:qFormat/>
    <w:pPr>
      <w:widowControl/>
      <w:suppressAutoHyphens w:val="true"/>
      <w:bidi w:val="0"/>
      <w:spacing w:lineRule="auto" w:line="240" w:before="0" w:after="0"/>
      <w:ind w:hanging="0" w:left="0" w:right="0"/>
      <w:jc w:val="left"/>
    </w:pPr>
    <w:rPr>
      <w:rFonts w:ascii="PT Astra Serif" w:hAnsi="PT Astra Serif" w:eastAsia="Tahoma" w:cs="Noto Sans Devanagari"/>
      <w:color w:val="0000FF"/>
      <w:spacing w:val="0"/>
      <w:kern w:val="0"/>
      <w:sz w:val="24"/>
      <w:szCs w:val="20"/>
      <w:u w:val="single"/>
      <w:lang w:val="ru-RU" w:eastAsia="zh-CN" w:bidi="hi-IN"/>
    </w:rPr>
  </w:style>
  <w:style w:type="paragraph" w:styleId="Header21">
    <w:name w:val="Header21"/>
    <w:link w:val="Header2"/>
    <w:qFormat/>
    <w:pPr>
      <w:widowControl/>
      <w:suppressAutoHyphens w:val="true"/>
      <w:bidi w:val="0"/>
      <w:spacing w:lineRule="auto" w:line="240" w:before="0" w:after="0"/>
      <w:ind w:hanging="0" w:left="0" w:right="0"/>
      <w:jc w:val="left"/>
    </w:pPr>
    <w:rPr>
      <w:rFonts w:ascii="PT Astra Serif" w:hAnsi="PT Astra Serif" w:eastAsia="Tahoma" w:cs="Noto Sans Devanagari"/>
      <w:color w:val="000000"/>
      <w:spacing w:val="0"/>
      <w:kern w:val="0"/>
      <w:sz w:val="24"/>
      <w:szCs w:val="20"/>
      <w:lang w:val="ru-RU" w:eastAsia="zh-CN" w:bidi="hi-IN"/>
    </w:rPr>
  </w:style>
  <w:style w:type="paragraph" w:styleId="Heading91211">
    <w:name w:val="Heading 91211"/>
    <w:link w:val="Heading9121"/>
    <w:qFormat/>
    <w:pPr>
      <w:widowControl/>
      <w:suppressAutoHyphens w:val="true"/>
      <w:bidi w:val="0"/>
      <w:spacing w:lineRule="auto" w:line="240" w:before="0" w:after="0"/>
      <w:ind w:hanging="0" w:left="0" w:right="0"/>
      <w:jc w:val="left"/>
    </w:pPr>
    <w:rPr>
      <w:rFonts w:ascii="PT Astra Serif" w:hAnsi="PT Astra Serif" w:eastAsia="Tahoma" w:cs="Noto Sans Devanagari"/>
      <w:color w:val="000000"/>
      <w:spacing w:val="0"/>
      <w:kern w:val="0"/>
      <w:sz w:val="28"/>
      <w:szCs w:val="20"/>
      <w:lang w:val="ru-RU" w:eastAsia="zh-CN" w:bidi="hi-IN"/>
    </w:rPr>
  </w:style>
  <w:style w:type="paragraph" w:styleId="311111">
    <w:name w:val="Основной текст 31111"/>
    <w:basedOn w:val="Normal"/>
    <w:link w:val="3111"/>
    <w:qFormat/>
    <w:pPr>
      <w:widowControl w:val="false"/>
      <w:jc w:val="both"/>
    </w:pPr>
    <w:rPr>
      <w:sz w:val="24"/>
    </w:rPr>
  </w:style>
  <w:style w:type="paragraph" w:styleId="WW8Num5z01111">
    <w:name w:val="WW8Num5z01111"/>
    <w:link w:val="WW8Num5z0111"/>
    <w:qFormat/>
    <w:pPr>
      <w:widowControl/>
      <w:suppressAutoHyphens w:val="true"/>
      <w:bidi w:val="0"/>
      <w:spacing w:lineRule="auto" w:line="240" w:before="0" w:after="0"/>
      <w:ind w:hanging="0" w:left="0" w:right="0"/>
      <w:jc w:val="left"/>
    </w:pPr>
    <w:rPr>
      <w:rFonts w:ascii="PT Astra Serif" w:hAnsi="PT Astra Serif" w:eastAsia="Tahoma" w:cs="Noto Sans Devanagari"/>
      <w:color w:val="000000"/>
      <w:spacing w:val="0"/>
      <w:kern w:val="0"/>
      <w:sz w:val="24"/>
      <w:szCs w:val="20"/>
      <w:lang w:val="ru-RU" w:eastAsia="zh-CN" w:bidi="hi-IN"/>
    </w:rPr>
  </w:style>
  <w:style w:type="paragraph" w:styleId="Heading4211">
    <w:name w:val="Heading 4211"/>
    <w:link w:val="Heading421"/>
    <w:qFormat/>
    <w:pPr>
      <w:widowControl/>
      <w:suppressAutoHyphens w:val="true"/>
      <w:bidi w:val="0"/>
      <w:spacing w:lineRule="auto" w:line="240" w:before="0" w:after="0"/>
      <w:ind w:hanging="0" w:left="0" w:right="0"/>
      <w:jc w:val="left"/>
    </w:pPr>
    <w:rPr>
      <w:rFonts w:ascii="PT Astra Serif" w:hAnsi="PT Astra Serif" w:eastAsia="Tahoma" w:cs="Noto Sans Devanagari"/>
      <w:color w:val="000000"/>
      <w:spacing w:val="0"/>
      <w:kern w:val="0"/>
      <w:sz w:val="24"/>
      <w:szCs w:val="20"/>
      <w:lang w:val="ru-RU" w:eastAsia="zh-CN" w:bidi="hi-IN"/>
    </w:rPr>
  </w:style>
  <w:style w:type="paragraph" w:styleId="BodyTextIndent31111">
    <w:name w:val="Body Text Indent 31111"/>
    <w:basedOn w:val="Normal"/>
    <w:link w:val="BodyTextIndent3111"/>
    <w:qFormat/>
    <w:pPr>
      <w:widowControl/>
      <w:tabs>
        <w:tab w:val="clear" w:pos="709"/>
        <w:tab w:val="left" w:pos="1276" w:leader="none"/>
      </w:tabs>
      <w:ind w:firstLine="720"/>
      <w:jc w:val="both"/>
    </w:pPr>
    <w:rPr>
      <w:sz w:val="24"/>
    </w:rPr>
  </w:style>
  <w:style w:type="paragraph" w:styleId="Contents62">
    <w:name w:val="Contents 62"/>
    <w:link w:val="Contents61"/>
    <w:qFormat/>
    <w:pPr>
      <w:widowControl/>
      <w:suppressAutoHyphens w:val="true"/>
      <w:bidi w:val="0"/>
      <w:spacing w:lineRule="auto" w:line="240" w:before="0" w:after="0"/>
      <w:ind w:hanging="0" w:left="0" w:right="0"/>
      <w:jc w:val="left"/>
    </w:pPr>
    <w:rPr>
      <w:rFonts w:ascii="PT Astra Serif" w:hAnsi="PT Astra Serif" w:eastAsia="Tahoma" w:cs="Noto Sans Devanagari"/>
      <w:color w:val="000000"/>
      <w:spacing w:val="0"/>
      <w:kern w:val="0"/>
      <w:sz w:val="24"/>
      <w:szCs w:val="20"/>
      <w:lang w:val="ru-RU" w:eastAsia="zh-CN" w:bidi="hi-IN"/>
    </w:rPr>
  </w:style>
  <w:style w:type="paragraph" w:styleId="111124">
    <w:name w:val="Символ нумерации1111"/>
    <w:link w:val="11114"/>
    <w:qFormat/>
    <w:pPr>
      <w:widowControl/>
      <w:suppressAutoHyphens w:val="true"/>
      <w:bidi w:val="0"/>
      <w:spacing w:lineRule="auto" w:line="240" w:before="0" w:after="0"/>
      <w:ind w:hanging="0" w:left="0" w:right="0"/>
      <w:jc w:val="left"/>
    </w:pPr>
    <w:rPr>
      <w:rFonts w:ascii="PT Astra Serif" w:hAnsi="PT Astra Serif" w:eastAsia="Tahoma" w:cs="Noto Sans Devanagari"/>
      <w:color w:val="000000"/>
      <w:spacing w:val="0"/>
      <w:kern w:val="0"/>
      <w:sz w:val="24"/>
      <w:szCs w:val="20"/>
      <w:lang w:val="ru-RU" w:eastAsia="zh-CN" w:bidi="hi-IN"/>
    </w:rPr>
  </w:style>
  <w:style w:type="paragraph" w:styleId="List1111">
    <w:name w:val="List1111"/>
    <w:link w:val="List111"/>
    <w:qFormat/>
    <w:pPr>
      <w:widowControl/>
      <w:suppressAutoHyphens w:val="true"/>
      <w:bidi w:val="0"/>
      <w:spacing w:lineRule="auto" w:line="240" w:before="0" w:after="0"/>
      <w:ind w:hanging="0" w:left="0" w:right="0"/>
      <w:jc w:val="left"/>
    </w:pPr>
    <w:rPr>
      <w:rFonts w:ascii="PT Astra Serif" w:hAnsi="PT Astra Serif" w:eastAsia="Tahoma" w:cs="Noto Sans Devanagari"/>
      <w:color w:val="000000"/>
      <w:spacing w:val="0"/>
      <w:kern w:val="0"/>
      <w:sz w:val="24"/>
      <w:szCs w:val="20"/>
      <w:lang w:val="ru-RU" w:eastAsia="zh-CN" w:bidi="hi-IN"/>
    </w:rPr>
  </w:style>
  <w:style w:type="paragraph" w:styleId="CharCharCharCharCharChar1111">
    <w:name w:val=" Char Char Знак Знак Char Char Знак Знак Знак Char Char1111"/>
    <w:basedOn w:val="Normal"/>
    <w:link w:val="CharCharCharCharCharChar111"/>
    <w:qFormat/>
    <w:pPr>
      <w:widowControl/>
      <w:spacing w:lineRule="exact" w:line="240" w:before="0" w:after="160"/>
    </w:pPr>
    <w:rPr>
      <w:rFonts w:ascii="Verdana" w:hAnsi="Verdana"/>
    </w:rPr>
  </w:style>
  <w:style w:type="paragraph" w:styleId="211113">
    <w:name w:val="Основной текст с отступом 21111"/>
    <w:basedOn w:val="Normal"/>
    <w:link w:val="21112"/>
    <w:qFormat/>
    <w:pPr>
      <w:widowControl/>
      <w:ind w:firstLine="709"/>
      <w:jc w:val="both"/>
    </w:pPr>
    <w:rPr>
      <w:sz w:val="28"/>
    </w:rPr>
  </w:style>
  <w:style w:type="paragraph" w:styleId="111125">
    <w:name w:val="Содержимое таблицы1111"/>
    <w:basedOn w:val="Normal"/>
    <w:link w:val="11115"/>
    <w:qFormat/>
    <w:pPr>
      <w:widowControl w:val="false"/>
    </w:pPr>
    <w:rPr/>
  </w:style>
  <w:style w:type="paragraph" w:styleId="311112">
    <w:name w:val="Основной текст с отступом 31111"/>
    <w:basedOn w:val="Normal"/>
    <w:link w:val="31111"/>
    <w:qFormat/>
    <w:pPr>
      <w:widowControl/>
      <w:numPr>
        <w:ilvl w:val="0"/>
        <w:numId w:val="8"/>
      </w:numPr>
      <w:ind w:firstLine="1134"/>
    </w:pPr>
    <w:rPr>
      <w:sz w:val="24"/>
    </w:rPr>
  </w:style>
  <w:style w:type="paragraph" w:styleId="Subtitle">
    <w:name w:val="Subtitle"/>
    <w:next w:val="Normal"/>
    <w:uiPriority w:val="11"/>
    <w:qFormat/>
    <w:pPr>
      <w:widowControl/>
      <w:suppressAutoHyphens w:val="true"/>
      <w:bidi w:val="0"/>
      <w:spacing w:lineRule="auto" w:line="240" w:before="0" w:after="0"/>
      <w:ind w:hanging="0" w:left="0" w:right="0"/>
      <w:jc w:val="both"/>
    </w:pPr>
    <w:rPr>
      <w:rFonts w:ascii="XO Thames" w:hAnsi="XO Thames" w:eastAsia="Tahoma" w:cs="Noto Sans Devanagari"/>
      <w:i/>
      <w:color w:val="000000"/>
      <w:spacing w:val="0"/>
      <w:kern w:val="0"/>
      <w:sz w:val="24"/>
      <w:szCs w:val="20"/>
      <w:lang w:val="ru-RU" w:eastAsia="zh-CN" w:bidi="hi-IN"/>
    </w:rPr>
  </w:style>
  <w:style w:type="paragraph" w:styleId="Index212">
    <w:name w:val="Index 212"/>
    <w:link w:val="Index211"/>
    <w:qFormat/>
    <w:pPr>
      <w:widowControl/>
      <w:suppressAutoHyphens w:val="true"/>
      <w:bidi w:val="0"/>
      <w:spacing w:lineRule="auto" w:line="240" w:before="0" w:after="0"/>
      <w:ind w:hanging="0" w:left="0" w:right="0"/>
      <w:jc w:val="left"/>
    </w:pPr>
    <w:rPr>
      <w:rFonts w:ascii="PT Astra Serif" w:hAnsi="PT Astra Serif" w:eastAsia="Tahoma" w:cs="Noto Sans Devanagari"/>
      <w:color w:val="000000"/>
      <w:spacing w:val="0"/>
      <w:kern w:val="0"/>
      <w:sz w:val="24"/>
      <w:szCs w:val="20"/>
      <w:lang w:val="ru-RU" w:eastAsia="zh-CN" w:bidi="hi-IN"/>
    </w:rPr>
  </w:style>
  <w:style w:type="paragraph" w:styleId="WW8Num7z01111">
    <w:name w:val="WW8Num7z01111"/>
    <w:link w:val="WW8Num7z0111"/>
    <w:qFormat/>
    <w:pPr>
      <w:widowControl/>
      <w:suppressAutoHyphens w:val="true"/>
      <w:bidi w:val="0"/>
      <w:spacing w:lineRule="auto" w:line="240" w:before="0" w:after="0"/>
      <w:ind w:hanging="0" w:left="0" w:right="0"/>
      <w:jc w:val="left"/>
    </w:pPr>
    <w:rPr>
      <w:rFonts w:ascii="Times New Roman" w:hAnsi="Times New Roman" w:eastAsia="Tahoma" w:cs="Noto Sans Devanagari"/>
      <w:b w:val="false"/>
      <w:i w:val="false"/>
      <w:color w:val="000000"/>
      <w:spacing w:val="0"/>
      <w:kern w:val="0"/>
      <w:sz w:val="24"/>
      <w:szCs w:val="20"/>
      <w:lang w:val="ru-RU" w:eastAsia="zh-CN" w:bidi="hi-IN"/>
    </w:rPr>
  </w:style>
  <w:style w:type="paragraph" w:styleId="Endnote1111">
    <w:name w:val="Endnote1111"/>
    <w:link w:val="Endnote111"/>
    <w:qFormat/>
    <w:pPr>
      <w:widowControl/>
      <w:suppressAutoHyphens w:val="true"/>
      <w:bidi w:val="0"/>
      <w:spacing w:lineRule="auto" w:line="240" w:before="0" w:after="0"/>
      <w:ind w:firstLine="851" w:left="0" w:right="0"/>
      <w:jc w:val="both"/>
    </w:pPr>
    <w:rPr>
      <w:rFonts w:ascii="XO Thames" w:hAnsi="XO Thames" w:eastAsia="Tahoma" w:cs="Noto Sans Devanagari"/>
      <w:color w:val="000000"/>
      <w:spacing w:val="0"/>
      <w:kern w:val="0"/>
      <w:sz w:val="22"/>
      <w:szCs w:val="20"/>
      <w:lang w:val="ru-RU" w:eastAsia="zh-CN" w:bidi="hi-IN"/>
    </w:rPr>
  </w:style>
  <w:style w:type="paragraph" w:styleId="111126">
    <w:name w:val="Перечень1111"/>
    <w:basedOn w:val="List"/>
    <w:link w:val="11116"/>
    <w:qFormat/>
    <w:pPr>
      <w:widowControl/>
      <w:numPr>
        <w:ilvl w:val="0"/>
        <w:numId w:val="9"/>
      </w:numPr>
      <w:tabs>
        <w:tab w:val="clear" w:pos="709"/>
        <w:tab w:val="left" w:pos="1211" w:leader="none"/>
        <w:tab w:val="left" w:pos="1276" w:leader="none"/>
      </w:tabs>
      <w:ind w:hanging="0"/>
      <w:jc w:val="both"/>
    </w:pPr>
    <w:rPr/>
  </w:style>
  <w:style w:type="paragraph" w:styleId="111127">
    <w:name w:val="Нормальный1111"/>
    <w:link w:val="11117"/>
    <w:qFormat/>
    <w:pPr>
      <w:widowControl/>
      <w:suppressAutoHyphens w:val="true"/>
      <w:bidi w:val="0"/>
      <w:spacing w:lineRule="auto" w:line="240" w:before="0" w:after="0"/>
      <w:ind w:hanging="0" w:left="0" w:right="0"/>
      <w:jc w:val="left"/>
    </w:pPr>
    <w:rPr>
      <w:rFonts w:ascii="Times New Roman" w:hAnsi="Times New Roman" w:eastAsia="Tahoma" w:cs="Noto Sans Devanagari"/>
      <w:color w:val="000000"/>
      <w:spacing w:val="0"/>
      <w:kern w:val="0"/>
      <w:sz w:val="24"/>
      <w:szCs w:val="20"/>
      <w:lang w:val="ru-RU" w:eastAsia="zh-CN" w:bidi="hi-IN"/>
    </w:rPr>
  </w:style>
  <w:style w:type="paragraph" w:styleId="111128">
    <w:name w:val="Текст_РоАЭС1111"/>
    <w:basedOn w:val="Normal"/>
    <w:link w:val="11118"/>
    <w:qFormat/>
    <w:pPr>
      <w:widowControl/>
      <w:numPr>
        <w:ilvl w:val="0"/>
        <w:numId w:val="10"/>
      </w:numPr>
      <w:tabs>
        <w:tab w:val="clear" w:pos="709"/>
        <w:tab w:val="left" w:pos="360" w:leader="none"/>
      </w:tabs>
      <w:spacing w:lineRule="auto" w:line="288" w:before="0" w:after="160"/>
      <w:ind w:hanging="0"/>
    </w:pPr>
    <w:rPr>
      <w:rFonts w:ascii="Verdana" w:hAnsi="Verdana"/>
    </w:rPr>
  </w:style>
  <w:style w:type="paragraph" w:styleId="InternetLink1111">
    <w:name w:val="Internet Link1111"/>
    <w:link w:val="InternetLink111"/>
    <w:qFormat/>
    <w:pPr>
      <w:widowControl/>
      <w:suppressAutoHyphens w:val="true"/>
      <w:bidi w:val="0"/>
      <w:spacing w:lineRule="auto" w:line="240" w:before="0" w:after="0"/>
      <w:ind w:hanging="0" w:left="0" w:right="0"/>
      <w:jc w:val="left"/>
    </w:pPr>
    <w:rPr>
      <w:rFonts w:ascii="Verdana" w:hAnsi="Verdana" w:eastAsia="Tahoma" w:cs="Noto Sans Devanagari"/>
      <w:color w:val="0000FF"/>
      <w:spacing w:val="0"/>
      <w:kern w:val="0"/>
      <w:sz w:val="24"/>
      <w:szCs w:val="20"/>
      <w:u w:val="single"/>
      <w:lang w:val="ru-RU" w:eastAsia="zh-CN" w:bidi="hi-IN"/>
    </w:rPr>
  </w:style>
  <w:style w:type="paragraph" w:styleId="Index2131">
    <w:name w:val="Index 2131"/>
    <w:link w:val="Index213"/>
    <w:qFormat/>
    <w:pPr>
      <w:widowControl/>
      <w:suppressAutoHyphens w:val="true"/>
      <w:bidi w:val="0"/>
      <w:spacing w:lineRule="auto" w:line="240" w:before="0" w:after="0"/>
      <w:ind w:hanging="0" w:left="0" w:right="0"/>
      <w:jc w:val="left"/>
    </w:pPr>
    <w:rPr>
      <w:rFonts w:ascii="PT Astra Serif" w:hAnsi="PT Astra Serif" w:eastAsia="Tahoma" w:cs="Noto Sans Devanagari"/>
      <w:color w:val="000000"/>
      <w:spacing w:val="0"/>
      <w:kern w:val="0"/>
      <w:sz w:val="24"/>
      <w:szCs w:val="20"/>
      <w:lang w:val="ru-RU" w:eastAsia="zh-CN" w:bidi="hi-IN"/>
    </w:rPr>
  </w:style>
  <w:style w:type="paragraph" w:styleId="Title">
    <w:name w:val="Title"/>
    <w:basedOn w:val="Normal"/>
    <w:uiPriority w:val="10"/>
    <w:qFormat/>
    <w:pPr>
      <w:widowControl w:val="false"/>
      <w:jc w:val="center"/>
    </w:pPr>
    <w:rPr>
      <w:sz w:val="28"/>
    </w:rPr>
  </w:style>
  <w:style w:type="paragraph" w:styleId="InternetLink211">
    <w:name w:val="Internet Link211"/>
    <w:link w:val="InternetLink21"/>
    <w:qFormat/>
    <w:pPr>
      <w:widowControl/>
      <w:suppressAutoHyphens w:val="true"/>
      <w:bidi w:val="0"/>
      <w:spacing w:lineRule="auto" w:line="240" w:before="0" w:after="0"/>
      <w:ind w:hanging="0" w:left="0" w:right="0"/>
      <w:jc w:val="left"/>
    </w:pPr>
    <w:rPr>
      <w:rFonts w:ascii="PT Astra Serif" w:hAnsi="PT Astra Serif" w:eastAsia="Tahoma" w:cs="Noto Sans Devanagari"/>
      <w:color w:val="0000FF"/>
      <w:spacing w:val="0"/>
      <w:kern w:val="0"/>
      <w:sz w:val="24"/>
      <w:szCs w:val="20"/>
      <w:u w:val="single"/>
      <w:lang w:val="ru-RU" w:eastAsia="zh-CN" w:bidi="hi-IN"/>
    </w:rPr>
  </w:style>
  <w:style w:type="paragraph" w:styleId="Contents731">
    <w:name w:val="Contents 731"/>
    <w:link w:val="Contents73"/>
    <w:qFormat/>
    <w:pPr>
      <w:widowControl/>
      <w:suppressAutoHyphens w:val="true"/>
      <w:bidi w:val="0"/>
      <w:spacing w:lineRule="auto" w:line="240" w:before="0" w:after="0"/>
      <w:ind w:hanging="0" w:left="0" w:right="0"/>
      <w:jc w:val="left"/>
    </w:pPr>
    <w:rPr>
      <w:rFonts w:ascii="PT Astra Serif" w:hAnsi="PT Astra Serif" w:eastAsia="Tahoma" w:cs="Noto Sans Devanagari"/>
      <w:color w:val="000000"/>
      <w:spacing w:val="0"/>
      <w:kern w:val="0"/>
      <w:sz w:val="24"/>
      <w:szCs w:val="20"/>
      <w:lang w:val="ru-RU" w:eastAsia="zh-CN" w:bidi="hi-IN"/>
    </w:rPr>
  </w:style>
  <w:style w:type="paragraph" w:styleId="Header1211">
    <w:name w:val="Header1211"/>
    <w:link w:val="Header121"/>
    <w:qFormat/>
    <w:pPr>
      <w:widowControl/>
      <w:suppressAutoHyphens w:val="true"/>
      <w:bidi w:val="0"/>
      <w:spacing w:lineRule="auto" w:line="240" w:before="0" w:after="0"/>
      <w:ind w:hanging="0" w:left="0" w:right="0"/>
      <w:jc w:val="left"/>
    </w:pPr>
    <w:rPr>
      <w:rFonts w:ascii="PT Astra Serif" w:hAnsi="PT Astra Serif" w:eastAsia="Tahoma" w:cs="Noto Sans Devanagari"/>
      <w:color w:val="000000"/>
      <w:spacing w:val="0"/>
      <w:kern w:val="0"/>
      <w:sz w:val="24"/>
      <w:szCs w:val="20"/>
      <w:lang w:val="ru-RU" w:eastAsia="zh-CN" w:bidi="hi-IN"/>
    </w:rPr>
  </w:style>
  <w:style w:type="paragraph" w:styleId="Heading8211">
    <w:name w:val="Heading 8211"/>
    <w:link w:val="Heading821"/>
    <w:qFormat/>
    <w:pPr>
      <w:widowControl/>
      <w:suppressAutoHyphens w:val="true"/>
      <w:bidi w:val="0"/>
      <w:spacing w:lineRule="auto" w:line="240" w:before="0" w:after="0"/>
      <w:ind w:hanging="0" w:left="0" w:right="0"/>
      <w:jc w:val="left"/>
    </w:pPr>
    <w:rPr>
      <w:rFonts w:ascii="PT Astra Serif" w:hAnsi="PT Astra Serif" w:eastAsia="Tahoma" w:cs="Noto Sans Devanagari"/>
      <w:b/>
      <w:color w:val="000000"/>
      <w:spacing w:val="0"/>
      <w:kern w:val="0"/>
      <w:sz w:val="28"/>
      <w:szCs w:val="20"/>
      <w:lang w:val="ru-RU" w:eastAsia="zh-CN" w:bidi="hi-IN"/>
    </w:rPr>
  </w:style>
  <w:style w:type="paragraph" w:styleId="HeaderandFooter1111">
    <w:name w:val="Header and Footer1111"/>
    <w:basedOn w:val="Normal"/>
    <w:link w:val="HeaderandFooter111"/>
    <w:qFormat/>
    <w:pPr>
      <w:widowControl/>
      <w:tabs>
        <w:tab w:val="clear" w:pos="709"/>
        <w:tab w:val="center" w:pos="4819" w:leader="none"/>
        <w:tab w:val="right" w:pos="9638" w:leader="none"/>
      </w:tabs>
    </w:pPr>
    <w:rPr/>
  </w:style>
  <w:style w:type="paragraph" w:styleId="111129">
    <w:name w:val="Колонтитул1111"/>
    <w:basedOn w:val="Normal"/>
    <w:link w:val="11119"/>
    <w:qFormat/>
    <w:pPr>
      <w:widowControl/>
      <w:tabs>
        <w:tab w:val="clear" w:pos="709"/>
        <w:tab w:val="center" w:pos="4819" w:leader="none"/>
        <w:tab w:val="right" w:pos="9638" w:leader="none"/>
      </w:tabs>
    </w:pPr>
    <w:rPr/>
  </w:style>
  <w:style w:type="paragraph" w:styleId="Textbody2">
    <w:name w:val="Text body2"/>
    <w:link w:val="Textbody1"/>
    <w:qFormat/>
    <w:pPr>
      <w:widowControl/>
      <w:suppressAutoHyphens w:val="true"/>
      <w:bidi w:val="0"/>
      <w:spacing w:lineRule="auto" w:line="240" w:before="0" w:after="0"/>
      <w:ind w:hanging="0" w:left="0" w:right="0"/>
      <w:jc w:val="left"/>
    </w:pPr>
    <w:rPr>
      <w:rFonts w:ascii="PT Astra Serif" w:hAnsi="PT Astra Serif" w:eastAsia="Tahoma" w:cs="Noto Sans Devanagari"/>
      <w:color w:val="000000"/>
      <w:spacing w:val="0"/>
      <w:kern w:val="0"/>
      <w:sz w:val="24"/>
      <w:szCs w:val="20"/>
      <w:lang w:val="ru-RU" w:eastAsia="zh-CN" w:bidi="hi-IN"/>
    </w:rPr>
  </w:style>
  <w:style w:type="paragraph" w:styleId="Heading611">
    <w:name w:val="Heading 611"/>
    <w:link w:val="Heading61"/>
    <w:qFormat/>
    <w:pPr>
      <w:widowControl/>
      <w:suppressAutoHyphens w:val="true"/>
      <w:bidi w:val="0"/>
      <w:spacing w:lineRule="auto" w:line="240" w:before="0" w:after="0"/>
      <w:ind w:hanging="0" w:left="0" w:right="0"/>
      <w:jc w:val="left"/>
    </w:pPr>
    <w:rPr>
      <w:rFonts w:ascii="PT Astra Serif" w:hAnsi="PT Astra Serif" w:eastAsia="Tahoma" w:cs="Noto Sans Devanagari"/>
      <w:color w:val="000000"/>
      <w:spacing w:val="0"/>
      <w:kern w:val="0"/>
      <w:sz w:val="32"/>
      <w:szCs w:val="20"/>
      <w:lang w:val="ru-RU" w:eastAsia="zh-CN" w:bidi="hi-IN"/>
    </w:rPr>
  </w:style>
  <w:style w:type="paragraph" w:styleId="Heading6211">
    <w:name w:val="Heading 6211"/>
    <w:link w:val="Heading621"/>
    <w:qFormat/>
    <w:pPr>
      <w:widowControl/>
      <w:suppressAutoHyphens w:val="true"/>
      <w:bidi w:val="0"/>
      <w:spacing w:lineRule="auto" w:line="240" w:before="0" w:after="0"/>
      <w:ind w:hanging="0" w:left="0" w:right="0"/>
      <w:jc w:val="left"/>
    </w:pPr>
    <w:rPr>
      <w:rFonts w:ascii="PT Astra Serif" w:hAnsi="PT Astra Serif" w:eastAsia="Tahoma" w:cs="Noto Sans Devanagari"/>
      <w:color w:val="000000"/>
      <w:spacing w:val="0"/>
      <w:kern w:val="0"/>
      <w:sz w:val="32"/>
      <w:szCs w:val="20"/>
      <w:lang w:val="ru-RU" w:eastAsia="zh-CN" w:bidi="hi-IN"/>
    </w:rPr>
  </w:style>
  <w:style w:type="paragraph" w:styleId="Caption111">
    <w:name w:val="Caption111"/>
    <w:link w:val="Caption11"/>
    <w:qFormat/>
    <w:pPr>
      <w:widowControl/>
      <w:suppressAutoHyphens w:val="true"/>
      <w:bidi w:val="0"/>
      <w:spacing w:lineRule="auto" w:line="240" w:before="0" w:after="0"/>
      <w:ind w:hanging="0" w:left="0" w:right="0"/>
      <w:jc w:val="left"/>
    </w:pPr>
    <w:rPr>
      <w:rFonts w:ascii="PT Astra Serif" w:hAnsi="PT Astra Serif" w:eastAsia="Tahoma" w:cs="Noto Sans Devanagari"/>
      <w:i/>
      <w:color w:val="000000"/>
      <w:spacing w:val="0"/>
      <w:kern w:val="0"/>
      <w:sz w:val="24"/>
      <w:szCs w:val="20"/>
      <w:lang w:val="ru-RU" w:eastAsia="zh-CN" w:bidi="hi-IN"/>
    </w:rPr>
  </w:style>
  <w:style w:type="paragraph" w:styleId="Heading81111">
    <w:name w:val="Heading 81111"/>
    <w:link w:val="Heading8111"/>
    <w:qFormat/>
    <w:pPr>
      <w:widowControl/>
      <w:suppressAutoHyphens w:val="true"/>
      <w:bidi w:val="0"/>
      <w:spacing w:lineRule="auto" w:line="240" w:before="0" w:after="0"/>
      <w:ind w:hanging="0" w:left="0" w:right="0"/>
      <w:jc w:val="left"/>
    </w:pPr>
    <w:rPr>
      <w:rFonts w:ascii="PT Astra Serif" w:hAnsi="PT Astra Serif" w:eastAsia="Tahoma" w:cs="Noto Sans Devanagari"/>
      <w:b/>
      <w:color w:val="000000"/>
      <w:spacing w:val="0"/>
      <w:kern w:val="0"/>
      <w:sz w:val="28"/>
      <w:szCs w:val="20"/>
      <w:lang w:val="ru-RU" w:eastAsia="zh-CN" w:bidi="hi-IN"/>
    </w:rPr>
  </w:style>
  <w:style w:type="paragraph" w:styleId="IndexHeading111">
    <w:name w:val="Index Heading111"/>
    <w:link w:val="IndexHeading11"/>
    <w:qFormat/>
    <w:pPr>
      <w:widowControl/>
      <w:suppressAutoHyphens w:val="true"/>
      <w:bidi w:val="0"/>
      <w:spacing w:lineRule="auto" w:line="240" w:before="0" w:after="0"/>
      <w:ind w:hanging="0" w:left="0" w:right="0"/>
      <w:jc w:val="left"/>
    </w:pPr>
    <w:rPr>
      <w:rFonts w:ascii="PT Astra Serif" w:hAnsi="PT Astra Serif" w:eastAsia="Tahoma" w:cs="Noto Sans Devanagari"/>
      <w:color w:val="000000"/>
      <w:spacing w:val="0"/>
      <w:kern w:val="0"/>
      <w:sz w:val="24"/>
      <w:szCs w:val="20"/>
      <w:lang w:val="ru-RU" w:eastAsia="zh-CN" w:bidi="hi-IN"/>
    </w:rPr>
  </w:style>
  <w:style w:type="paragraph" w:styleId="Heading112">
    <w:name w:val="Heading 112"/>
    <w:link w:val="Heading111"/>
    <w:qFormat/>
    <w:pPr>
      <w:widowControl/>
      <w:suppressAutoHyphens w:val="true"/>
      <w:bidi w:val="0"/>
      <w:spacing w:lineRule="auto" w:line="240" w:before="0" w:after="0"/>
      <w:ind w:hanging="0" w:left="0" w:right="0"/>
      <w:jc w:val="left"/>
    </w:pPr>
    <w:rPr>
      <w:rFonts w:ascii="PT Astra Serif" w:hAnsi="PT Astra Serif" w:eastAsia="Tahoma" w:cs="Noto Sans Devanagari"/>
      <w:color w:val="000000"/>
      <w:spacing w:val="0"/>
      <w:kern w:val="0"/>
      <w:sz w:val="24"/>
      <w:szCs w:val="20"/>
      <w:lang w:val="ru-RU" w:eastAsia="zh-CN" w:bidi="hi-IN"/>
    </w:rPr>
  </w:style>
  <w:style w:type="paragraph" w:styleId="WW8Num6z01111">
    <w:name w:val="WW8Num6z01111"/>
    <w:link w:val="WW8Num6z0111"/>
    <w:qFormat/>
    <w:pPr>
      <w:widowControl/>
      <w:suppressAutoHyphens w:val="true"/>
      <w:bidi w:val="0"/>
      <w:spacing w:lineRule="auto" w:line="240" w:before="0" w:after="0"/>
      <w:ind w:hanging="0" w:left="0" w:right="0"/>
      <w:jc w:val="left"/>
    </w:pPr>
    <w:rPr>
      <w:rFonts w:ascii="Times New Roman" w:hAnsi="Times New Roman" w:eastAsia="Tahoma" w:cs="Noto Sans Devanagari"/>
      <w:b w:val="false"/>
      <w:i w:val="false"/>
      <w:color w:val="000000"/>
      <w:spacing w:val="0"/>
      <w:kern w:val="0"/>
      <w:sz w:val="24"/>
      <w:szCs w:val="20"/>
      <w:lang w:val="ru-RU" w:eastAsia="zh-CN" w:bidi="hi-IN"/>
    </w:rPr>
  </w:style>
  <w:style w:type="paragraph" w:styleId="Contents8111">
    <w:name w:val="Contents 8111"/>
    <w:link w:val="Contents811"/>
    <w:qFormat/>
    <w:pPr>
      <w:widowControl/>
      <w:suppressAutoHyphens w:val="true"/>
      <w:bidi w:val="0"/>
      <w:spacing w:lineRule="auto" w:line="240" w:before="0" w:after="0"/>
      <w:ind w:hanging="0" w:left="0" w:right="0"/>
      <w:jc w:val="left"/>
    </w:pPr>
    <w:rPr>
      <w:rFonts w:ascii="PT Astra Serif" w:hAnsi="PT Astra Serif" w:eastAsia="Tahoma" w:cs="Noto Sans Devanagari"/>
      <w:color w:val="000000"/>
      <w:spacing w:val="0"/>
      <w:kern w:val="0"/>
      <w:sz w:val="24"/>
      <w:szCs w:val="20"/>
      <w:lang w:val="ru-RU" w:eastAsia="zh-CN" w:bidi="hi-I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header" Target="header4.xml"/><Relationship Id="rId7" Type="http://schemas.openxmlformats.org/officeDocument/2006/relationships/header" Target="header5.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header" Target="header6.xml"/><Relationship Id="rId11" Type="http://schemas.openxmlformats.org/officeDocument/2006/relationships/header" Target="header7.xml"/><Relationship Id="rId12" Type="http://schemas.openxmlformats.org/officeDocument/2006/relationships/footer" Target="footer4.xml"/><Relationship Id="rId13" Type="http://schemas.openxmlformats.org/officeDocument/2006/relationships/footer" Target="footer5.xml"/><Relationship Id="rId14" Type="http://schemas.openxmlformats.org/officeDocument/2006/relationships/header" Target="header8.xml"/><Relationship Id="rId15" Type="http://schemas.openxmlformats.org/officeDocument/2006/relationships/header" Target="header9.xml"/><Relationship Id="rId16" Type="http://schemas.openxmlformats.org/officeDocument/2006/relationships/footer" Target="footer6.xml"/><Relationship Id="rId17" Type="http://schemas.openxmlformats.org/officeDocument/2006/relationships/footer" Target="footer7.xml"/><Relationship Id="rId18" Type="http://schemas.openxmlformats.org/officeDocument/2006/relationships/header" Target="header10.xml"/><Relationship Id="rId19" Type="http://schemas.openxmlformats.org/officeDocument/2006/relationships/header" Target="header11.xml"/><Relationship Id="rId20" Type="http://schemas.openxmlformats.org/officeDocument/2006/relationships/footer" Target="footer8.xml"/><Relationship Id="rId21" Type="http://schemas.openxmlformats.org/officeDocument/2006/relationships/footer" Target="footer9.xml"/><Relationship Id="rId22" Type="http://schemas.openxmlformats.org/officeDocument/2006/relationships/image" Target="media/image1.png"/><Relationship Id="rId23" Type="http://schemas.openxmlformats.org/officeDocument/2006/relationships/image" Target="media/image2.png"/><Relationship Id="rId24" Type="http://schemas.openxmlformats.org/officeDocument/2006/relationships/image" Target="media/image3.png"/><Relationship Id="rId25" Type="http://schemas.openxmlformats.org/officeDocument/2006/relationships/image" Target="media/image4.png"/><Relationship Id="rId26" Type="http://schemas.openxmlformats.org/officeDocument/2006/relationships/header" Target="header12.xml"/><Relationship Id="rId27" Type="http://schemas.openxmlformats.org/officeDocument/2006/relationships/header" Target="header13.xml"/><Relationship Id="rId28" Type="http://schemas.openxmlformats.org/officeDocument/2006/relationships/footer" Target="footer10.xml"/><Relationship Id="rId29" Type="http://schemas.openxmlformats.org/officeDocument/2006/relationships/footer" Target="footer11.xml"/><Relationship Id="rId30" Type="http://schemas.openxmlformats.org/officeDocument/2006/relationships/header" Target="header14.xml"/><Relationship Id="rId31" Type="http://schemas.openxmlformats.org/officeDocument/2006/relationships/header" Target="header15.xml"/><Relationship Id="rId32" Type="http://schemas.openxmlformats.org/officeDocument/2006/relationships/footer" Target="footer12.xml"/><Relationship Id="rId33" Type="http://schemas.openxmlformats.org/officeDocument/2006/relationships/footer" Target="footer13.xml"/><Relationship Id="rId34" Type="http://schemas.openxmlformats.org/officeDocument/2006/relationships/header" Target="header16.xml"/><Relationship Id="rId35" Type="http://schemas.openxmlformats.org/officeDocument/2006/relationships/header" Target="header17.xml"/><Relationship Id="rId36" Type="http://schemas.openxmlformats.org/officeDocument/2006/relationships/footer" Target="footer14.xml"/><Relationship Id="rId37" Type="http://schemas.openxmlformats.org/officeDocument/2006/relationships/footer" Target="footer15.xml"/><Relationship Id="rId38" Type="http://schemas.openxmlformats.org/officeDocument/2006/relationships/numbering" Target="numbering.xml"/><Relationship Id="rId39" Type="http://schemas.openxmlformats.org/officeDocument/2006/relationships/fontTable" Target="fontTable.xml"/><Relationship Id="rId40" Type="http://schemas.openxmlformats.org/officeDocument/2006/relationships/settings" Target="settings.xml"/><Relationship Id="rId4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
        <a:cs typeface=""/>
      </a:majorFont>
      <a:minorFont>
        <a:latin typeface="Arial" pitchFamily="0" charset="1"/>
        <a:ea typeface=""/>
        <a:cs typeface=""/>
      </a:minorFont>
    </a:fontScheme>
    <a:fmtScheme>
      <a:fillStyleLst>
        <a:solidFill>
          <a:schemeClr val="phClr"/>
        </a:solidFill>
        <a:solidFill>
          <a:schemeClr val="phClr"/>
        </a:solidFill>
        <a:solidFill>
          <a:schemeClr val="phClr"/>
        </a:solidFill>
      </a:fillStyleLst>
      <a:lnStyleLst>
        <a:ln w="6350">
          <a:prstDash val="solid"/>
        </a:ln>
        <a:ln w="6350">
          <a:prstDash val="solid"/>
        </a:ln>
        <a:ln w="6350">
          <a:prstDash val="solid"/>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240</TotalTime>
  <Application>LibreOffice/24.8.2.1$Linux_X86_64 LibreOffice_project/a41b5e68c837c0a0c4f2ac4e3af29ae42c8e881d</Application>
  <AppVersion>15.0000</AppVersion>
  <Pages>29</Pages>
  <Words>3668</Words>
  <Characters>23334</Characters>
  <CharactersWithSpaces>27004</CharactersWithSpaces>
  <Paragraphs>356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2026-04-25T16:19:42Z</dcterms:created>
  <dc:creator/>
  <dc:description/>
  <dc:language>ru-RU</dc:language>
  <cp:lastModifiedBy/>
  <cp:lastPrinted>2026-05-14T10:40:04Z</cp:lastPrinted>
  <dcterms:modified xsi:type="dcterms:W3CDTF">2026-05-19T07:56:26Z</dcterms:modified>
  <cp:revision>50</cp:revision>
  <dc:subject/>
  <dc:title/>
</cp:coreProperties>
</file>

<file path=docProps/custom.xml><?xml version="1.0" encoding="utf-8"?>
<Properties xmlns="http://schemas.openxmlformats.org/officeDocument/2006/custom-properties" xmlns:vt="http://schemas.openxmlformats.org/officeDocument/2006/docPropsVTypes"/>
</file>