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4BDA" w14:textId="12BBD5D9" w:rsidR="00220BA5" w:rsidRDefault="000B3865">
      <w:r>
        <w:rPr>
          <w:noProof/>
        </w:rPr>
        <w:drawing>
          <wp:inline distT="0" distB="0" distL="0" distR="0" wp14:anchorId="634D1636" wp14:editId="0A85F04A">
            <wp:extent cx="5943600" cy="3067685"/>
            <wp:effectExtent l="0" t="0" r="0" b="0"/>
            <wp:docPr id="735146968" name="Picture 1" descr="A diagram of data ware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46968" name="Picture 1" descr="A diagram of data ware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B48F4" w14:textId="77777777" w:rsidR="000B3865" w:rsidRPr="000B3865" w:rsidRDefault="000B3865" w:rsidP="000B3865">
      <w:pPr>
        <w:numPr>
          <w:ilvl w:val="0"/>
          <w:numId w:val="1"/>
        </w:numPr>
      </w:pPr>
      <w:r w:rsidRPr="000B3865">
        <w:rPr>
          <w:b/>
          <w:bCs/>
        </w:rPr>
        <w:t>Data Architecture</w:t>
      </w:r>
      <w:r w:rsidRPr="000B3865">
        <w:t>: Designing a Modern Data Warehouse Using Medallion Architecture </w:t>
      </w:r>
      <w:r w:rsidRPr="000B3865">
        <w:rPr>
          <w:b/>
          <w:bCs/>
        </w:rPr>
        <w:t>Bronze</w:t>
      </w:r>
      <w:r w:rsidRPr="000B3865">
        <w:t>, </w:t>
      </w:r>
      <w:r w:rsidRPr="000B3865">
        <w:rPr>
          <w:b/>
          <w:bCs/>
        </w:rPr>
        <w:t>Silver</w:t>
      </w:r>
      <w:r w:rsidRPr="000B3865">
        <w:t>, and </w:t>
      </w:r>
      <w:proofErr w:type="gramStart"/>
      <w:r w:rsidRPr="000B3865">
        <w:rPr>
          <w:b/>
          <w:bCs/>
        </w:rPr>
        <w:t>Gold</w:t>
      </w:r>
      <w:proofErr w:type="gramEnd"/>
      <w:r w:rsidRPr="000B3865">
        <w:t> layers.</w:t>
      </w:r>
    </w:p>
    <w:p w14:paraId="7ABABCD0" w14:textId="77777777" w:rsidR="000B3865" w:rsidRPr="000B3865" w:rsidRDefault="000B3865" w:rsidP="000B3865">
      <w:pPr>
        <w:numPr>
          <w:ilvl w:val="0"/>
          <w:numId w:val="1"/>
        </w:numPr>
      </w:pPr>
      <w:r w:rsidRPr="000B3865">
        <w:rPr>
          <w:b/>
          <w:bCs/>
        </w:rPr>
        <w:t>ETL Pipelines</w:t>
      </w:r>
      <w:r w:rsidRPr="000B3865">
        <w:t>: Extracting, transforming, and loading data from source systems into the warehouse.</w:t>
      </w:r>
    </w:p>
    <w:p w14:paraId="68EA6149" w14:textId="77777777" w:rsidR="000B3865" w:rsidRPr="000B3865" w:rsidRDefault="000B3865" w:rsidP="000B3865">
      <w:pPr>
        <w:numPr>
          <w:ilvl w:val="0"/>
          <w:numId w:val="1"/>
        </w:numPr>
      </w:pPr>
      <w:r w:rsidRPr="000B3865">
        <w:rPr>
          <w:b/>
          <w:bCs/>
        </w:rPr>
        <w:t>Data Modeling</w:t>
      </w:r>
      <w:r w:rsidRPr="000B3865">
        <w:t>: Developing fact and dimension tables optimized for analytical queries.</w:t>
      </w:r>
    </w:p>
    <w:p w14:paraId="02A312C0" w14:textId="77777777" w:rsidR="000B3865" w:rsidRDefault="000B3865" w:rsidP="000B3865">
      <w:pPr>
        <w:numPr>
          <w:ilvl w:val="0"/>
          <w:numId w:val="1"/>
        </w:numPr>
      </w:pPr>
      <w:r w:rsidRPr="000B3865">
        <w:rPr>
          <w:b/>
          <w:bCs/>
        </w:rPr>
        <w:t>Analytics &amp; Reporting</w:t>
      </w:r>
      <w:r w:rsidRPr="000B3865">
        <w:t>: Creating SQL-based reports and dashboards for actionable insights.</w:t>
      </w:r>
    </w:p>
    <w:p w14:paraId="046E6495" w14:textId="77777777" w:rsidR="005029F4" w:rsidRDefault="005029F4" w:rsidP="005029F4"/>
    <w:p w14:paraId="41C9AB13" w14:textId="6464310F" w:rsidR="005029F4" w:rsidRDefault="005029F4" w:rsidP="005029F4">
      <w:r>
        <w:t>Layers:</w:t>
      </w:r>
    </w:p>
    <w:p w14:paraId="541DC80A" w14:textId="77777777" w:rsidR="005029F4" w:rsidRPr="005029F4" w:rsidRDefault="005029F4" w:rsidP="005029F4">
      <w:pPr>
        <w:numPr>
          <w:ilvl w:val="0"/>
          <w:numId w:val="2"/>
        </w:numPr>
      </w:pPr>
      <w:r w:rsidRPr="005029F4">
        <w:rPr>
          <w:b/>
          <w:bCs/>
        </w:rPr>
        <w:t>Bronze Layer</w:t>
      </w:r>
      <w:r w:rsidRPr="005029F4">
        <w:t>: Stores raw data as-is from the source systems. Data is ingested from CSV Files into SQL Server Database.</w:t>
      </w:r>
    </w:p>
    <w:p w14:paraId="15900778" w14:textId="77777777" w:rsidR="005029F4" w:rsidRPr="005029F4" w:rsidRDefault="005029F4" w:rsidP="005029F4">
      <w:pPr>
        <w:numPr>
          <w:ilvl w:val="0"/>
          <w:numId w:val="2"/>
        </w:numPr>
      </w:pPr>
      <w:r w:rsidRPr="005029F4">
        <w:rPr>
          <w:b/>
          <w:bCs/>
        </w:rPr>
        <w:t>Silver Layer</w:t>
      </w:r>
      <w:r w:rsidRPr="005029F4">
        <w:t>: This layer includes data cleansing, standardization, and normalization processes to prepare data for analysis.</w:t>
      </w:r>
    </w:p>
    <w:p w14:paraId="517B4648" w14:textId="77777777" w:rsidR="005029F4" w:rsidRPr="005029F4" w:rsidRDefault="005029F4" w:rsidP="005029F4">
      <w:pPr>
        <w:numPr>
          <w:ilvl w:val="0"/>
          <w:numId w:val="2"/>
        </w:numPr>
      </w:pPr>
      <w:r w:rsidRPr="005029F4">
        <w:rPr>
          <w:b/>
          <w:bCs/>
        </w:rPr>
        <w:t>Gold Layer</w:t>
      </w:r>
      <w:r w:rsidRPr="005029F4">
        <w:t xml:space="preserve">: Houses business-ready data modeled into a star </w:t>
      </w:r>
      <w:proofErr w:type="gramStart"/>
      <w:r w:rsidRPr="005029F4">
        <w:t>schema</w:t>
      </w:r>
      <w:proofErr w:type="gramEnd"/>
      <w:r w:rsidRPr="005029F4">
        <w:t xml:space="preserve"> required for reporting and analytics.</w:t>
      </w:r>
    </w:p>
    <w:p w14:paraId="072A162C" w14:textId="77777777" w:rsidR="005029F4" w:rsidRPr="000B3865" w:rsidRDefault="005029F4" w:rsidP="005029F4"/>
    <w:p w14:paraId="171A7D32" w14:textId="6EFFB4FC" w:rsidR="000B3865" w:rsidRDefault="000B3865">
      <w:r>
        <w:rPr>
          <w:noProof/>
        </w:rPr>
        <w:lastRenderedPageBreak/>
        <w:drawing>
          <wp:inline distT="0" distB="0" distL="0" distR="0" wp14:anchorId="25017D2B" wp14:editId="1BA4BCF0">
            <wp:extent cx="5943600" cy="5202555"/>
            <wp:effectExtent l="0" t="0" r="0" b="0"/>
            <wp:docPr id="278950675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50675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597C" w14:textId="77777777" w:rsidR="00044B9C" w:rsidRDefault="00044B9C"/>
    <w:p w14:paraId="1D73A71F" w14:textId="62F8F76D" w:rsidR="00044B9C" w:rsidRDefault="00044B9C" w:rsidP="00044B9C">
      <w:pPr>
        <w:pStyle w:val="ListParagraph"/>
        <w:numPr>
          <w:ilvl w:val="1"/>
          <w:numId w:val="1"/>
        </w:numPr>
      </w:pPr>
      <w:r>
        <w:t>Creating data source:</w:t>
      </w:r>
    </w:p>
    <w:p w14:paraId="1BEA5E49" w14:textId="08DEE652" w:rsidR="00044B9C" w:rsidRDefault="00044B9C" w:rsidP="00044B9C">
      <w:pPr>
        <w:pStyle w:val="ListParagraph"/>
        <w:numPr>
          <w:ilvl w:val="0"/>
          <w:numId w:val="3"/>
        </w:numPr>
      </w:pPr>
      <w:r>
        <w:t>.CSV file, both CRM and ERP</w:t>
      </w:r>
    </w:p>
    <w:p w14:paraId="5B4997EA" w14:textId="77777777" w:rsidR="00D72472" w:rsidRPr="00D72472" w:rsidRDefault="00D72472" w:rsidP="00D7247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2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CRM (Customer Relationship Management)</w:t>
      </w:r>
    </w:p>
    <w:p w14:paraId="3155D2F6" w14:textId="77777777" w:rsidR="00D72472" w:rsidRPr="00D72472" w:rsidRDefault="00D72472" w:rsidP="00D7247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724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CRM systems manage interactions with </w:t>
      </w:r>
      <w:r w:rsidRPr="00D7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customers</w:t>
      </w:r>
      <w:r w:rsidRPr="00D72472">
        <w:rPr>
          <w:rFonts w:ascii="Times New Roman" w:eastAsia="Times New Roman" w:hAnsi="Times New Roman" w:cs="Times New Roman"/>
          <w:kern w:val="0"/>
          <w14:ligatures w14:val="none"/>
        </w:rPr>
        <w:t xml:space="preserve"> and potential customers, aiming to improve customer relationships and sales.</w:t>
      </w:r>
    </w:p>
    <w:p w14:paraId="24132DAA" w14:textId="77777777" w:rsidR="00D72472" w:rsidRPr="00D72472" w:rsidRDefault="00D72472" w:rsidP="00D7247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24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ERP (Enterprise Resource Planning)</w:t>
      </w:r>
    </w:p>
    <w:p w14:paraId="0ECB9F30" w14:textId="77777777" w:rsidR="00D72472" w:rsidRPr="00D72472" w:rsidRDefault="00D72472" w:rsidP="00D7247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D7247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ERP systems manage and integrate </w:t>
      </w:r>
      <w:r w:rsidRPr="00D72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business processes</w:t>
      </w:r>
      <w:r w:rsidRPr="00D72472">
        <w:rPr>
          <w:rFonts w:ascii="Times New Roman" w:eastAsia="Times New Roman" w:hAnsi="Times New Roman" w:cs="Times New Roman"/>
          <w:kern w:val="0"/>
          <w14:ligatures w14:val="none"/>
        </w:rPr>
        <w:t xml:space="preserve"> like finance, supply chain, HR, manufacturing, and inventory.</w:t>
      </w:r>
    </w:p>
    <w:p w14:paraId="49F99C55" w14:textId="77777777" w:rsidR="00044B9C" w:rsidRDefault="00044B9C" w:rsidP="00044B9C">
      <w:pPr>
        <w:pStyle w:val="ListParagraph"/>
        <w:numPr>
          <w:ilvl w:val="0"/>
          <w:numId w:val="3"/>
        </w:numPr>
      </w:pPr>
    </w:p>
    <w:sectPr w:rsidR="00044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9C4"/>
    <w:multiLevelType w:val="multilevel"/>
    <w:tmpl w:val="6CE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A279D"/>
    <w:multiLevelType w:val="multilevel"/>
    <w:tmpl w:val="EE6A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8E0DEB"/>
    <w:multiLevelType w:val="hybridMultilevel"/>
    <w:tmpl w:val="82D00CAE"/>
    <w:lvl w:ilvl="0" w:tplc="9C363A3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014958">
    <w:abstractNumId w:val="0"/>
  </w:num>
  <w:num w:numId="2" w16cid:durableId="1566329328">
    <w:abstractNumId w:val="1"/>
  </w:num>
  <w:num w:numId="3" w16cid:durableId="740256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C9"/>
    <w:rsid w:val="00044B9C"/>
    <w:rsid w:val="00086959"/>
    <w:rsid w:val="000B3865"/>
    <w:rsid w:val="0018171F"/>
    <w:rsid w:val="00220BA5"/>
    <w:rsid w:val="00437EC3"/>
    <w:rsid w:val="005029F4"/>
    <w:rsid w:val="00626305"/>
    <w:rsid w:val="007B1B83"/>
    <w:rsid w:val="00885B64"/>
    <w:rsid w:val="009A51C9"/>
    <w:rsid w:val="00A24D3F"/>
    <w:rsid w:val="00D72472"/>
    <w:rsid w:val="00D7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FEB39"/>
  <w15:chartTrackingRefBased/>
  <w15:docId w15:val="{A4CFC250-898D-46E6-80EB-59C57720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5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1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24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2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NGO</dc:creator>
  <cp:keywords/>
  <dc:description/>
  <cp:lastModifiedBy>MIT NGO</cp:lastModifiedBy>
  <cp:revision>2</cp:revision>
  <dcterms:created xsi:type="dcterms:W3CDTF">2025-06-15T00:07:00Z</dcterms:created>
  <dcterms:modified xsi:type="dcterms:W3CDTF">2025-06-15T00:51:00Z</dcterms:modified>
</cp:coreProperties>
</file>