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What's Included in a Year-Round Lawn Maintenance Contract in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Learn what a professional annual lawn maintenance contract in NC includes -- mowing, fertilization, pre-emergent, weed control, and more. Serving Monroe, Waxhaw &amp; Union County.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maintenance contract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annual lawn care contract Monroe NC, year-round lawn care Union County, tall fescue lawn maintenance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What's Included in a Year-Round Lawn Maintenance Contract in NC?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What's in a lawn maintenance contract in NC?</w:t>
            </w:r>
          </w:p>
          <w:p>
            <w:pPr>
              <w:spacing w:after="0" w:before="0"/>
            </w:pPr>
            <w:r>
              <w:rPr>
                <w:rFonts w:ascii="Arial" w:cs="Arial" w:eastAsia="Arial" w:hAnsi="Arial"/>
                <w:color w:val="333333"/>
                <w:sz w:val="22"/>
                <w:szCs w:val="22"/>
              </w:rPr>
              <w:t xml:space="preserve">A complete annual contract from Carolina Exterior covers 11 services including mowing, edging, blowing, pre-emergent applications, fertilization, weed control, insecticide, lime, and leaf removal -- everything your lawn needs year-round in NC.</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Why Piecemeal Lawn Care Fails NC Homeowners</w:t>
      </w:r>
    </w:p>
    <w:p>
      <w:pPr>
        <w:spacing w:after="120" w:before="80"/>
      </w:pPr>
      <w:r>
        <w:rPr>
          <w:rFonts w:ascii="Arial" w:cs="Arial" w:eastAsia="Arial" w:hAnsi="Arial"/>
          <w:color w:val="333333"/>
          <w:sz w:val="22"/>
          <w:szCs w:val="22"/>
        </w:rPr>
        <w:t xml:space="preserve">Many homeowners in Monroe, Waxhaw, and across Union County start the season with good intentions: schedule a mowing here, pick up a bag of fertilizer there, maybe call a company when things get really bad. The problem is that North Carolina lawns -- especially those planted in tall fescue -- do not respond well to reactive, one-off care. Miss the pre-emergent window in early spring and you are battling crabgrass all summer. Skip the fall fertilization and your fescue enters winter thin and stressed. Wait too long on leaf removal and your turf suffocates under a wet mat of leaves.</w:t>
      </w:r>
    </w:p>
    <w:p>
      <w:pPr>
        <w:spacing w:after="120" w:before="80"/>
      </w:pPr>
      <w:r>
        <w:rPr>
          <w:rFonts w:ascii="Arial" w:cs="Arial" w:eastAsia="Arial" w:hAnsi="Arial"/>
          <w:color w:val="333333"/>
          <w:sz w:val="22"/>
          <w:szCs w:val="22"/>
        </w:rPr>
        <w:t xml:space="preserve">The annual contract model solves this by putting your lawn on a scheduled, proactive program where nothing slips through the cracks. Every service is timed to the NC growing calendar, not to when you happen to think about it. The result is a lawn that looks consistently better -- and costs less to correct when problems do arise.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a Complete Annual Lawn Maintenance Contract Covers in NC</w:t>
      </w:r>
    </w:p>
    <w:p>
      <w:pPr>
        <w:spacing w:after="120" w:before="80"/>
      </w:pPr>
      <w:r>
        <w:rPr>
          <w:rFonts w:ascii="Arial" w:cs="Arial" w:eastAsia="Arial" w:hAnsi="Arial"/>
          <w:color w:val="333333"/>
          <w:sz w:val="22"/>
          <w:szCs w:val="22"/>
        </w:rPr>
        <w:t xml:space="preserve">A Carolina Exterior annual contract includes 11 core services, each chosen because it addresses a specific, real challenge that NC lawns face. Here is what is included and why each service matters:</w:t>
      </w:r>
    </w:p>
    <w:p>
      <w:pPr>
        <w:pStyle w:val="Heading3"/>
        <w:spacing w:after="100" w:before="200"/>
      </w:pPr>
      <w:r>
        <w:rPr>
          <w:rFonts w:ascii="Arial" w:cs="Arial" w:eastAsia="Arial" w:hAnsi="Arial"/>
          <w:b/>
          <w:bCs/>
          <w:color w:val="444444"/>
          <w:sz w:val="24"/>
          <w:szCs w:val="24"/>
        </w:rPr>
        <w:t xml:space="preserve">1. Mowing</w:t>
      </w:r>
    </w:p>
    <w:p>
      <w:pPr>
        <w:spacing w:after="120" w:before="80"/>
      </w:pPr>
      <w:r>
        <w:rPr>
          <w:rFonts w:ascii="Arial" w:cs="Arial" w:eastAsia="Arial" w:hAnsi="Arial"/>
          <w:color w:val="333333"/>
          <w:sz w:val="22"/>
          <w:szCs w:val="22"/>
        </w:rPr>
        <w:t xml:space="preserve">Regular mowing keeps tall fescue at its optimal height of 3.5 to 4 inches, which helps the grass outcompete weeds and tolerate summer heat stress. Consistent cut frequency -- rather than letting the lawn get too long between cuts -- also prevents scalping and root shock that can thin your turf over time.</w:t>
      </w:r>
    </w:p>
    <w:p>
      <w:pPr>
        <w:pStyle w:val="Heading3"/>
        <w:spacing w:after="100" w:before="200"/>
      </w:pPr>
      <w:r>
        <w:rPr>
          <w:rFonts w:ascii="Arial" w:cs="Arial" w:eastAsia="Arial" w:hAnsi="Arial"/>
          <w:b/>
          <w:bCs/>
          <w:color w:val="444444"/>
          <w:sz w:val="24"/>
          <w:szCs w:val="24"/>
        </w:rPr>
        <w:t xml:space="preserve">2. Edging</w:t>
      </w:r>
    </w:p>
    <w:p>
      <w:pPr>
        <w:spacing w:after="120" w:before="80"/>
      </w:pPr>
      <w:r>
        <w:rPr>
          <w:rFonts w:ascii="Arial" w:cs="Arial" w:eastAsia="Arial" w:hAnsi="Arial"/>
          <w:color w:val="333333"/>
          <w:sz w:val="22"/>
          <w:szCs w:val="22"/>
        </w:rPr>
        <w:t xml:space="preserve">Edging along driveways, walkways, and beds gives your lawn clean, defined lines that separate maintained turf from hardscape and planting areas. In NC's warm, humid climate, grass grows aggressively into beds and cracks. Regular edging prevents this creep and keeps your property looking sharp between visits.</w:t>
      </w:r>
    </w:p>
    <w:p>
      <w:pPr>
        <w:pStyle w:val="Heading3"/>
        <w:spacing w:after="100" w:before="200"/>
      </w:pPr>
      <w:r>
        <w:rPr>
          <w:rFonts w:ascii="Arial" w:cs="Arial" w:eastAsia="Arial" w:hAnsi="Arial"/>
          <w:b/>
          <w:bCs/>
          <w:color w:val="444444"/>
          <w:sz w:val="24"/>
          <w:szCs w:val="24"/>
        </w:rPr>
        <w:t xml:space="preserve">3. Blowing</w:t>
      </w:r>
    </w:p>
    <w:p>
      <w:pPr>
        <w:spacing w:after="120" w:before="80"/>
      </w:pPr>
      <w:r>
        <w:rPr>
          <w:rFonts w:ascii="Arial" w:cs="Arial" w:eastAsia="Arial" w:hAnsi="Arial"/>
          <w:color w:val="333333"/>
          <w:sz w:val="22"/>
          <w:szCs w:val="22"/>
        </w:rPr>
        <w:t xml:space="preserve">After every mow and edge, clippings and debris are blown off hard surfaces -- driveways, sidewalks, patios -- and back onto the lawn where they can decompose as natural mulch. This step is the finishing touch that separates a professional result from a DIY one.</w:t>
      </w:r>
    </w:p>
    <w:p>
      <w:pPr>
        <w:pStyle w:val="Heading3"/>
        <w:spacing w:after="100" w:before="200"/>
      </w:pPr>
      <w:r>
        <w:rPr>
          <w:rFonts w:ascii="Arial" w:cs="Arial" w:eastAsia="Arial" w:hAnsi="Arial"/>
          <w:b/>
          <w:bCs/>
          <w:color w:val="444444"/>
          <w:sz w:val="24"/>
          <w:szCs w:val="24"/>
        </w:rPr>
        <w:t xml:space="preserve">4. Pre-Emergent Herbicide (2x/year)</w:t>
      </w:r>
    </w:p>
    <w:p>
      <w:pPr>
        <w:spacing w:after="120" w:before="80"/>
      </w:pPr>
      <w:r>
        <w:rPr>
          <w:rFonts w:ascii="Arial" w:cs="Arial" w:eastAsia="Arial" w:hAnsi="Arial"/>
          <w:color w:val="333333"/>
          <w:sz w:val="22"/>
          <w:szCs w:val="22"/>
        </w:rPr>
        <w:t xml:space="preserve">Pre-emergent herbicide is one of the most important treatments in the NC lawn care calendar. Applied in late winter/early spring and again in late summer/early fall, pre-emergent creates a chemical barrier in the soil that prevents weed seeds -- including crabgrass, goosegrass, and poa annua -- from germinating. Timing is everything: apply too late and the weeds are already up, apply too early and the barrier breaks down before weed pressure peaks.</w:t>
      </w:r>
    </w:p>
    <w:p>
      <w:pPr>
        <w:pStyle w:val="Heading3"/>
        <w:spacing w:after="100" w:before="200"/>
      </w:pPr>
      <w:r>
        <w:rPr>
          <w:rFonts w:ascii="Arial" w:cs="Arial" w:eastAsia="Arial" w:hAnsi="Arial"/>
          <w:b/>
          <w:bCs/>
          <w:color w:val="444444"/>
          <w:sz w:val="24"/>
          <w:szCs w:val="24"/>
        </w:rPr>
        <w:t xml:space="preserve">5. Tall Fescue Weed Control</w:t>
      </w:r>
    </w:p>
    <w:p>
      <w:pPr>
        <w:spacing w:after="120" w:before="80"/>
      </w:pPr>
      <w:r>
        <w:rPr>
          <w:rFonts w:ascii="Arial" w:cs="Arial" w:eastAsia="Arial" w:hAnsi="Arial"/>
          <w:color w:val="333333"/>
          <w:sz w:val="22"/>
          <w:szCs w:val="22"/>
        </w:rPr>
        <w:t xml:space="preserve">Post-emergent broadleaf weed control targets weeds already growing in your fescue lawn -- dandelions, clover, henbit, and others. Products used for fescue weed control must be selected carefully, because some broadleaf herbicides that work well on other grasses can damage tall fescue if applied at the wrong time or temperature.</w:t>
      </w:r>
    </w:p>
    <w:p>
      <w:pPr>
        <w:pStyle w:val="Heading3"/>
        <w:spacing w:after="100" w:before="200"/>
      </w:pPr>
      <w:r>
        <w:rPr>
          <w:rFonts w:ascii="Arial" w:cs="Arial" w:eastAsia="Arial" w:hAnsi="Arial"/>
          <w:b/>
          <w:bCs/>
          <w:color w:val="444444"/>
          <w:sz w:val="24"/>
          <w:szCs w:val="24"/>
        </w:rPr>
        <w:t xml:space="preserve">6. Fertilization (4x/year)</w:t>
      </w:r>
    </w:p>
    <w:p>
      <w:pPr>
        <w:spacing w:after="120" w:before="80"/>
      </w:pPr>
      <w:r>
        <w:rPr>
          <w:rFonts w:ascii="Arial" w:cs="Arial" w:eastAsia="Arial" w:hAnsi="Arial"/>
          <w:color w:val="333333"/>
          <w:sz w:val="22"/>
          <w:szCs w:val="22"/>
        </w:rPr>
        <w:t xml:space="preserve">Tall fescue requires four fertilizer applications per year to stay thick, green, and healthy: late summer to prepare for the fall growing season, fall to strengthen roots, late fall to carry the lawn through winter, and a spring application to support spring greenup. Each application uses N-P-K ratios appropriate to the season -- higher nitrogen in fall, balanced nutrients in spring.</w:t>
      </w:r>
    </w:p>
    <w:p>
      <w:pPr>
        <w:pStyle w:val="Heading3"/>
        <w:spacing w:after="100" w:before="200"/>
      </w:pPr>
      <w:r>
        <w:rPr>
          <w:rFonts w:ascii="Arial" w:cs="Arial" w:eastAsia="Arial" w:hAnsi="Arial"/>
          <w:b/>
          <w:bCs/>
          <w:color w:val="444444"/>
          <w:sz w:val="24"/>
          <w:szCs w:val="24"/>
        </w:rPr>
        <w:t xml:space="preserve">7. Insecticide (2x/year)</w:t>
      </w:r>
    </w:p>
    <w:p>
      <w:pPr>
        <w:spacing w:after="120" w:before="80"/>
      </w:pPr>
      <w:r>
        <w:rPr>
          <w:rFonts w:ascii="Arial" w:cs="Arial" w:eastAsia="Arial" w:hAnsi="Arial"/>
          <w:color w:val="333333"/>
          <w:sz w:val="22"/>
          <w:szCs w:val="22"/>
        </w:rPr>
        <w:t xml:space="preserve">NC lawns face pressure from surface insects like billbugs and chinch bugs that damage turf from above, and soil-dwelling grubs that attack roots from below. Two targeted insecticide applications -- typically in late spring and midsummer -- prevent these pests from reaching damaging population levels before you notice brown patches appearing in your yard.</w:t>
      </w:r>
    </w:p>
    <w:p>
      <w:pPr>
        <w:pStyle w:val="Heading3"/>
        <w:spacing w:after="100" w:before="200"/>
      </w:pPr>
      <w:r>
        <w:rPr>
          <w:rFonts w:ascii="Arial" w:cs="Arial" w:eastAsia="Arial" w:hAnsi="Arial"/>
          <w:b/>
          <w:bCs/>
          <w:color w:val="444444"/>
          <w:sz w:val="24"/>
          <w:szCs w:val="24"/>
        </w:rPr>
        <w:t xml:space="preserve">8. Flowerbed Weed Control</w:t>
      </w:r>
    </w:p>
    <w:p>
      <w:pPr>
        <w:spacing w:after="120" w:before="80"/>
      </w:pPr>
      <w:r>
        <w:rPr>
          <w:rFonts w:ascii="Arial" w:cs="Arial" w:eastAsia="Arial" w:hAnsi="Arial"/>
          <w:color w:val="333333"/>
          <w:sz w:val="22"/>
          <w:szCs w:val="22"/>
        </w:rPr>
        <w:t xml:space="preserve">Flowerbeds and landscape borders are magnets for weeds in NC's long growing season. Regular weed control in these areas prevents weeds from going to seed and spreading into your lawn, keeps beds looking neat, and reduces the labor required to maintain them over time.</w:t>
      </w:r>
    </w:p>
    <w:p>
      <w:pPr>
        <w:pStyle w:val="Heading3"/>
        <w:spacing w:after="100" w:before="200"/>
      </w:pPr>
      <w:r>
        <w:rPr>
          <w:rFonts w:ascii="Arial" w:cs="Arial" w:eastAsia="Arial" w:hAnsi="Arial"/>
          <w:b/>
          <w:bCs/>
          <w:color w:val="444444"/>
          <w:sz w:val="24"/>
          <w:szCs w:val="24"/>
        </w:rPr>
        <w:t xml:space="preserve">9. Lime Application (1x/year)</w:t>
      </w:r>
    </w:p>
    <w:p>
      <w:pPr>
        <w:spacing w:after="120" w:before="80"/>
      </w:pPr>
      <w:r>
        <w:rPr>
          <w:rFonts w:ascii="Arial" w:cs="Arial" w:eastAsia="Arial" w:hAnsi="Arial"/>
          <w:color w:val="333333"/>
          <w:sz w:val="22"/>
          <w:szCs w:val="22"/>
        </w:rPr>
        <w:t xml:space="preserve">NC's clay soils are naturally acidic, and most lawn grasses -- including tall fescue -- perform best at a soil pH between 6.0 and 6.5. When pH drops below that range, fertilizer becomes less effective because nutrients bind to soil particles and become unavailable to grass roots. Annual lime applications correct soil acidity and ensure your fertilizer investment actually pays off.</w:t>
      </w:r>
    </w:p>
    <w:p>
      <w:pPr>
        <w:pStyle w:val="Heading3"/>
        <w:spacing w:after="100" w:before="200"/>
      </w:pPr>
      <w:r>
        <w:rPr>
          <w:rFonts w:ascii="Arial" w:cs="Arial" w:eastAsia="Arial" w:hAnsi="Arial"/>
          <w:b/>
          <w:bCs/>
          <w:color w:val="444444"/>
          <w:sz w:val="24"/>
          <w:szCs w:val="24"/>
        </w:rPr>
        <w:t xml:space="preserve">10. Leaf Removal</w:t>
      </w:r>
    </w:p>
    <w:p>
      <w:pPr>
        <w:spacing w:after="120" w:before="80"/>
      </w:pPr>
      <w:r>
        <w:rPr>
          <w:rFonts w:ascii="Arial" w:cs="Arial" w:eastAsia="Arial" w:hAnsi="Arial"/>
          <w:color w:val="333333"/>
          <w:sz w:val="22"/>
          <w:szCs w:val="22"/>
        </w:rPr>
        <w:t xml:space="preserve">Fall leaf removal is critical in Union County, where mature trees drop heavy loads of leaves through October and November. Leaves left on tall fescue during this period block sunlight, trap moisture against the crown of the grass, and can cause fungal disease or suffocation -- especially if fall rains arrive while leaves are still down.</w:t>
      </w:r>
    </w:p>
    <w:p>
      <w:pPr>
        <w:pStyle w:val="Heading3"/>
        <w:spacing w:after="100" w:before="200"/>
      </w:pPr>
      <w:r>
        <w:rPr>
          <w:rFonts w:ascii="Arial" w:cs="Arial" w:eastAsia="Arial" w:hAnsi="Arial"/>
          <w:b/>
          <w:bCs/>
          <w:color w:val="444444"/>
          <w:sz w:val="24"/>
          <w:szCs w:val="24"/>
        </w:rPr>
        <w:t xml:space="preserve">11. Bush Pruning (2x/year)</w:t>
      </w:r>
    </w:p>
    <w:p>
      <w:pPr>
        <w:spacing w:after="120" w:before="80"/>
      </w:pPr>
      <w:r>
        <w:rPr>
          <w:rFonts w:ascii="Arial" w:cs="Arial" w:eastAsia="Arial" w:hAnsi="Arial"/>
          <w:color w:val="333333"/>
          <w:sz w:val="22"/>
          <w:szCs w:val="22"/>
        </w:rPr>
        <w:t xml:space="preserve">Twice-yearly shrub and bush pruning -- typically in spring and late summer -- keeps ornamental plantings at the right size, encourages healthy branching, and maintains the overall shape and appearance of your landscape. Overgrown shrubs can crowd structures, block windows, and create hiding spots for pests.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Each Service Matters for North Carolina Lawns</w:t>
      </w:r>
    </w:p>
    <w:p>
      <w:pPr>
        <w:spacing w:after="120" w:before="80"/>
      </w:pPr>
      <w:r>
        <w:rPr>
          <w:rFonts w:ascii="Arial" w:cs="Arial" w:eastAsia="Arial" w:hAnsi="Arial"/>
          <w:color w:val="333333"/>
          <w:sz w:val="22"/>
          <w:szCs w:val="22"/>
        </w:rPr>
        <w:t xml:space="preserve">North Carolina's climate creates a specific set of challenges that make each of these services more than a nice-to-have. The region's heavy clay soils resist water infiltration and compact easily, making it harder for grass roots to grow deep and access nutrients. Tall fescue -- the dominant grass type in Union County -- is a cool-season grass trying to survive in a transitional climate, which means it faces serious heat and humidity stress every summer.</w:t>
      </w:r>
    </w:p>
    <w:p>
      <w:pPr>
        <w:spacing w:after="120" w:before="80"/>
      </w:pPr>
      <w:r>
        <w:rPr>
          <w:rFonts w:ascii="Arial" w:cs="Arial" w:eastAsia="Arial" w:hAnsi="Arial"/>
          <w:color w:val="333333"/>
          <w:sz w:val="22"/>
          <w:szCs w:val="22"/>
        </w:rPr>
        <w:t xml:space="preserve">That humidity also creates real fungal disease pressure. Brown patch, gray leaf spot, and dollar spot thrive in NC's warm, wet summer nights. A lawn that is not properly fertilized, properly watered, and properly mowed is much more susceptible to these diseases -- and treating an established infection is more expensive than preventing it.</w:t>
      </w:r>
    </w:p>
    <w:p>
      <w:pPr>
        <w:spacing w:after="120" w:before="80"/>
      </w:pPr>
      <w:r>
        <w:rPr>
          <w:rFonts w:ascii="Arial" w:cs="Arial" w:eastAsia="Arial" w:hAnsi="Arial"/>
          <w:color w:val="333333"/>
          <w:sz w:val="22"/>
          <w:szCs w:val="22"/>
        </w:rPr>
        <w:t xml:space="preserve">Finally, fall is the single most important season for tall fescue care. The fall growing window -- when soil temps drop below 70 degrees but grass is still actively growing -- is when fescue roots deepen, when overseeding thickens thin lawns, and when the lawn builds reserves for the following summer. Missing the fall service window means starting next year behind.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Optional Add-Ons Worth Considering</w:t>
      </w:r>
    </w:p>
    <w:p>
      <w:pPr>
        <w:pStyle w:val="Heading3"/>
        <w:spacing w:after="100" w:before="200"/>
      </w:pPr>
      <w:r>
        <w:rPr>
          <w:rFonts w:ascii="Arial" w:cs="Arial" w:eastAsia="Arial" w:hAnsi="Arial"/>
          <w:b/>
          <w:bCs/>
          <w:color w:val="444444"/>
          <w:sz w:val="24"/>
          <w:szCs w:val="24"/>
        </w:rPr>
        <w:t xml:space="preserve">Aerate and Overseed</w:t>
      </w:r>
    </w:p>
    <w:p>
      <w:pPr>
        <w:spacing w:after="120" w:before="80"/>
      </w:pPr>
      <w:r>
        <w:rPr>
          <w:rFonts w:ascii="Arial" w:cs="Arial" w:eastAsia="Arial" w:hAnsi="Arial"/>
          <w:color w:val="333333"/>
          <w:sz w:val="22"/>
          <w:szCs w:val="22"/>
        </w:rPr>
        <w:t xml:space="preserve">Core aeration and overseeding is one of the highest-ROI services for tall fescue lawns, and it has a narrow timing window: mid-September through mid-October. During this period, soil temperatures have dropped enough for fescue seed to germinate, but warm days and mild nights give new seedlings time to establish before winter. Spring seeding is not recommended for tall fescue because seedlings do not have time to establish before summer heat arrives. If your lawn has thin spots, heavy thatch, or compaction issues, adding aeration and overseeding to your annual program is the most effective way to address them.</w:t>
      </w:r>
    </w:p>
    <w:p>
      <w:pPr>
        <w:pStyle w:val="Heading3"/>
        <w:spacing w:after="100" w:before="200"/>
      </w:pPr>
      <w:r>
        <w:rPr>
          <w:rFonts w:ascii="Arial" w:cs="Arial" w:eastAsia="Arial" w:hAnsi="Arial"/>
          <w:b/>
          <w:bCs/>
          <w:color w:val="444444"/>
          <w:sz w:val="24"/>
          <w:szCs w:val="24"/>
        </w:rPr>
        <w:t xml:space="preserve">Fungus Treatments (2x)</w:t>
      </w:r>
    </w:p>
    <w:p>
      <w:pPr>
        <w:spacing w:after="120" w:before="80"/>
      </w:pPr>
      <w:r>
        <w:rPr>
          <w:rFonts w:ascii="Arial" w:cs="Arial" w:eastAsia="Arial" w:hAnsi="Arial"/>
          <w:color w:val="333333"/>
          <w:sz w:val="22"/>
          <w:szCs w:val="22"/>
        </w:rPr>
        <w:t xml:space="preserve">For lawns in shadier locations, low-lying areas, or neighborhoods with heavy irrigation, two preventive fungicide applications during peak summer humidity can be the difference between a green lawn in August and a lawn full of brown, fungus-damaged patches. Brown patch in particular can kill large areas of tall fescue quickly during hot, humid stretches -- preventive treatment is far less expensive than reseeding and rehabilitating damaged areas.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Annual Contract vs. One-Time Services</w:t>
      </w:r>
    </w:p>
    <w:p>
      <w:pPr>
        <w:spacing w:after="120" w:before="80"/>
      </w:pPr>
      <w:r>
        <w:rPr>
          <w:rFonts w:ascii="Arial" w:cs="Arial" w:eastAsia="Arial" w:hAnsi="Arial"/>
          <w:color w:val="333333"/>
          <w:sz w:val="22"/>
          <w:szCs w:val="22"/>
        </w:rPr>
        <w:t xml:space="preserve">Some homeowners prefer to call for services as needed. Here is why an annual contract consistently produces better results:</w:t>
      </w:r>
    </w:p>
    <w:p>
      <w:pPr>
        <w:pStyle w:val="ListParagraph"/>
        <w:numPr>
          <w:ilvl w:val="0"/>
          <w:numId w:val="2"/>
        </w:numPr>
        <w:spacing w:after="60" w:before="60"/>
      </w:pPr>
      <w:r>
        <w:rPr>
          <w:rFonts w:ascii="Arial" w:cs="Arial" w:eastAsia="Arial" w:hAnsi="Arial"/>
          <w:color w:val="333333"/>
          <w:sz w:val="22"/>
          <w:szCs w:val="22"/>
        </w:rPr>
        <w:t xml:space="preserve">Consistent results: Lawns on scheduled programs do not miss critical timing windows. Pre-emergent goes down at the right time. Fertilizer hits on schedule. Results compound over multiple seasons.</w:t>
      </w:r>
    </w:p>
    <w:p>
      <w:pPr>
        <w:pStyle w:val="ListParagraph"/>
        <w:numPr>
          <w:ilvl w:val="0"/>
          <w:numId w:val="2"/>
        </w:numPr>
        <w:spacing w:after="60" w:before="60"/>
      </w:pPr>
      <w:r>
        <w:rPr>
          <w:rFonts w:ascii="Arial" w:cs="Arial" w:eastAsia="Arial" w:hAnsi="Arial"/>
          <w:color w:val="333333"/>
          <w:sz w:val="22"/>
          <w:szCs w:val="22"/>
        </w:rPr>
        <w:t xml:space="preserve">Scheduling priority: Contract customers get scheduled first. During busy periods -- early spring and fall -- one-time service customers may wait weeks for an opening.</w:t>
      </w:r>
    </w:p>
    <w:p>
      <w:pPr>
        <w:pStyle w:val="ListParagraph"/>
        <w:numPr>
          <w:ilvl w:val="0"/>
          <w:numId w:val="2"/>
        </w:numPr>
        <w:spacing w:after="60" w:before="60"/>
      </w:pPr>
      <w:r>
        <w:rPr>
          <w:rFonts w:ascii="Arial" w:cs="Arial" w:eastAsia="Arial" w:hAnsi="Arial"/>
          <w:color w:val="333333"/>
          <w:sz w:val="22"/>
          <w:szCs w:val="22"/>
        </w:rPr>
        <w:t xml:space="preserve">Cost efficiency: Annual contracts bundle services at a lower combined cost than booking each one individually on an ad-hoc basis.</w:t>
      </w:r>
    </w:p>
    <w:p>
      <w:pPr>
        <w:pStyle w:val="ListParagraph"/>
        <w:numPr>
          <w:ilvl w:val="0"/>
          <w:numId w:val="2"/>
        </w:numPr>
        <w:spacing w:after="60" w:before="60"/>
      </w:pPr>
      <w:r>
        <w:rPr>
          <w:rFonts w:ascii="Arial" w:cs="Arial" w:eastAsia="Arial" w:hAnsi="Arial"/>
          <w:color w:val="333333"/>
          <w:sz w:val="22"/>
          <w:szCs w:val="22"/>
        </w:rPr>
        <w:t xml:space="preserve">Single vendor accountability: One company knows your property, its problem areas, its soil, and its history. You do not need to coordinate between multiple providers or explain your lawn's issues to a new technician every visit.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How to Choose a Lawn Maintenance Contractor in Monroe and Union County</w:t>
      </w:r>
    </w:p>
    <w:p>
      <w:pPr>
        <w:spacing w:after="120" w:before="80"/>
      </w:pPr>
      <w:r>
        <w:rPr>
          <w:rFonts w:ascii="Arial" w:cs="Arial" w:eastAsia="Arial" w:hAnsi="Arial"/>
          <w:color w:val="333333"/>
          <w:sz w:val="22"/>
          <w:szCs w:val="22"/>
        </w:rPr>
        <w:t xml:space="preserve">When evaluating lawn care companies, ask these questions before signing anything:</w:t>
      </w:r>
    </w:p>
    <w:p>
      <w:pPr>
        <w:pStyle w:val="ListParagraph"/>
        <w:numPr>
          <w:ilvl w:val="0"/>
          <w:numId w:val="2"/>
        </w:numPr>
        <w:spacing w:after="60" w:before="60"/>
      </w:pPr>
      <w:r>
        <w:rPr>
          <w:rFonts w:ascii="Arial" w:cs="Arial" w:eastAsia="Arial" w:hAnsi="Arial"/>
          <w:color w:val="333333"/>
          <w:sz w:val="22"/>
          <w:szCs w:val="22"/>
        </w:rPr>
        <w:t xml:space="preserve">Are you licensed and insured? Any company applying herbicides, pesticides, or fertilizers in North Carolina is required to hold a NC Pesticide Applicator License. Request proof before hiring.</w:t>
      </w:r>
    </w:p>
    <w:p>
      <w:pPr>
        <w:pStyle w:val="ListParagraph"/>
        <w:numPr>
          <w:ilvl w:val="0"/>
          <w:numId w:val="2"/>
        </w:numPr>
        <w:spacing w:after="60" w:before="60"/>
      </w:pPr>
      <w:r>
        <w:rPr>
          <w:rFonts w:ascii="Arial" w:cs="Arial" w:eastAsia="Arial" w:hAnsi="Arial"/>
          <w:color w:val="333333"/>
          <w:sz w:val="22"/>
          <w:szCs w:val="22"/>
        </w:rPr>
        <w:t xml:space="preserve">What specifically is included in the contract? Get a written scope of work, not verbal assurances. Vague contracts lead to disputes about what was -- or was not -- included.</w:t>
      </w:r>
    </w:p>
    <w:p>
      <w:pPr>
        <w:pStyle w:val="ListParagraph"/>
        <w:numPr>
          <w:ilvl w:val="0"/>
          <w:numId w:val="2"/>
        </w:numPr>
        <w:spacing w:after="60" w:before="60"/>
      </w:pPr>
      <w:r>
        <w:rPr>
          <w:rFonts w:ascii="Arial" w:cs="Arial" w:eastAsia="Arial" w:hAnsi="Arial"/>
          <w:color w:val="333333"/>
          <w:sz w:val="22"/>
          <w:szCs w:val="22"/>
        </w:rPr>
        <w:t xml:space="preserve">Do you use the same crew for my property? Consistent crews mean technicians learn your lawn's specific conditions and issues over time.</w:t>
      </w:r>
    </w:p>
    <w:p>
      <w:pPr>
        <w:pStyle w:val="ListParagraph"/>
        <w:numPr>
          <w:ilvl w:val="0"/>
          <w:numId w:val="2"/>
        </w:numPr>
        <w:spacing w:after="60" w:before="60"/>
      </w:pPr>
      <w:r>
        <w:rPr>
          <w:rFonts w:ascii="Arial" w:cs="Arial" w:eastAsia="Arial" w:hAnsi="Arial"/>
          <w:color w:val="333333"/>
          <w:sz w:val="22"/>
          <w:szCs w:val="22"/>
        </w:rPr>
        <w:t xml:space="preserve">What happens if a service is missed or a problem develops between visits? Understand the company's communication and response process before you need it.</w:t>
      </w:r>
    </w:p>
    <w:p>
      <w:pPr>
        <w:spacing w:after="120" w:before="80"/>
      </w:pPr>
      <w:r>
        <w:rPr>
          <w:rFonts w:ascii="Arial" w:cs="Arial" w:eastAsia="Arial" w:hAnsi="Arial"/>
          <w:color w:val="333333"/>
          <w:sz w:val="22"/>
          <w:szCs w:val="22"/>
        </w:rPr>
        <w:t xml:space="preserve">Red flags to avoid: companies that cannot provide proof of licensing, quotes that are dramatically lower than competitors without a clear explanation, and contracts with no termination provisions.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What is included in a typical annual lawn maintenance contract in NC?</w:t>
      </w:r>
    </w:p>
    <w:p>
      <w:pPr>
        <w:spacing w:after="120" w:before="80"/>
      </w:pPr>
      <w:r>
        <w:rPr>
          <w:rFonts w:ascii="Arial" w:cs="Arial" w:eastAsia="Arial" w:hAnsi="Arial"/>
          <w:color w:val="333333"/>
          <w:sz w:val="22"/>
          <w:szCs w:val="22"/>
        </w:rPr>
        <w:t xml:space="preserve">A complete annual contract covers mowing, edging, blowing, pre-emergent herbicide (twice yearly), broadleaf weed control, fertilization (four times yearly), insecticide (twice yearly), flowerbed weed control, lime application, leaf removal, and bush pruning (twice yearly). Carolina Exterior includes all 11 of these core services.</w:t>
      </w:r>
    </w:p>
    <w:p>
      <w:pPr>
        <w:pStyle w:val="Heading3"/>
        <w:spacing w:after="100" w:before="200"/>
      </w:pPr>
      <w:r>
        <w:rPr>
          <w:rFonts w:ascii="Arial" w:cs="Arial" w:eastAsia="Arial" w:hAnsi="Arial"/>
          <w:b/>
          <w:bCs/>
          <w:color w:val="444444"/>
          <w:sz w:val="24"/>
          <w:szCs w:val="24"/>
        </w:rPr>
        <w:t xml:space="preserve">When should pre-emergent herbicide be applied in Monroe, NC?</w:t>
      </w:r>
    </w:p>
    <w:p>
      <w:pPr>
        <w:spacing w:after="120" w:before="80"/>
      </w:pPr>
      <w:r>
        <w:rPr>
          <w:rFonts w:ascii="Arial" w:cs="Arial" w:eastAsia="Arial" w:hAnsi="Arial"/>
          <w:color w:val="333333"/>
          <w:sz w:val="22"/>
          <w:szCs w:val="22"/>
        </w:rPr>
        <w:t xml:space="preserve">Pre-emergent should be applied in late winter or early spring -- typically late February to mid-March in Monroe -- before soil temperatures reach 55 degrees Fahrenheit and weed seeds begin germinating. A second application in late summer (August to September) targets fall-germinating weeds like poa annua.</w:t>
      </w:r>
    </w:p>
    <w:p>
      <w:pPr>
        <w:pStyle w:val="Heading3"/>
        <w:spacing w:after="100" w:before="200"/>
      </w:pPr>
      <w:r>
        <w:rPr>
          <w:rFonts w:ascii="Arial" w:cs="Arial" w:eastAsia="Arial" w:hAnsi="Arial"/>
          <w:b/>
          <w:bCs/>
          <w:color w:val="444444"/>
          <w:sz w:val="24"/>
          <w:szCs w:val="24"/>
        </w:rPr>
        <w:t xml:space="preserve">Is fall the most important season for lawn care in North Carolina?</w:t>
      </w:r>
    </w:p>
    <w:p>
      <w:pPr>
        <w:spacing w:after="120" w:before="80"/>
      </w:pPr>
      <w:r>
        <w:rPr>
          <w:rFonts w:ascii="Arial" w:cs="Arial" w:eastAsia="Arial" w:hAnsi="Arial"/>
          <w:color w:val="333333"/>
          <w:sz w:val="22"/>
          <w:szCs w:val="22"/>
        </w:rPr>
        <w:t xml:space="preserve">For tall fescue lawns -- which cover the majority of Union County residential properties -- yes. Fall is when fescue is actively growing, when overseeding and aeration are most effective, when fertilization builds winter reserves, and when leaf removal protects the turf from fungal damage. Missing the fall window creates problems that persist through the following summer.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Get a Quote for Annual Lawn Maintenance in Monroe, NC</w:t>
      </w:r>
    </w:p>
    <w:p>
      <w:pPr>
        <w:spacing w:after="120" w:before="80"/>
      </w:pPr>
      <w:r>
        <w:rPr>
          <w:rFonts w:ascii="Arial" w:cs="Arial" w:eastAsia="Arial" w:hAnsi="Arial"/>
          <w:color w:val="333333"/>
          <w:sz w:val="22"/>
          <w:szCs w:val="22"/>
        </w:rPr>
        <w:t xml:space="preserve">Carolina Exterior provides year-round lawn maintenance contracts to homeowners in Monroe, Waxhaw, Weddington, Marvin, Indian Trail, and across Union County. Our programs are built around NC's specific climate, soil conditions, and tall fescue grass type -- so every service is timed to produce real results.</w:t>
      </w:r>
    </w:p>
    <w:p>
      <w:pPr>
        <w:spacing w:after="120" w:before="80"/>
      </w:pPr>
      <w:r>
        <w:rPr>
          <w:rFonts w:ascii="Arial" w:cs="Arial" w:eastAsia="Arial" w:hAnsi="Arial"/>
          <w:color w:val="333333"/>
          <w:sz w:val="22"/>
          <w:szCs w:val="22"/>
        </w:rPr>
        <w:t xml:space="preserve">Contact us today to schedule a free assessment and get a quote for your property.</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2026-06-23T16:14:07.647Z</dcterms:created>
  <dcterms:modified xsi:type="dcterms:W3CDTF">2026-06-23T16:14:07.647Z</dcterms:modified>
</cp:coreProperties>
</file>

<file path=docProps/custom.xml><?xml version="1.0" encoding="utf-8"?>
<Properties xmlns="http://schemas.openxmlformats.org/officeDocument/2006/custom-properties" xmlns:vt="http://schemas.openxmlformats.org/officeDocument/2006/docPropsVTypes"/>
</file>