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Commercial Hardscape for NC Businesses: Walkways, Walls &amp; Parking Islands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Hardscape for NC Businesses: Walkways, Walls &amp; Parking Islands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Need a commercial hardscape contractor in NC? Carolina Exterior installs parking lot islands, retaining walls, ADA walkways, and commercial plazas in Monroe, Charlotte, and across Union County.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hardscape contractor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paving Monroe NC, parking lot landscaping Charlotte NC, commercial retaining wall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 commercial hardscape services does a landscaping company provide?</w:t>
            </w:r>
          </w:p>
          <w:p>
            <w:pPr>
              <w:spacing w:after="0" w:before="0"/>
            </w:pPr>
            <w:r>
              <w:rPr>
                <w:rFonts w:ascii="Arial" w:cs="Arial" w:eastAsia="Arial" w:hAnsi="Arial"/>
                <w:color w:val="333333"/>
                <w:sz w:val="22"/>
                <w:szCs w:val="22"/>
              </w:rPr>
              <w:t xml:space="preserve">Commercial landscaping companies provide parking lot island borders, commercial walkways (including ADA-compliant paths), retaining walls, dumpster enclosures, outdoor plazas, and entry features - using durable commercial-grade materials designed for high-traffic environments.</w:t>
            </w:r>
          </w:p>
        </w:tc>
      </w:tr>
    </w:tbl>
    <w:p>
      <w:pPr>
        <w:spacing w:after="120" w:before="0"/>
      </w:pPr>
      <w:r>
        <w:t xml:space="preserve"/>
      </w:r>
    </w:p>
    <w:p>
      <w:pPr>
        <w:spacing w:after="120" w:before="80"/>
      </w:pPr>
      <w:r>
        <w:rPr>
          <w:rFonts w:ascii="Arial" w:cs="Arial" w:eastAsia="Arial" w:hAnsi="Arial"/>
          <w:color w:val="333333"/>
          <w:sz w:val="22"/>
          <w:szCs w:val="22"/>
        </w:rPr>
        <w:t xml:space="preserve">When a potential customer pulls into your parking lot, walks to your front door, or approaches your building's main entrance, the hardscape tells them something about your business before they ever step inside. Cracked pavement, heaving walkway slabs, eroding parking lot islands, and drainage pooling near entryways do not project professionalism - they signal neglect. Commercial hardscape is one of the most visible and most durable investments a property owner or manager can make, and in North Carolina's climate, getting it right from the start matters.</w:t>
      </w:r>
    </w:p>
    <w:p>
      <w:pPr>
        <w:spacing w:after="120" w:before="80"/>
      </w:pPr>
      <w:r>
        <w:rPr>
          <w:rFonts w:ascii="Arial" w:cs="Arial" w:eastAsia="Arial" w:hAnsi="Arial"/>
          <w:color w:val="333333"/>
          <w:sz w:val="22"/>
          <w:szCs w:val="22"/>
        </w:rPr>
        <w:t xml:space="preserve">At Carolina Exterior, we work with commercial property owners, property managers, HOAs, and business owners across Monroe, Charlotte, Indian Trail, and the wider Union County area to design and install hardscape features that are functional, code-compliant, and built to last. This guide covers what commercial hardscape includes, the most common project types we install, material options, and how to choose the right contractor.</w:t>
      </w:r>
    </w:p>
    <w:p>
      <w:pPr>
        <w:pStyle w:val="Heading2"/>
        <w:spacing w:after="140" w:before="280"/>
      </w:pPr>
      <w:r>
        <w:rPr>
          <w:rFonts w:ascii="Arial" w:cs="Arial" w:eastAsia="Arial" w:hAnsi="Arial"/>
          <w:b/>
          <w:bCs/>
          <w:color w:val="2D6A2D"/>
          <w:sz w:val="28"/>
          <w:szCs w:val="28"/>
        </w:rPr>
        <w:t xml:space="preserve">What Is Commercial Hardscape?</w:t>
      </w:r>
    </w:p>
    <w:p>
      <w:pPr>
        <w:spacing w:after="120" w:before="80"/>
      </w:pPr>
      <w:r>
        <w:rPr>
          <w:rFonts w:ascii="Arial" w:cs="Arial" w:eastAsia="Arial" w:hAnsi="Arial"/>
          <w:color w:val="333333"/>
          <w:sz w:val="22"/>
          <w:szCs w:val="22"/>
        </w:rPr>
        <w:t xml:space="preserve">Hardscape refers to the non-living, structural elements of a landscape - the paved surfaces, walls, edging, and constructed features that define how a property is organized and used. In a commercial context, hardscape has to meet a higher standard than residential work. Traffic volume is greater, code compliance is non-negotiable, and materials need to withstand daily wear from vehicles, foot traffic, delivery equipment, and the mechanical stresses of loading and unloading.</w:t>
      </w:r>
    </w:p>
    <w:p>
      <w:pPr>
        <w:spacing w:after="120" w:before="80"/>
      </w:pPr>
      <w:r>
        <w:rPr>
          <w:rFonts w:ascii="Arial" w:cs="Arial" w:eastAsia="Arial" w:hAnsi="Arial"/>
          <w:color w:val="333333"/>
          <w:sz w:val="22"/>
          <w:szCs w:val="22"/>
        </w:rPr>
        <w:t xml:space="preserve">Commercial hardscape is distinct from residential hardscape in scale, material specifications, and regulatory requirements. A residential patio might use standard paver thickness; a commercial pedestrian zone or loading area uses heavier-gauge materials with appropriate base depth. ADA compliance requirements, fire lane specifications, and local zoning regulations all factor into commercial hardscape design in ways that simply do not apply to backyard patios.</w:t>
      </w:r>
    </w:p>
    <w:p>
      <w:pPr>
        <w:pStyle w:val="Heading2"/>
        <w:spacing w:after="140" w:before="280"/>
      </w:pPr>
      <w:r>
        <w:rPr>
          <w:rFonts w:ascii="Arial" w:cs="Arial" w:eastAsia="Arial" w:hAnsi="Arial"/>
          <w:b/>
          <w:bCs/>
          <w:color w:val="2D6A2D"/>
          <w:sz w:val="28"/>
          <w:szCs w:val="28"/>
        </w:rPr>
        <w:t xml:space="preserve">Common Commercial Hardscape Projects</w:t>
      </w:r>
    </w:p>
    <w:p>
      <w:pPr>
        <w:pStyle w:val="Heading3"/>
        <w:spacing w:after="100" w:before="200"/>
      </w:pPr>
      <w:r>
        <w:rPr>
          <w:rFonts w:ascii="Arial" w:cs="Arial" w:eastAsia="Arial" w:hAnsi="Arial"/>
          <w:b/>
          <w:bCs/>
          <w:color w:val="444444"/>
          <w:sz w:val="24"/>
          <w:szCs w:val="24"/>
        </w:rPr>
        <w:t xml:space="preserve">Parking Lot Islands and Borders</w:t>
      </w:r>
    </w:p>
    <w:p>
      <w:pPr>
        <w:spacing w:after="120" w:before="80"/>
      </w:pPr>
      <w:r>
        <w:rPr>
          <w:rFonts w:ascii="Arial" w:cs="Arial" w:eastAsia="Arial" w:hAnsi="Arial"/>
          <w:color w:val="333333"/>
          <w:sz w:val="22"/>
          <w:szCs w:val="22"/>
        </w:rPr>
        <w:t xml:space="preserve">Parking lot islands serve two functions: they direct traffic flow and they provide space for landscaping that softens the look of a large paved surface. Over time, curbing around these islands deteriorates - concrete cracks, edges crumble, and the islands lose definition. Carolina Exterior installs new parking island borders using concrete or commercial-grade pavers, rebuilds deteriorated curbing, and can redefine island shapes to improve traffic flow or add planting beds.</w:t>
      </w:r>
    </w:p>
    <w:p>
      <w:pPr>
        <w:spacing w:after="120" w:before="80"/>
      </w:pPr>
      <w:r>
        <w:rPr>
          <w:rFonts w:ascii="Arial" w:cs="Arial" w:eastAsia="Arial" w:hAnsi="Arial"/>
          <w:color w:val="333333"/>
          <w:sz w:val="22"/>
          <w:szCs w:val="22"/>
        </w:rPr>
        <w:t xml:space="preserve">Well-defined parking lot islands also protect landscaping from vehicle encroachment, reducing long-term plant replacement costs and maintaining the clean, organized appearance your property needs.</w:t>
      </w:r>
    </w:p>
    <w:p>
      <w:pPr>
        <w:pStyle w:val="Heading3"/>
        <w:spacing w:after="100" w:before="200"/>
      </w:pPr>
      <w:r>
        <w:rPr>
          <w:rFonts w:ascii="Arial" w:cs="Arial" w:eastAsia="Arial" w:hAnsi="Arial"/>
          <w:b/>
          <w:bCs/>
          <w:color w:val="444444"/>
          <w:sz w:val="24"/>
          <w:szCs w:val="24"/>
        </w:rPr>
        <w:t xml:space="preserve">Commercial Walkways and Paths</w:t>
      </w:r>
    </w:p>
    <w:p>
      <w:pPr>
        <w:spacing w:after="120" w:before="80"/>
      </w:pPr>
      <w:r>
        <w:rPr>
          <w:rFonts w:ascii="Arial" w:cs="Arial" w:eastAsia="Arial" w:hAnsi="Arial"/>
          <w:color w:val="333333"/>
          <w:sz w:val="22"/>
          <w:szCs w:val="22"/>
        </w:rPr>
        <w:t xml:space="preserve">Walkways on commercial properties have to be safe, slip-resistant, and properly graded to prevent water from pooling at entries. We install walkways using concrete pavers, poured concrete, and natural stone - selecting materials based on traffic load, aesthetic goals, and budget. All walkway designs take ADA slope and surface requirements into account.</w:t>
      </w:r>
    </w:p>
    <w:p>
      <w:pPr>
        <w:spacing w:after="120" w:before="80"/>
      </w:pPr>
      <w:r>
        <w:rPr>
          <w:rFonts w:ascii="Arial" w:cs="Arial" w:eastAsia="Arial" w:hAnsi="Arial"/>
          <w:color w:val="333333"/>
          <w:sz w:val="22"/>
          <w:szCs w:val="22"/>
        </w:rPr>
        <w:t xml:space="preserve">Entry walks, pedestrian connections between buildings, courtyard paths, and accessible routes from parking to entrances are all common projects we handle across Union County commercial properties.</w:t>
      </w:r>
    </w:p>
    <w:p>
      <w:pPr>
        <w:pStyle w:val="Heading3"/>
        <w:spacing w:after="100" w:before="200"/>
      </w:pPr>
      <w:r>
        <w:rPr>
          <w:rFonts w:ascii="Arial" w:cs="Arial" w:eastAsia="Arial" w:hAnsi="Arial"/>
          <w:b/>
          <w:bCs/>
          <w:color w:val="444444"/>
          <w:sz w:val="24"/>
          <w:szCs w:val="24"/>
        </w:rPr>
        <w:t xml:space="preserve">Retaining Walls for Commercial Sites</w:t>
      </w:r>
    </w:p>
    <w:p>
      <w:pPr>
        <w:spacing w:after="120" w:before="80"/>
      </w:pPr>
      <w:r>
        <w:rPr>
          <w:rFonts w:ascii="Arial" w:cs="Arial" w:eastAsia="Arial" w:hAnsi="Arial"/>
          <w:color w:val="333333"/>
          <w:sz w:val="22"/>
          <w:szCs w:val="22"/>
        </w:rPr>
        <w:t xml:space="preserve">Commercial sites often have grade changes that require structural solutions. Retaining walls hold back soil, prevent erosion, create usable flat areas on sloped sites, and can be used to define planting beds or separate sections of a property. For commercial applications, retaining walls are engineered to handle the load requirements of the site - which may include vehicle surcharge loads near parking areas or structural requirements near buildings.</w:t>
      </w:r>
    </w:p>
    <w:p>
      <w:pPr>
        <w:spacing w:after="120" w:before="80"/>
      </w:pPr>
      <w:r>
        <w:rPr>
          <w:rFonts w:ascii="Arial" w:cs="Arial" w:eastAsia="Arial" w:hAnsi="Arial"/>
          <w:color w:val="333333"/>
          <w:sz w:val="22"/>
          <w:szCs w:val="22"/>
        </w:rPr>
        <w:t xml:space="preserve">We install commercial retaining walls using segmental block, concrete, and natural stone, sized and designed for the specific load and drainage conditions of each site.</w:t>
      </w:r>
    </w:p>
    <w:p>
      <w:pPr>
        <w:pStyle w:val="Heading3"/>
        <w:spacing w:after="100" w:before="200"/>
      </w:pPr>
      <w:r>
        <w:rPr>
          <w:rFonts w:ascii="Arial" w:cs="Arial" w:eastAsia="Arial" w:hAnsi="Arial"/>
          <w:b/>
          <w:bCs/>
          <w:color w:val="444444"/>
          <w:sz w:val="24"/>
          <w:szCs w:val="24"/>
        </w:rPr>
        <w:t xml:space="preserve">Dumpster Enclosures</w:t>
      </w:r>
    </w:p>
    <w:p>
      <w:pPr>
        <w:spacing w:after="120" w:before="80"/>
      </w:pPr>
      <w:r>
        <w:rPr>
          <w:rFonts w:ascii="Arial" w:cs="Arial" w:eastAsia="Arial" w:hAnsi="Arial"/>
          <w:color w:val="333333"/>
          <w:sz w:val="22"/>
          <w:szCs w:val="22"/>
        </w:rPr>
        <w:t xml:space="preserve">A well-built dumpster enclosure keeps a necessary but unattractive feature out of sight, protects against wind scatter, and complies with many local ordinances and HOA requirements. We build enclosures using concrete block, brick, or wood-frame construction depending on the property aesthetic and structural requirements, with swing-out or slide gates sized for standard commercial dumpsters.</w:t>
      </w:r>
    </w:p>
    <w:p>
      <w:pPr>
        <w:pStyle w:val="Heading3"/>
        <w:spacing w:after="100" w:before="200"/>
      </w:pPr>
      <w:r>
        <w:rPr>
          <w:rFonts w:ascii="Arial" w:cs="Arial" w:eastAsia="Arial" w:hAnsi="Arial"/>
          <w:b/>
          <w:bCs/>
          <w:color w:val="444444"/>
          <w:sz w:val="24"/>
          <w:szCs w:val="24"/>
        </w:rPr>
        <w:t xml:space="preserve">Outdoor Seating and Common Area Plazas</w:t>
      </w:r>
    </w:p>
    <w:p>
      <w:pPr>
        <w:spacing w:after="120" w:before="80"/>
      </w:pPr>
      <w:r>
        <w:rPr>
          <w:rFonts w:ascii="Arial" w:cs="Arial" w:eastAsia="Arial" w:hAnsi="Arial"/>
          <w:color w:val="333333"/>
          <w:sz w:val="22"/>
          <w:szCs w:val="22"/>
        </w:rPr>
        <w:t xml:space="preserve">For office parks, retail centers, restaurants, and multi-tenant commercial properties, outdoor common areas create usable space that attracts tenants and customers. We design and install paver plazas, seating pads, shade structure foundations, and decorative entry features that elevate the look and function of commercial outdoor spaces. These projects combine structural hardscape with lighting provisions, drainage planning, and planting integration for a complete result.</w:t>
      </w:r>
    </w:p>
    <w:p>
      <w:pPr>
        <w:pStyle w:val="Heading2"/>
        <w:spacing w:after="140" w:before="280"/>
      </w:pPr>
      <w:r>
        <w:rPr>
          <w:rFonts w:ascii="Arial" w:cs="Arial" w:eastAsia="Arial" w:hAnsi="Arial"/>
          <w:b/>
          <w:bCs/>
          <w:color w:val="2D6A2D"/>
          <w:sz w:val="28"/>
          <w:szCs w:val="28"/>
        </w:rPr>
        <w:t xml:space="preserve">Material Options for Commercial Hardscape in NC</w:t>
      </w:r>
    </w:p>
    <w:p>
      <w:pPr>
        <w:spacing w:after="120" w:before="80"/>
      </w:pPr>
      <w:r>
        <w:rPr>
          <w:rFonts w:ascii="Arial" w:cs="Arial" w:eastAsia="Arial" w:hAnsi="Arial"/>
          <w:color w:val="333333"/>
          <w:sz w:val="22"/>
          <w:szCs w:val="22"/>
        </w:rPr>
        <w:t xml:space="preserve">Material selection for commercial hardscape is a balance of durability, appearance, maintenance requirements, and cost. The three most common options in the Charlotte and Union County market are concrete pavers, poured concrete, and natural stone.</w:t>
      </w:r>
    </w:p>
    <w:p>
      <w:pPr>
        <w:spacing w:after="120" w:before="80"/>
      </w:pPr>
      <w:r>
        <w:rPr>
          <w:rFonts w:ascii="Arial" w:cs="Arial" w:eastAsia="Arial" w:hAnsi="Arial"/>
          <w:color w:val="333333"/>
          <w:sz w:val="22"/>
          <w:szCs w:val="22"/>
        </w:rPr>
        <w:t xml:space="preserve">Concrete pavers are the most versatile option. They come in a wide range of colors and finishes, can be replaced individually if damaged, and provide good traction when properly finished. For parking lot borders, walkways, and plazas, concrete pavers offer an attractive and durable choice that works well in NC's climate of hot summers and occasional hard freezes.</w:t>
      </w:r>
    </w:p>
    <w:p>
      <w:pPr>
        <w:spacing w:after="120" w:before="80"/>
      </w:pPr>
      <w:r>
        <w:rPr>
          <w:rFonts w:ascii="Arial" w:cs="Arial" w:eastAsia="Arial" w:hAnsi="Arial"/>
          <w:color w:val="333333"/>
          <w:sz w:val="22"/>
          <w:szCs w:val="22"/>
        </w:rPr>
        <w:t xml:space="preserve">Poured concrete is the most cost-effective option for large areas and is widely used for commercial walkways, curbing, and dumpster pads. It requires professional installation and proper curing to avoid cracking, and surface texture options - broom finish, exposed aggregate - affect both appearance and slip resistance.</w:t>
      </w:r>
    </w:p>
    <w:p>
      <w:pPr>
        <w:spacing w:after="120" w:before="80"/>
      </w:pPr>
      <w:r>
        <w:rPr>
          <w:rFonts w:ascii="Arial" w:cs="Arial" w:eastAsia="Arial" w:hAnsi="Arial"/>
          <w:color w:val="333333"/>
          <w:sz w:val="22"/>
          <w:szCs w:val="22"/>
        </w:rPr>
        <w:t xml:space="preserve">Natural stone such as bluestone, slate, and travertine offers the highest aesthetic quality but comes at a higher cost and requires more maintenance. It is most commonly used for entry features, plazas at higher-end commercial properties, and accent applications rather than as a primary surface material.</w:t>
      </w:r>
    </w:p>
    <w:p>
      <w:pPr>
        <w:pStyle w:val="Heading2"/>
        <w:spacing w:after="140" w:before="280"/>
      </w:pPr>
      <w:r>
        <w:rPr>
          <w:rFonts w:ascii="Arial" w:cs="Arial" w:eastAsia="Arial" w:hAnsi="Arial"/>
          <w:b/>
          <w:bCs/>
          <w:color w:val="2D6A2D"/>
          <w:sz w:val="28"/>
          <w:szCs w:val="28"/>
        </w:rPr>
        <w:t xml:space="preserve">ADA Compliance and Code Considerations</w:t>
      </w:r>
    </w:p>
    <w:p>
      <w:pPr>
        <w:spacing w:after="120" w:before="80"/>
      </w:pPr>
      <w:r>
        <w:rPr>
          <w:rFonts w:ascii="Arial" w:cs="Arial" w:eastAsia="Arial" w:hAnsi="Arial"/>
          <w:color w:val="333333"/>
          <w:sz w:val="22"/>
          <w:szCs w:val="22"/>
        </w:rPr>
        <w:t xml:space="preserve">ADA compliance is not optional for commercial properties. The Americans with Disabilities Act sets specific requirements for accessible routes, including a maximum running slope of 1:20 or 5 percent, maximum cross slope of 1:48 or about 2 percent, minimum clear width of 60 inches for two-way pedestrian routes and 36 inches for single-direction routes, and surface requirements calling for stable, firm, and slip-resistant materials.</w:t>
      </w:r>
    </w:p>
    <w:p>
      <w:pPr>
        <w:spacing w:after="120" w:before="80"/>
      </w:pPr>
      <w:r>
        <w:rPr>
          <w:rFonts w:ascii="Arial" w:cs="Arial" w:eastAsia="Arial" w:hAnsi="Arial"/>
          <w:color w:val="333333"/>
          <w:sz w:val="22"/>
          <w:szCs w:val="22"/>
        </w:rPr>
        <w:t xml:space="preserve">At Carolina Exterior, we design commercial walkways and pedestrian paths with ADA requirements in mind from the start. This means proper grading, appropriate material selection for surface texture, and design of accessible routes that connect parking areas to building entrances without barriers. Getting this right during installation avoids costly retrofits and protects property owners from liability.</w:t>
      </w:r>
    </w:p>
    <w:p>
      <w:pPr>
        <w:spacing w:after="120" w:before="80"/>
      </w:pPr>
      <w:r>
        <w:rPr>
          <w:rFonts w:ascii="Arial" w:cs="Arial" w:eastAsia="Arial" w:hAnsi="Arial"/>
          <w:color w:val="333333"/>
          <w:sz w:val="22"/>
          <w:szCs w:val="22"/>
        </w:rPr>
        <w:t xml:space="preserve">Beyond ADA, local zoning and building codes in Monroe, Union County, and Mecklenburg County may require permits for certain hardscape work, particularly retaining walls above a certain height or work within public right-of-way. We handle permit coordination as part of our commercial project process.</w:t>
      </w:r>
    </w:p>
    <w:p>
      <w:pPr>
        <w:pStyle w:val="Heading2"/>
        <w:spacing w:after="140" w:before="280"/>
      </w:pPr>
      <w:r>
        <w:rPr>
          <w:rFonts w:ascii="Arial" w:cs="Arial" w:eastAsia="Arial" w:hAnsi="Arial"/>
          <w:b/>
          <w:bCs/>
          <w:color w:val="2D6A2D"/>
          <w:sz w:val="28"/>
          <w:szCs w:val="28"/>
        </w:rPr>
        <w:t xml:space="preserve">How to Choose a Commercial Hardscape Contractor in Monroe and Charlotte NC</w:t>
      </w:r>
    </w:p>
    <w:p>
      <w:pPr>
        <w:spacing w:after="120" w:before="80"/>
      </w:pPr>
      <w:r>
        <w:rPr>
          <w:rFonts w:ascii="Arial" w:cs="Arial" w:eastAsia="Arial" w:hAnsi="Arial"/>
          <w:color w:val="333333"/>
          <w:sz w:val="22"/>
          <w:szCs w:val="22"/>
        </w:rPr>
        <w:t xml:space="preserve">Not every landscaping company is equipped for commercial hardscape work. When evaluating contractors, look for the following:</w:t>
      </w:r>
    </w:p>
    <w:p>
      <w:pPr>
        <w:pStyle w:val="ListParagraph"/>
        <w:numPr>
          <w:ilvl w:val="0"/>
          <w:numId w:val="2"/>
        </w:numPr>
        <w:spacing w:after="60" w:before="60"/>
      </w:pPr>
      <w:r>
        <w:rPr>
          <w:rFonts w:ascii="Arial" w:cs="Arial" w:eastAsia="Arial" w:hAnsi="Arial"/>
          <w:color w:val="333333"/>
          <w:sz w:val="22"/>
          <w:szCs w:val="22"/>
        </w:rPr>
        <w:t xml:space="preserve">Licensing and insurance: Commercial projects require proper contractor licensing and adequate liability and workers' compensation coverage. Always ask for certificates of insurance before work begins.</w:t>
      </w:r>
    </w:p>
    <w:p>
      <w:pPr>
        <w:pStyle w:val="ListParagraph"/>
        <w:numPr>
          <w:ilvl w:val="0"/>
          <w:numId w:val="2"/>
        </w:numPr>
        <w:spacing w:after="60" w:before="60"/>
      </w:pPr>
      <w:r>
        <w:rPr>
          <w:rFonts w:ascii="Arial" w:cs="Arial" w:eastAsia="Arial" w:hAnsi="Arial"/>
          <w:color w:val="333333"/>
          <w:sz w:val="22"/>
          <w:szCs w:val="22"/>
        </w:rPr>
        <w:t xml:space="preserve">Commercial portfolio: Ask to see examples of completed commercial hardscape projects including parking lot work, retaining walls, and walkways - not just residential patios.</w:t>
      </w:r>
    </w:p>
    <w:p>
      <w:pPr>
        <w:pStyle w:val="ListParagraph"/>
        <w:numPr>
          <w:ilvl w:val="0"/>
          <w:numId w:val="2"/>
        </w:numPr>
        <w:spacing w:after="60" w:before="60"/>
      </w:pPr>
      <w:r>
        <w:rPr>
          <w:rFonts w:ascii="Arial" w:cs="Arial" w:eastAsia="Arial" w:hAnsi="Arial"/>
          <w:color w:val="333333"/>
          <w:sz w:val="22"/>
          <w:szCs w:val="22"/>
        </w:rPr>
        <w:t xml:space="preserve">Material knowledge: A qualified contractor can explain the tradeoffs between material options for your specific application and traffic load.</w:t>
      </w:r>
    </w:p>
    <w:p>
      <w:pPr>
        <w:pStyle w:val="ListParagraph"/>
        <w:numPr>
          <w:ilvl w:val="0"/>
          <w:numId w:val="2"/>
        </w:numPr>
        <w:spacing w:after="60" w:before="60"/>
      </w:pPr>
      <w:r>
        <w:rPr>
          <w:rFonts w:ascii="Arial" w:cs="Arial" w:eastAsia="Arial" w:hAnsi="Arial"/>
          <w:color w:val="333333"/>
          <w:sz w:val="22"/>
          <w:szCs w:val="22"/>
        </w:rPr>
        <w:t xml:space="preserve">Project management capability: Commercial jobs require coordination with your operations, your tenants, and sometimes local inspectors. Ask how the contractor manages project communication and scheduling.</w:t>
      </w:r>
    </w:p>
    <w:p>
      <w:pPr>
        <w:pStyle w:val="ListParagraph"/>
        <w:numPr>
          <w:ilvl w:val="0"/>
          <w:numId w:val="2"/>
        </w:numPr>
        <w:spacing w:after="60" w:before="60"/>
      </w:pPr>
      <w:r>
        <w:rPr>
          <w:rFonts w:ascii="Arial" w:cs="Arial" w:eastAsia="Arial" w:hAnsi="Arial"/>
          <w:color w:val="333333"/>
          <w:sz w:val="22"/>
          <w:szCs w:val="22"/>
        </w:rPr>
        <w:t xml:space="preserve">Warranty: A reputable commercial hardscape contractor stands behind their work. Ask what warranty is provided on both materials and installation.</w:t>
      </w:r>
    </w:p>
    <w:p>
      <w:pPr>
        <w:spacing w:after="120" w:before="0"/>
      </w:pPr>
      <w:r>
        <w:t xml:space="preserve"/>
      </w:r>
    </w:p>
    <w:p>
      <w:pPr>
        <w:spacing w:after="120" w:before="80"/>
      </w:pPr>
      <w:r>
        <w:rPr>
          <w:rFonts w:ascii="Arial" w:cs="Arial" w:eastAsia="Arial" w:hAnsi="Arial"/>
          <w:color w:val="333333"/>
          <w:sz w:val="22"/>
          <w:szCs w:val="22"/>
        </w:rPr>
        <w:t xml:space="preserve">At Carolina Exterior, we are licensed and insured with an established track record of commercial hardscape projects across Union County and the greater Charlotte area. We work with property managers and owners from initial site assessment through final installation.</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Do I need a permit for commercial hardscape work in Monroe, NC?</w:t>
            </w:r>
          </w:p>
          <w:p>
            <w:pPr>
              <w:spacing w:after="0" w:before="0"/>
            </w:pPr>
            <w:r>
              <w:rPr>
                <w:rFonts w:ascii="Arial" w:cs="Arial" w:eastAsia="Arial" w:hAnsi="Arial"/>
                <w:color w:val="333333"/>
                <w:sz w:val="22"/>
                <w:szCs w:val="22"/>
              </w:rPr>
              <w:t xml:space="preserve">It depends on the scope of work. Most surface-level paving and planting island borders do not require a permit, but retaining walls above a certain height and work within the public right-of-way typically do. Carolina Exterior evaluates permit requirements as part of every commercial project proposal and handles the process on your behalf.</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How long does a commercial hardscape project take?</w:t>
            </w:r>
          </w:p>
          <w:p>
            <w:pPr>
              <w:spacing w:after="0" w:before="0"/>
            </w:pPr>
            <w:r>
              <w:rPr>
                <w:rFonts w:ascii="Arial" w:cs="Arial" w:eastAsia="Arial" w:hAnsi="Arial"/>
                <w:color w:val="333333"/>
                <w:sz w:val="22"/>
                <w:szCs w:val="22"/>
              </w:rPr>
              <w:t xml:space="preserve">Timeline varies with project scope. A parking lot island rebuild or walkway installation can typically be completed in one to three days. Larger retaining wall or plaza projects may take one to two weeks depending on site conditions, material availability, and weather. We provide a project schedule with every proposal.</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Can you match existing hardscape on my property?</w:t>
            </w:r>
          </w:p>
          <w:p>
            <w:pPr>
              <w:spacing w:after="0" w:before="0"/>
            </w:pPr>
            <w:r>
              <w:rPr>
                <w:rFonts w:ascii="Arial" w:cs="Arial" w:eastAsia="Arial" w:hAnsi="Arial"/>
                <w:color w:val="333333"/>
                <w:sz w:val="22"/>
                <w:szCs w:val="22"/>
              </w:rPr>
              <w:t xml:space="preserve">In most cases, yes. We source commercial pavers and concrete products from a range of suppliers and can closely match existing materials for repair or expansion projects. For exact matches on specialty materials, we will advise on availability and realistic expectations during the proposal process.</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Get a Commercial Hardscape Quote</w:t>
      </w:r>
    </w:p>
    <w:p>
      <w:pPr>
        <w:spacing w:after="120" w:before="80"/>
      </w:pPr>
      <w:r>
        <w:rPr>
          <w:rFonts w:ascii="Arial" w:cs="Arial" w:eastAsia="Arial" w:hAnsi="Arial"/>
          <w:color w:val="333333"/>
          <w:sz w:val="22"/>
          <w:szCs w:val="22"/>
        </w:rPr>
        <w:t xml:space="preserve">Carolina Exterior provides commercial hardscape design and installation for businesses, HOAs, office parks, retail centers, and multi-tenant commercial properties in Monroe, Indian Trail, Charlotte, Waxhaw, and across Union County, NC. Contact us for a site assessment and proposal.</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2026-06-23T16:23:35.372Z</dcterms:created>
  <dcterms:modified xsi:type="dcterms:W3CDTF">2026-06-23T16:23:35.373Z</dcterms:modified>
</cp:coreProperties>
</file>

<file path=docProps/custom.xml><?xml version="1.0" encoding="utf-8"?>
<Properties xmlns="http://schemas.openxmlformats.org/officeDocument/2006/custom-properties" xmlns:vt="http://schemas.openxmlformats.org/officeDocument/2006/docPropsVTypes"/>
</file>