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Annual Lawn Maintenance Contract Monroe NC | Carolina Exterior</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Exterior's annual lawn maintenance contract in Monroe NC covers mowing, fertilization, weed control, pruning &amp; more. Year-round care for Union County lawns.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maintenance contract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annual lawn care contract NC, lawn maintenance service Waxhaw NC, year-round lawn care Union County, tall fescue lawn maintenance NC, pre-emergent weed control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Annual Lawn Maintenance Contracts in Monroe, NC -- Complete Year-Round Care</w:t>
      </w:r>
    </w:p>
    <w:p>
      <w:pPr>
        <w:spacing w:after="120" w:before="80"/>
      </w:pPr>
      <w:r>
        <w:rPr>
          <w:rFonts w:ascii="Arial" w:cs="Arial" w:eastAsia="Arial" w:hAnsi="Arial"/>
          <w:color w:val="333333"/>
          <w:sz w:val="22"/>
          <w:szCs w:val="22"/>
        </w:rPr>
        <w:t xml:space="preserve">Most homeowners in Monroe and Union County have experienced the frustration of piecemeal lawn care: one company mows but does not fertilize, another handles weed control but forgets the timing, and by midsummer your lawn looks nothing like you hoped. Treatments get skipped, schedules slip, and the cumulative result is a yard that never reaches its potential. The problem is not a lack of effort -- it is a lack of coordination, consistency, and expertise applied at exactly the right times throughout the year.</w:t>
      </w:r>
    </w:p>
    <w:p>
      <w:pPr>
        <w:spacing w:after="120" w:before="80"/>
      </w:pPr>
      <w:r>
        <w:rPr>
          <w:rFonts w:ascii="Arial" w:cs="Arial" w:eastAsia="Arial" w:hAnsi="Arial"/>
          <w:color w:val="333333"/>
          <w:sz w:val="22"/>
          <w:szCs w:val="22"/>
        </w:rPr>
        <w:t xml:space="preserve">Carolina Exterior's Annual Lawn Maintenance Contract solves this problem completely. One contract, one company, one point of contact -- and every service your lawn needs is scheduled and executed automatically, from the first pre-emergent application in late winter through the final leaf cleanup in December. Our contract clients do not think about their lawns because they do not have to. We handle everything, on time, every visit, for a predictable annual rate. This is what professional lawn care looks like in Monroe, Waxhaw, Weddington, Marvin, and every other community we serve across Union County.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What's Included in Your Annual Lawn Maintenance Contract</w:t>
      </w:r>
    </w:p>
    <w:p>
      <w:pPr>
        <w:spacing w:after="120" w:before="80"/>
      </w:pPr>
      <w:r>
        <w:rPr>
          <w:rFonts w:ascii="Arial" w:cs="Arial" w:eastAsia="Arial" w:hAnsi="Arial"/>
          <w:color w:val="333333"/>
          <w:sz w:val="22"/>
          <w:szCs w:val="22"/>
        </w:rPr>
        <w:t xml:space="preserve">Every service listed below is included in your annual contract at no additional charge. Our program is designed to cover every aspect of lawn health and appearance throughout the full calendar year.</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Lawn Mowing</w:t>
      </w:r>
    </w:p>
    <w:p>
      <w:pPr>
        <w:spacing w:after="120" w:before="80"/>
      </w:pPr>
      <w:r>
        <w:rPr>
          <w:rFonts w:ascii="Arial" w:cs="Arial" w:eastAsia="Arial" w:hAnsi="Arial"/>
          <w:color w:val="333333"/>
          <w:sz w:val="22"/>
          <w:szCs w:val="22"/>
        </w:rPr>
        <w:t xml:space="preserve">We mow your lawn on a consistent schedule throughout the growing season, adjusting frequency as growth dictates. For tall fescue -- the dominant cool-season grass in Monroe and Union County -- we maintain a cutting height of 3.5 to 4 inches, which is critical for root depth, drought tolerance, and natural weed suppression. Proper mowing height is one of the single most impactful factors in long-term lawn health, and our crews are trained to get it right every visit.</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Edging</w:t>
      </w:r>
    </w:p>
    <w:p>
      <w:pPr>
        <w:spacing w:after="120" w:before="80"/>
      </w:pPr>
      <w:r>
        <w:rPr>
          <w:rFonts w:ascii="Arial" w:cs="Arial" w:eastAsia="Arial" w:hAnsi="Arial"/>
          <w:color w:val="333333"/>
          <w:sz w:val="22"/>
          <w:szCs w:val="22"/>
        </w:rPr>
        <w:t xml:space="preserve">After every mowing visit, we edge all sidewalks, driveways, and planting bed borders to create clean, defined lines that dramatically improve your lawn's overall appearance. Consistent edging prevents grass from creeping into beds and hardscape areas and gives your property the maintained, professional look that distinguishes a truly cared-for lawn from one that is merely mowed.</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Blowing</w:t>
      </w:r>
    </w:p>
    <w:p>
      <w:pPr>
        <w:spacing w:after="120" w:before="80"/>
      </w:pPr>
      <w:r>
        <w:rPr>
          <w:rFonts w:ascii="Arial" w:cs="Arial" w:eastAsia="Arial" w:hAnsi="Arial"/>
          <w:color w:val="333333"/>
          <w:sz w:val="22"/>
          <w:szCs w:val="22"/>
        </w:rPr>
        <w:t xml:space="preserve">Every hard surface on your property -- the driveway, sidewalks, walkways, and patios -- is blown clear of grass clippings and debris after each service visit. This detail is often overlooked by budget lawn care operators, but it matters: clippings left on concrete stain and decompose, and a clean finish after each visit is a visible sign of professional-grade service.</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Pre-Emergent Weed Control (2x/Year)</w:t>
      </w:r>
    </w:p>
    <w:p>
      <w:pPr>
        <w:spacing w:after="120" w:before="80"/>
      </w:pPr>
      <w:r>
        <w:rPr>
          <w:rFonts w:ascii="Arial" w:cs="Arial" w:eastAsia="Arial" w:hAnsi="Arial"/>
          <w:color w:val="333333"/>
          <w:sz w:val="22"/>
          <w:szCs w:val="22"/>
        </w:rPr>
        <w:t xml:space="preserve">We apply pre-emergent herbicide twice annually -- once in late winter to spring and again in early fall -- to create a chemical barrier that prevents weed seeds from germinating. This two-application timing is specifically designed for North Carolina's climate, targeting crabgrass and other warm-season grassy weeds in spring and poa annua and winter annual broadleafs in fall. Consistent pre-emergent applications are the single most effective strategy for keeping a lawn weed-free without heavy reliance on post-emergent treatments.</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Tall Fescue Weed Control</w:t>
      </w:r>
    </w:p>
    <w:p>
      <w:pPr>
        <w:spacing w:after="120" w:before="80"/>
      </w:pPr>
      <w:r>
        <w:rPr>
          <w:rFonts w:ascii="Arial" w:cs="Arial" w:eastAsia="Arial" w:hAnsi="Arial"/>
          <w:color w:val="333333"/>
          <w:sz w:val="22"/>
          <w:szCs w:val="22"/>
        </w:rPr>
        <w:t xml:space="preserve">Tall fescue is North Carolina's most widely used cool-season turfgrass, and it faces specific weed pressures that require targeted management. Our program includes selective post-emergent herbicide applications to control broadleaf weeds like clover, henbit, chickweed, and wild violet, as well as grassy weeds that escape pre-emergent barriers. We use products registered and safe for use on tall fescue so we eliminate weeds without harming the turf.</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Lawn Fertilization (4x/Year)</w:t>
      </w:r>
    </w:p>
    <w:p>
      <w:pPr>
        <w:spacing w:after="120" w:before="80"/>
      </w:pPr>
      <w:r>
        <w:rPr>
          <w:rFonts w:ascii="Arial" w:cs="Arial" w:eastAsia="Arial" w:hAnsi="Arial"/>
          <w:color w:val="333333"/>
          <w:sz w:val="22"/>
          <w:szCs w:val="22"/>
        </w:rPr>
        <w:t xml:space="preserve">A four-application fertilization program timed to North Carolina's distinct seasons provides your lawn with the nutrients it needs at exactly the right growth stages. Our schedule includes a late-summer application to build root reserves before dormancy, a fall application to support active fescue growth, a late-fall application for root development through winter, and a spring application to fuel the season's first flush of growth. This approach is calibrated to North Carolina's climate and produces the deep green, dense turf that makes a property stand out.</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Insecticide Treatments (2x/Year)</w:t>
      </w:r>
    </w:p>
    <w:p>
      <w:pPr>
        <w:spacing w:after="120" w:before="80"/>
      </w:pPr>
      <w:r>
        <w:rPr>
          <w:rFonts w:ascii="Arial" w:cs="Arial" w:eastAsia="Arial" w:hAnsi="Arial"/>
          <w:color w:val="333333"/>
          <w:sz w:val="22"/>
          <w:szCs w:val="22"/>
        </w:rPr>
        <w:t xml:space="preserve">North Carolina's warm, humid climate supports a wide range of turf-damaging insects, and we apply two targeted insecticide treatments per year to keep them under control. Our program addresses grubs -- the larvae of Japanese beetles and other scarab beetles that destroy root systems -- as well as armyworms, which can devastate a lawn in days during late summer. Applications are timed to match the life cycles of the most destructive pests in our region.</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Flowerbed Weed Control</w:t>
      </w:r>
    </w:p>
    <w:p>
      <w:pPr>
        <w:spacing w:after="120" w:before="80"/>
      </w:pPr>
      <w:r>
        <w:rPr>
          <w:rFonts w:ascii="Arial" w:cs="Arial" w:eastAsia="Arial" w:hAnsi="Arial"/>
          <w:color w:val="333333"/>
          <w:sz w:val="22"/>
          <w:szCs w:val="22"/>
        </w:rPr>
        <w:t xml:space="preserve">Weeds in planting beds are a constant battle in North Carolina's growing climate, and our contract includes year-round flowerbed weed management. Our crews pull and treat weeds in all established planting beds during every service visit, keeping beds clean and professional-looking between seasonal color changes and mulch applications. Clean beds are as important to curb appeal as a well-mowed lawn, and we treat them with the same attention.</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Lime Application (1x/Year)</w:t>
      </w:r>
    </w:p>
    <w:p>
      <w:pPr>
        <w:spacing w:after="120" w:before="80"/>
      </w:pPr>
      <w:r>
        <w:rPr>
          <w:rFonts w:ascii="Arial" w:cs="Arial" w:eastAsia="Arial" w:hAnsi="Arial"/>
          <w:color w:val="333333"/>
          <w:sz w:val="22"/>
          <w:szCs w:val="22"/>
        </w:rPr>
        <w:t xml:space="preserve">Piedmont North Carolina's native soils are naturally acidic, and this acidity progressively reduces the effectiveness of fertilizer and harms turf health over time. We apply lime once per year to correct soil pH, bringing it into the optimal range for tall fescue and maximizing the return on your fertilization investment. A proper soil pH is foundational to every other aspect of lawn health -- without it, even the best fertilizer program underperforms.</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Leaf Removal</w:t>
      </w:r>
    </w:p>
    <w:p>
      <w:pPr>
        <w:spacing w:after="120" w:before="80"/>
      </w:pPr>
      <w:r>
        <w:rPr>
          <w:rFonts w:ascii="Arial" w:cs="Arial" w:eastAsia="Arial" w:hAnsi="Arial"/>
          <w:color w:val="333333"/>
          <w:sz w:val="22"/>
          <w:szCs w:val="22"/>
        </w:rPr>
        <w:t xml:space="preserve">Our contract includes full leaf removal service in fall and winter to protect your turf through the dormant season. A heavy layer of leaves left on the lawn smothers the grass, encourages fungal disease, and creates ideal habitat for overwintering insects and voles. We clear your lawn completely, leaving nothing behind to damage your turf before spring growth begins.</w:t>
      </w:r>
    </w:p>
    <w:p>
      <w:pPr>
        <w:spacing w:after="120" w:before="0"/>
      </w:pPr>
      <w:r>
        <w:t xml:space="preserve"/>
      </w:r>
    </w:p>
    <w:p>
      <w:pPr>
        <w:pStyle w:val="Heading3"/>
        <w:spacing w:after="100" w:before="200"/>
      </w:pPr>
      <w:r>
        <w:rPr>
          <w:rFonts w:ascii="Arial" w:cs="Arial" w:eastAsia="Arial" w:hAnsi="Arial"/>
          <w:b/>
          <w:bCs/>
          <w:color w:val="444444"/>
          <w:sz w:val="24"/>
          <w:szCs w:val="24"/>
        </w:rPr>
        <w:t xml:space="preserve">Bush &amp; Shrub Pruning (2x/Year)</w:t>
      </w:r>
    </w:p>
    <w:p>
      <w:pPr>
        <w:spacing w:after="120" w:before="80"/>
      </w:pPr>
      <w:r>
        <w:rPr>
          <w:rFonts w:ascii="Arial" w:cs="Arial" w:eastAsia="Arial" w:hAnsi="Arial"/>
          <w:color w:val="333333"/>
          <w:sz w:val="22"/>
          <w:szCs w:val="22"/>
        </w:rPr>
        <w:t xml:space="preserve">We prune all shrubs and bushes on your property twice annually -- once in spring after flowering and again in fall -- to maintain healthy form, encourage dense branching, and keep your landscape looking polished and intentional. Our crews are trained in proper pruning techniques for the plant varieties common to Carolina landscapes, so your shrubs are shaped correctly, not just sheared indiscriminately.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Optional Add-On Services</w:t>
      </w:r>
    </w:p>
    <w:p>
      <w:pPr>
        <w:pStyle w:val="Heading3"/>
        <w:spacing w:after="100" w:before="200"/>
      </w:pPr>
      <w:r>
        <w:rPr>
          <w:rFonts w:ascii="Arial" w:cs="Arial" w:eastAsia="Arial" w:hAnsi="Arial"/>
          <w:b/>
          <w:bCs/>
          <w:color w:val="444444"/>
          <w:sz w:val="24"/>
          <w:szCs w:val="24"/>
        </w:rPr>
        <w:t xml:space="preserve">Aeration &amp; Overseeding (Fall)</w:t>
      </w:r>
    </w:p>
    <w:p>
      <w:pPr>
        <w:spacing w:after="120" w:before="80"/>
      </w:pPr>
      <w:r>
        <w:rPr>
          <w:rFonts w:ascii="Arial" w:cs="Arial" w:eastAsia="Arial" w:hAnsi="Arial"/>
          <w:color w:val="333333"/>
          <w:sz w:val="22"/>
          <w:szCs w:val="22"/>
        </w:rPr>
        <w:t xml:space="preserve">Fall core aeration and tall fescue overseeding is the single most impactful optional service available to Union County homeowners with fescue lawns. Core aeration removes small plugs of soil to relieve compaction -- a chronic problem in our region's heavy clay soils -- improving water infiltration, root depth, and nutrient uptake. Overseeding immediately after aeration introduces fresh fescue seed into the prepared openings, thickening the lawn over time and replacing areas thinned by summer heat stress. We recommend this service every fall for all fescue lawns.</w:t>
      </w:r>
    </w:p>
    <w:p>
      <w:pPr>
        <w:pStyle w:val="Heading3"/>
        <w:spacing w:after="100" w:before="200"/>
      </w:pPr>
      <w:r>
        <w:rPr>
          <w:rFonts w:ascii="Arial" w:cs="Arial" w:eastAsia="Arial" w:hAnsi="Arial"/>
          <w:b/>
          <w:bCs/>
          <w:color w:val="444444"/>
          <w:sz w:val="24"/>
          <w:szCs w:val="24"/>
        </w:rPr>
        <w:t xml:space="preserve">Fungus Treatments (2x/Year Available)</w:t>
      </w:r>
    </w:p>
    <w:p>
      <w:pPr>
        <w:spacing w:after="120" w:before="80"/>
      </w:pPr>
      <w:r>
        <w:rPr>
          <w:rFonts w:ascii="Arial" w:cs="Arial" w:eastAsia="Arial" w:hAnsi="Arial"/>
          <w:color w:val="333333"/>
          <w:sz w:val="22"/>
          <w:szCs w:val="22"/>
        </w:rPr>
        <w:t xml:space="preserve">North Carolina's hot, humid summers create ideal conditions for turf fungal diseases, particularly brown patch and dollar spot in tall fescue lawns. Our optional fungicide treatment program includes up to two applications timed to the highest-risk periods of the season. For homeowners in shaded, low-airflow, or high-humidity areas -- common in many Monroe and Waxhaw neighborhoods -- fungicide treatments can be the difference between a healthy summer lawn and one that requires expensive fall renovation.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Choose an Annual Contract Over One-Time Services</w:t>
      </w:r>
    </w:p>
    <w:p>
      <w:pPr>
        <w:pStyle w:val="ListParagraph"/>
        <w:numPr>
          <w:ilvl w:val="0"/>
          <w:numId w:val="2"/>
        </w:numPr>
        <w:spacing w:after="60" w:before="60"/>
      </w:pPr>
      <w:r>
        <w:rPr>
          <w:rFonts w:ascii="Arial" w:cs="Arial" w:eastAsia="Arial" w:hAnsi="Arial"/>
          <w:color w:val="333333"/>
          <w:sz w:val="22"/>
          <w:szCs w:val="22"/>
        </w:rPr>
        <w:t xml:space="preserve">Consistent Results Year-Round: Lawn health is cumulative. A pre-emergent applied at the wrong time is wasted money. Fertilizer applied without a soil pH correction is half as effective. Our annual contract ensures every treatment is timed correctly and works in concert with every other service for compounding results over time.</w:t>
      </w:r>
    </w:p>
    <w:p>
      <w:pPr>
        <w:pStyle w:val="ListParagraph"/>
        <w:numPr>
          <w:ilvl w:val="0"/>
          <w:numId w:val="2"/>
        </w:numPr>
        <w:spacing w:after="60" w:before="60"/>
      </w:pPr>
      <w:r>
        <w:rPr>
          <w:rFonts w:ascii="Arial" w:cs="Arial" w:eastAsia="Arial" w:hAnsi="Arial"/>
          <w:color w:val="333333"/>
          <w:sz w:val="22"/>
          <w:szCs w:val="22"/>
        </w:rPr>
        <w:t xml:space="preserve">Priority Scheduling for Contract Clients: Annual contract clients receive priority placement on our schedule above one-time service requests. Your lawn gets serviced on time, every time, even during our busiest seasons. This is especially important for time-sensitive treatments like pre-emergent applications, where a one-week delay can mean the difference between a weed-free spring and a crabgrass problem.</w:t>
      </w:r>
    </w:p>
    <w:p>
      <w:pPr>
        <w:pStyle w:val="ListParagraph"/>
        <w:numPr>
          <w:ilvl w:val="0"/>
          <w:numId w:val="2"/>
        </w:numPr>
        <w:spacing w:after="60" w:before="60"/>
      </w:pPr>
      <w:r>
        <w:rPr>
          <w:rFonts w:ascii="Arial" w:cs="Arial" w:eastAsia="Arial" w:hAnsi="Arial"/>
          <w:color w:val="333333"/>
          <w:sz w:val="22"/>
          <w:szCs w:val="22"/>
        </w:rPr>
        <w:t xml:space="preserve">Predictable Cost, No Surprise Invoices: One annual rate covers every included service. You know exactly what you are paying, and you never receive an unexpected invoice for a standard treatment. Budgeting for lawn care becomes simple and transparent.</w:t>
      </w:r>
    </w:p>
    <w:p>
      <w:pPr>
        <w:pStyle w:val="ListParagraph"/>
        <w:numPr>
          <w:ilvl w:val="0"/>
          <w:numId w:val="2"/>
        </w:numPr>
        <w:spacing w:after="60" w:before="60"/>
      </w:pPr>
      <w:r>
        <w:rPr>
          <w:rFonts w:ascii="Arial" w:cs="Arial" w:eastAsia="Arial" w:hAnsi="Arial"/>
          <w:color w:val="333333"/>
          <w:sz w:val="22"/>
          <w:szCs w:val="22"/>
        </w:rPr>
        <w:t xml:space="preserve">Single-Vendor Convenience: One company, one phone number, one point of contact for every outdoor service your lawn needs. No coordinating between a separate mowing crew and a separate chemical company. No confusion about who is responsible for what. Carolina Exterior handles it all.</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The Carolina Exterior Lawn Care Process</w:t>
      </w:r>
    </w:p>
    <w:p>
      <w:pPr>
        <w:pStyle w:val="ListParagraph"/>
        <w:numPr>
          <w:ilvl w:val="0"/>
          <w:numId w:val="3"/>
        </w:numPr>
        <w:spacing w:after="60" w:before="60"/>
      </w:pPr>
      <w:r>
        <w:rPr>
          <w:rFonts w:ascii="Arial" w:cs="Arial" w:eastAsia="Arial" w:hAnsi="Arial"/>
          <w:color w:val="333333"/>
          <w:sz w:val="22"/>
          <w:szCs w:val="22"/>
        </w:rPr>
        <w:t xml:space="preserve">Get a Free Quote: Contact us for a free property assessment and no-obligation quote. We visit your property, assess your lawn's current condition, note any specific challenges or goals, and provide a detailed contract proposal.</w:t>
      </w:r>
    </w:p>
    <w:p>
      <w:pPr>
        <w:pStyle w:val="ListParagraph"/>
        <w:numPr>
          <w:ilvl w:val="0"/>
          <w:numId w:val="3"/>
        </w:numPr>
        <w:spacing w:after="60" w:before="60"/>
      </w:pPr>
      <w:r>
        <w:rPr>
          <w:rFonts w:ascii="Arial" w:cs="Arial" w:eastAsia="Arial" w:hAnsi="Arial"/>
          <w:color w:val="333333"/>
          <w:sz w:val="22"/>
          <w:szCs w:val="22"/>
        </w:rPr>
        <w:t xml:space="preserve">Sign Your Annual Contract: Once you approve the proposal, we lock in your service schedule for the full year. You will know exactly which services are included, when they will be performed, and what your annual rate covers.</w:t>
      </w:r>
    </w:p>
    <w:p>
      <w:pPr>
        <w:pStyle w:val="ListParagraph"/>
        <w:numPr>
          <w:ilvl w:val="0"/>
          <w:numId w:val="3"/>
        </w:numPr>
        <w:spacing w:after="60" w:before="60"/>
      </w:pPr>
      <w:r>
        <w:rPr>
          <w:rFonts w:ascii="Arial" w:cs="Arial" w:eastAsia="Arial" w:hAnsi="Arial"/>
          <w:color w:val="333333"/>
          <w:sz w:val="22"/>
          <w:szCs w:val="22"/>
        </w:rPr>
        <w:t xml:space="preserve">We Handle Everything: From the first pre-emergent application to the last leaf cleanup, our crew manages every service on your behalf. You receive notifications after each visit, and our team is always available to answer questions or address any concerns about your lawn.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Serving Monroe, Waxhaw, Weddington, Marvin &amp; Surrounding Communities</w:t>
      </w:r>
    </w:p>
    <w:p>
      <w:pPr>
        <w:spacing w:after="120" w:before="80"/>
      </w:pPr>
      <w:r>
        <w:rPr>
          <w:rFonts w:ascii="Arial" w:cs="Arial" w:eastAsia="Arial" w:hAnsi="Arial"/>
          <w:color w:val="333333"/>
          <w:sz w:val="22"/>
          <w:szCs w:val="22"/>
        </w:rPr>
        <w:t xml:space="preserve">Carolina Exterior provides annual lawn maintenance contracts to homeowners throughout Union County and the greater Charlotte region. Our service territory includes Monroe, Waxhaw, Weddington, Marvin, Wesley Chapel, Mineral Springs, Indian Trail, Indian Land, Lancaster, and the South Charlotte and Ballantyne neighborhoods of Mecklenburg County. Every community on this list receives the same level of professional service, consistent scheduling, and expert lawn care that Carolina Exterior is known for.</w:t>
      </w:r>
    </w:p>
    <w:p>
      <w:pPr>
        <w:spacing w:after="120" w:before="80"/>
      </w:pPr>
      <w:r>
        <w:rPr>
          <w:rFonts w:ascii="Arial" w:cs="Arial" w:eastAsia="Arial" w:hAnsi="Arial"/>
          <w:color w:val="333333"/>
          <w:sz w:val="22"/>
          <w:szCs w:val="22"/>
        </w:rPr>
        <w:t xml:space="preserve">Whether your property is a half-acre lot in a Waxhaw HOA community, an estate home in Marvin, a newer construction in Indian Trail, or an established neighborhood in Monroe, our team has the local knowledge and the professional program to deliver outstanding results year-round.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often will you mow?</w:t>
      </w:r>
    </w:p>
    <w:p>
      <w:pPr>
        <w:spacing w:after="120" w:before="80"/>
      </w:pPr>
      <w:r>
        <w:rPr>
          <w:rFonts w:ascii="Arial" w:cs="Arial" w:eastAsia="Arial" w:hAnsi="Arial"/>
          <w:color w:val="333333"/>
          <w:sz w:val="22"/>
          <w:szCs w:val="22"/>
        </w:rPr>
        <w:t xml:space="preserve">Mowing frequency follows the growth rate of your lawn throughout the season. During peak growing season in spring and early summer, we typically mow every week or every two weeks depending on growth rates. During slower periods -- late summer heat stress and winter dormancy -- mowing frequency adjusts accordingly. Our contract clients are never charged extra for mowing visits during heavy growth periods; the schedule is managed for your lawn's health, not for billing convenience.</w:t>
      </w:r>
    </w:p>
    <w:p>
      <w:pPr>
        <w:pStyle w:val="Heading3"/>
        <w:spacing w:after="100" w:before="200"/>
      </w:pPr>
      <w:r>
        <w:rPr>
          <w:rFonts w:ascii="Arial" w:cs="Arial" w:eastAsia="Arial" w:hAnsi="Arial"/>
          <w:b/>
          <w:bCs/>
          <w:color w:val="444444"/>
          <w:sz w:val="24"/>
          <w:szCs w:val="24"/>
        </w:rPr>
        <w:t xml:space="preserve">When do pre-emergent treatments happen?</w:t>
      </w:r>
    </w:p>
    <w:p>
      <w:pPr>
        <w:spacing w:after="120" w:before="80"/>
      </w:pPr>
      <w:r>
        <w:rPr>
          <w:rFonts w:ascii="Arial" w:cs="Arial" w:eastAsia="Arial" w:hAnsi="Arial"/>
          <w:color w:val="333333"/>
          <w:sz w:val="22"/>
          <w:szCs w:val="22"/>
        </w:rPr>
        <w:t xml:space="preserve">We apply pre-emergent herbicide twice per year, timed to North Carolina's specific weed germination windows. The first application goes down in late winter to early spring -- typically February to March -- targeting summer annual weeds like crabgrass. The second application is made in late summer to early fall -- typically August to September -- targeting winter annual weeds like poa annua. Timing these applications correctly is critical; a pre-emergent applied too late provides no benefit, which is why we manage the schedule for you.</w:t>
      </w:r>
    </w:p>
    <w:p>
      <w:pPr>
        <w:pStyle w:val="Heading3"/>
        <w:spacing w:after="100" w:before="200"/>
      </w:pPr>
      <w:r>
        <w:rPr>
          <w:rFonts w:ascii="Arial" w:cs="Arial" w:eastAsia="Arial" w:hAnsi="Arial"/>
          <w:b/>
          <w:bCs/>
          <w:color w:val="444444"/>
          <w:sz w:val="24"/>
          <w:szCs w:val="24"/>
        </w:rPr>
        <w:t xml:space="preserve">What grass types do you service?</w:t>
      </w:r>
    </w:p>
    <w:p>
      <w:pPr>
        <w:spacing w:after="120" w:before="80"/>
      </w:pPr>
      <w:r>
        <w:rPr>
          <w:rFonts w:ascii="Arial" w:cs="Arial" w:eastAsia="Arial" w:hAnsi="Arial"/>
          <w:color w:val="333333"/>
          <w:sz w:val="22"/>
          <w:szCs w:val="22"/>
        </w:rPr>
        <w:t xml:space="preserve">Carolina Exterior services all grass types common to the Monroe and Union County area, including tall fescue, Bermuda, Zoysia, and centipede. The majority of lawns in our service area are tall fescue, and our standard program is optimized for this grass. For Bermuda, Zoysia, or centipede lawns, we adjust mowing heights, fertilization schedules, and weed control products accordingly. We identify your grass type during the initial property assessment and customize the program to match.</w:t>
      </w:r>
    </w:p>
    <w:p>
      <w:pPr>
        <w:pStyle w:val="Heading3"/>
        <w:spacing w:after="100" w:before="200"/>
      </w:pPr>
      <w:r>
        <w:rPr>
          <w:rFonts w:ascii="Arial" w:cs="Arial" w:eastAsia="Arial" w:hAnsi="Arial"/>
          <w:b/>
          <w:bCs/>
          <w:color w:val="444444"/>
          <w:sz w:val="24"/>
          <w:szCs w:val="24"/>
        </w:rPr>
        <w:t xml:space="preserve">Can I add services mid-contract?</w:t>
      </w:r>
    </w:p>
    <w:p>
      <w:pPr>
        <w:spacing w:after="120" w:before="80"/>
      </w:pPr>
      <w:r>
        <w:rPr>
          <w:rFonts w:ascii="Arial" w:cs="Arial" w:eastAsia="Arial" w:hAnsi="Arial"/>
          <w:color w:val="333333"/>
          <w:sz w:val="22"/>
          <w:szCs w:val="22"/>
        </w:rPr>
        <w:t xml:space="preserve">Yes. Contract clients can add optional services like aeration and overseeding or fungicide treatments at any point during the contract year. We also offer landscaping, mulching, hardscape, and drainage services that can be scheduled separately from your maintenance contract. All add-on services are priced transparently, and our team will always discuss the recommendation and cost before scheduling any additional work.</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Get Your Free Lawn Maintenance Contract Quote Today</w:t>
      </w:r>
    </w:p>
    <w:p>
      <w:pPr>
        <w:spacing w:after="120" w:before="80"/>
      </w:pPr>
      <w:r>
        <w:rPr>
          <w:rFonts w:ascii="Arial" w:cs="Arial" w:eastAsia="Arial" w:hAnsi="Arial"/>
          <w:color w:val="333333"/>
          <w:sz w:val="22"/>
          <w:szCs w:val="22"/>
        </w:rPr>
        <w:t xml:space="preserve">Carolina Exterior is currently accepting new annual maintenance contract clients across Monroe, Waxhaw, Weddington, Marvin, Indian Trail, and the surrounding Union County area. Annual contract slots are limited and fill up each season, so we recommend reaching out as early as possible to secure your property's spot on our schedule. Contact us at (704) XXX-XXXX or visit CarolinaExteriorLandscapes.com to request your free property assessment and quote. Let us show you what a truly complete, professionally managed lawn care program looks like.</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/get-a-quote from CTA paragraph and FAQ answers</w:t>
      </w:r>
    </w:p>
    <w:p>
      <w:pPr>
        <w:pStyle w:val="ListParagraph"/>
        <w:numPr>
          <w:ilvl w:val="0"/>
          <w:numId w:val="2"/>
        </w:numPr>
        <w:spacing w:after="40" w:before="40"/>
      </w:pPr>
      <w:r>
        <w:rPr>
          <w:rFonts w:ascii="Arial" w:cs="Arial" w:eastAsia="Arial" w:hAnsi="Arial"/>
          <w:sz w:val="18"/>
          <w:szCs w:val="18"/>
        </w:rPr>
        <w:t xml:space="preserve">Link to /about from mentions of local expertise and licensing</w:t>
      </w:r>
    </w:p>
    <w:p>
      <w:pPr>
        <w:pStyle w:val="ListParagraph"/>
        <w:numPr>
          <w:ilvl w:val="0"/>
          <w:numId w:val="2"/>
        </w:numPr>
        <w:spacing w:after="40" w:before="40"/>
      </w:pPr>
      <w:r>
        <w:rPr>
          <w:rFonts w:ascii="Arial" w:cs="Arial" w:eastAsia="Arial" w:hAnsi="Arial"/>
          <w:sz w:val="18"/>
          <w:szCs w:val="18"/>
        </w:rPr>
        <w:t xml:space="preserve">Link to /landscaping from references to landscape installation services</w:t>
      </w:r>
    </w:p>
    <w:p>
      <w:pPr>
        <w:pStyle w:val="ListParagraph"/>
        <w:numPr>
          <w:ilvl w:val="0"/>
          <w:numId w:val="2"/>
        </w:numPr>
        <w:spacing w:after="40" w:before="40"/>
      </w:pPr>
      <w:r>
        <w:rPr>
          <w:rFonts w:ascii="Arial" w:cs="Arial" w:eastAsia="Arial" w:hAnsi="Arial"/>
          <w:sz w:val="18"/>
          <w:szCs w:val="18"/>
        </w:rPr>
        <w:t xml:space="preserve">Link to /mulching-and-planting from bed care mentions</w:t>
      </w:r>
    </w:p>
    <w:p>
      <w:pPr>
        <w:pStyle w:val="ListParagraph"/>
        <w:numPr>
          <w:ilvl w:val="0"/>
          <w:numId w:val="2"/>
        </w:numPr>
        <w:spacing w:after="40" w:before="40"/>
      </w:pPr>
      <w:r>
        <w:rPr>
          <w:rFonts w:ascii="Arial" w:cs="Arial" w:eastAsia="Arial" w:hAnsi="Arial"/>
          <w:sz w:val="18"/>
          <w:szCs w:val="18"/>
        </w:rPr>
        <w:t xml:space="preserve">Link to /drainage-solutions from soil and drainage references</w:t>
      </w:r>
    </w:p>
    <w:p>
      <w:pPr>
        <w:pStyle w:val="ListParagraph"/>
        <w:numPr>
          <w:ilvl w:val="0"/>
          <w:numId w:val="2"/>
        </w:numPr>
        <w:spacing w:after="40" w:before="40"/>
      </w:pPr>
      <w:r>
        <w:rPr>
          <w:rFonts w:ascii="Arial" w:cs="Arial" w:eastAsia="Arial" w:hAnsi="Arial"/>
          <w:sz w:val="18"/>
          <w:szCs w:val="18"/>
        </w:rPr>
        <w:t xml:space="preserve">Link to /service-areas from the service area paragraph</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Carolina Exterior crew mowing tall fescue lawn in Waxhaw NC at correct cutting height</w:t>
      </w:r>
    </w:p>
    <w:p>
      <w:pPr>
        <w:pStyle w:val="ListParagraph"/>
        <w:numPr>
          <w:ilvl w:val="0"/>
          <w:numId w:val="2"/>
        </w:numPr>
        <w:spacing w:after="40" w:before="40"/>
      </w:pPr>
      <w:r>
        <w:rPr>
          <w:rFonts w:ascii="Arial" w:cs="Arial" w:eastAsia="Arial" w:hAnsi="Arial"/>
          <w:sz w:val="18"/>
          <w:szCs w:val="18"/>
        </w:rPr>
        <w:t xml:space="preserve">Professional edging along concrete driveway in Monroe NC neighborhood lawn</w:t>
      </w:r>
    </w:p>
    <w:p>
      <w:pPr>
        <w:pStyle w:val="ListParagraph"/>
        <w:numPr>
          <w:ilvl w:val="0"/>
          <w:numId w:val="2"/>
        </w:numPr>
        <w:spacing w:after="40" w:before="40"/>
      </w:pPr>
      <w:r>
        <w:rPr>
          <w:rFonts w:ascii="Arial" w:cs="Arial" w:eastAsia="Arial" w:hAnsi="Arial"/>
          <w:sz w:val="18"/>
          <w:szCs w:val="18"/>
        </w:rPr>
        <w:t xml:space="preserve">Pre-emergent weed control application on residential lawn in Union County NC</w:t>
      </w:r>
    </w:p>
    <w:p>
      <w:pPr>
        <w:pStyle w:val="ListParagraph"/>
        <w:numPr>
          <w:ilvl w:val="0"/>
          <w:numId w:val="2"/>
        </w:numPr>
        <w:spacing w:after="40" w:before="40"/>
      </w:pPr>
      <w:r>
        <w:rPr>
          <w:rFonts w:ascii="Arial" w:cs="Arial" w:eastAsia="Arial" w:hAnsi="Arial"/>
          <w:sz w:val="18"/>
          <w:szCs w:val="18"/>
        </w:rPr>
        <w:t xml:space="preserve">Fall leaf removal in progress at Weddington NC estate home by Carolina Exterior</w:t>
      </w:r>
    </w:p>
    <w:p>
      <w:pPr>
        <w:pStyle w:val="ListParagraph"/>
        <w:numPr>
          <w:ilvl w:val="0"/>
          <w:numId w:val="2"/>
        </w:numPr>
        <w:spacing w:after="40" w:before="40"/>
      </w:pPr>
      <w:r>
        <w:rPr>
          <w:rFonts w:ascii="Arial" w:cs="Arial" w:eastAsia="Arial" w:hAnsi="Arial"/>
          <w:sz w:val="18"/>
          <w:szCs w:val="18"/>
        </w:rPr>
        <w:t xml:space="preserve">Lawn fertilization application on green residential turf in Monroe NC</w:t>
      </w:r>
    </w:p>
    <w:p>
      <w:pPr>
        <w:pStyle w:val="ListParagraph"/>
        <w:numPr>
          <w:ilvl w:val="0"/>
          <w:numId w:val="2"/>
        </w:numPr>
        <w:spacing w:after="40" w:before="40"/>
      </w:pPr>
      <w:r>
        <w:rPr>
          <w:rFonts w:ascii="Arial" w:cs="Arial" w:eastAsia="Arial" w:hAnsi="Arial"/>
          <w:sz w:val="18"/>
          <w:szCs w:val="18"/>
        </w:rPr>
        <w:t xml:space="preserve">Healthy thick tall fescue lawn in Indian Trail NC after annual maintenance program</w:t>
      </w:r>
    </w:p>
    <w:p>
      <w:pPr>
        <w:spacing w:after="120" w:before="100"/>
      </w:pPr>
      <w:r>
        <w:rPr>
          <w:rFonts w:ascii="Arial" w:cs="Arial" w:eastAsia="Arial" w:hAnsi="Arial"/>
          <w:color w:val="555555"/>
          <w:sz w:val="18"/>
          <w:szCs w:val="18"/>
        </w:rPr>
        <w:t xml:space="preserve">Notes: Use Service schema with provider (Carolina Exterior), areaServed (Union County, all 10 cities), and serviceType (Lawn Maintenance). Target 'lawn maintenance contract Monroe NC' as exact match. FAQ section is AEO-optimized for voice search -- keep answers direct and under 40 words for the opening sentence. Page should exceed 1000 words to compete for informational queries.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2026-06-23T16:14:35.165Z</dcterms:created>
  <dcterms:modified xsi:type="dcterms:W3CDTF">2026-06-23T16:14:35.165Z</dcterms:modified>
</cp:coreProperties>
</file>

<file path=docProps/custom.xml><?xml version="1.0" encoding="utf-8"?>
<Properties xmlns="http://schemas.openxmlformats.org/officeDocument/2006/custom-properties" xmlns:vt="http://schemas.openxmlformats.org/officeDocument/2006/docPropsVTypes"/>
</file>