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36"/>
          <w:szCs w:val="36"/>
        </w:rPr>
      </w:pPr>
      <w:r>
        <w:rPr>
          <w:b/>
          <w:sz w:val="36"/>
          <w:szCs w:val="36"/>
        </w:rPr>
        <w:t>Вступительные испытания</w:t>
      </w:r>
    </w:p>
    <w:p>
      <w:pPr>
        <w:pStyle w:val="Normal"/>
        <w:spacing w:lineRule="auto" w:line="240" w:before="0" w:after="0"/>
        <w:rPr>
          <w:b/>
          <w:b/>
          <w:sz w:val="36"/>
          <w:szCs w:val="36"/>
        </w:rPr>
      </w:pPr>
      <w:r>
        <w:rPr>
          <w:b/>
          <w:sz w:val="36"/>
          <w:szCs w:val="36"/>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 </w:t>
      </w:r>
    </w:p>
    <w:p>
      <w:pPr>
        <w:pStyle w:val="Normal"/>
        <w:spacing w:lineRule="auto" w:line="240" w:before="0" w:after="0"/>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Она включает в себя следующие поля: наименование вступительного испытания, группа, блок испытаний, дата испытания и набранный балл.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наименование и блок испытаний из соответствующих справочников, а также выбрать номер группы и вручную изменить дату и набранный балл.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корректный </w:t>
      </w:r>
      <w:r>
        <w:rPr>
          <w:rFonts w:cs="Times New Roman"/>
          <w:szCs w:val="24"/>
        </w:rPr>
        <w:t>формат и диапазон даты, числовое значение поля с баллом и отсутствие дубликатов в случае редактирования наименований (двух испытаний с одним и тем же наименованием не может быть).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b/>
          <w:b/>
          <w:sz w:val="36"/>
        </w:rPr>
      </w:pPr>
      <w:r>
        <w:rPr>
          <w:b/>
          <w:sz w:val="36"/>
        </w:rPr>
        <w:t>Адрес и контакты</w:t>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color w:val="000000"/>
          <w:szCs w:val="24"/>
          <w:lang w:eastAsia="ru-RU"/>
        </w:rPr>
        <w:t>При выборе вкладки “Адрес и контакты” в нижней части главного окна открывается</w:t>
      </w:r>
      <w:r>
        <w:rPr>
          <w:rFonts w:cs="Times New Roman"/>
          <w:color w:val="000000"/>
          <w:szCs w:val="24"/>
        </w:rPr>
        <w:t xml:space="preserve"> панель просмотра данных по адресу и контактам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 </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t>При выборе вкладки “Адрес и контакты” в нижней части главного окна открывается</w:t>
      </w:r>
      <w:r>
        <w:rPr>
          <w:rFonts w:cs="Times New Roman"/>
          <w:color w:val="000000"/>
          <w:szCs w:val="24"/>
        </w:rPr>
        <w:t xml:space="preserve"> панель просмотра данных по адресу и контактам выбранного абитуриента. Она включает в себя следующие поля: индекс, регион проживания, тип населенного пункта, адрес, телефон и </w:t>
      </w:r>
      <w:r>
        <w:rPr>
          <w:rFonts w:cs="Times New Roman"/>
          <w:color w:val="000000"/>
          <w:szCs w:val="24"/>
          <w:lang w:val="en-US"/>
        </w:rPr>
        <w:t>e</w:t>
      </w:r>
      <w:r>
        <w:rPr>
          <w:rFonts w:cs="Times New Roman"/>
          <w:color w:val="000000"/>
          <w:szCs w:val="24"/>
        </w:rPr>
        <w:t>-</w:t>
      </w:r>
      <w:r>
        <w:rPr>
          <w:rFonts w:cs="Times New Roman"/>
          <w:color w:val="000000"/>
          <w:szCs w:val="24"/>
          <w:lang w:val="en-US"/>
        </w:rPr>
        <w:t>mail</w:t>
      </w:r>
      <w:r>
        <w:rPr>
          <w:rFonts w:cs="Times New Roman"/>
          <w:color w:val="000000"/>
          <w:szCs w:val="24"/>
        </w:rPr>
        <w:t xml:space="preserve">.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регион и тип населенного пункта из соответствующих справочников, а также вручную изменить остальные поля.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Pr>
          <w:rFonts w:cs="Times New Roman"/>
          <w:szCs w:val="24"/>
        </w:rPr>
        <w:t>формат электронной почты и телефонного номера и числовое значение индекса.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p>
      <w:pPr>
        <w:pStyle w:val="Normal"/>
        <w:rPr>
          <w:b/>
          <w:b/>
          <w:sz w:val="36"/>
        </w:rPr>
      </w:pPr>
      <w:r>
        <w:rPr>
          <w:b/>
          <w:sz w:val="36"/>
        </w:rPr>
        <w:t>Конкурсные группы</w:t>
      </w:r>
    </w:p>
    <w:p>
      <w:pPr>
        <w:pStyle w:val="Normal"/>
        <w:spacing w:lineRule="auto" w:line="240" w:before="0" w:after="0"/>
        <w:rPr>
          <w:rFonts w:eastAsia="Times New Roman" w:cs="Times New Roman"/>
          <w:b/>
          <w:b/>
          <w:bCs/>
          <w:i/>
          <w:i/>
          <w:iCs/>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Вкладка конкурсные группы представляет собой свернутые панели с информацией по конкурсным группам абитуриента. У каждой вкладки есть кнопка </w:t>
      </w:r>
      <w:r>
        <w:rPr>
          <w:rFonts w:eastAsia="Times New Roman" w:cs="Times New Roman"/>
          <w:color w:val="000000"/>
          <w:szCs w:val="24"/>
          <w:lang w:eastAsia="ru-RU"/>
        </w:rPr>
        <w:t xml:space="preserve">“+” </w:t>
      </w:r>
      <w:r>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Pr>
          <w:rFonts w:eastAsia="Times New Roman" w:cs="Times New Roman"/>
          <w:color w:val="000000"/>
          <w:szCs w:val="24"/>
          <w:lang w:eastAsia="ru-RU"/>
        </w:rPr>
        <w:t>“Сохранить”</w:t>
      </w:r>
      <w:r>
        <w:rPr>
          <w:rFonts w:cs="Times New Roman"/>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с сообщением об ошибке. При нажатии кнопки </w:t>
      </w:r>
      <w:r>
        <w:rPr>
          <w:rFonts w:eastAsia="Times New Roman" w:cs="Times New Roman"/>
          <w:color w:val="000000"/>
          <w:szCs w:val="24"/>
          <w:lang w:eastAsia="ru-RU"/>
        </w:rPr>
        <w:t xml:space="preserve">“Удалить” </w:t>
      </w:r>
      <w:r>
        <w:rPr>
          <w:rFonts w:cs="Times New Roman"/>
          <w:szCs w:val="24"/>
        </w:rPr>
        <w:t xml:space="preserve">появляется окно подтверждения удаления конкурсной группы абитуриента. Если выбрано да – то происходит ее удаление в БД и она исчезает с экрана. </w:t>
      </w:r>
    </w:p>
    <w:p>
      <w:pPr>
        <w:pStyle w:val="Normal"/>
        <w:rPr>
          <w:rFonts w:cs="Times New Roman"/>
          <w:szCs w:val="24"/>
        </w:rPr>
      </w:pPr>
      <w:r>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Pr>
          <w:rFonts w:eastAsia="Times New Roman" w:cs="Times New Roman"/>
          <w:color w:val="000000"/>
          <w:szCs w:val="24"/>
          <w:lang w:eastAsia="ru-RU"/>
        </w:rPr>
        <w:t>“Сохранить”</w:t>
      </w:r>
      <w:r>
        <w:rPr>
          <w:rFonts w:cs="Times New Roman"/>
          <w:szCs w:val="24"/>
        </w:rPr>
        <w:t xml:space="preserve">, после чего происходит проверка на корректность заполнения полей.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 </w:t>
      </w:r>
    </w:p>
    <w:p>
      <w:pPr>
        <w:pStyle w:val="Normal"/>
        <w:rPr>
          <w:rFonts w:cs="Times New Roman"/>
          <w:szCs w:val="24"/>
        </w:rPr>
      </w:pPr>
      <w:r>
        <w:rPr>
          <w:rFonts w:cs="Times New Roman"/>
          <w:szCs w:val="24"/>
        </w:rPr>
        <w:t xml:space="preserve">Вкладка конкурсные группы представляет собой свернутые панели с информацией по конкурсным группам абитуриента. Каждая панель отображается на дисплее и содержит </w:t>
      </w:r>
      <w:r>
        <w:rPr>
          <w:rFonts w:eastAsia="Times New Roman" w:cs="Times New Roman"/>
          <w:color w:val="000000"/>
          <w:szCs w:val="24"/>
          <w:lang w:eastAsia="ru-RU"/>
        </w:rPr>
        <w:t>“Направления”</w:t>
      </w:r>
      <w:r>
        <w:rPr>
          <w:rFonts w:cs="Times New Roman"/>
          <w:szCs w:val="24"/>
        </w:rPr>
        <w:t xml:space="preserve">, </w:t>
      </w:r>
      <w:r>
        <w:rPr>
          <w:rFonts w:eastAsia="Times New Roman" w:cs="Times New Roman"/>
          <w:color w:val="000000"/>
          <w:szCs w:val="24"/>
          <w:lang w:eastAsia="ru-RU"/>
        </w:rPr>
        <w:t>“Специальность”</w:t>
      </w:r>
      <w:r>
        <w:rPr>
          <w:rFonts w:cs="Times New Roman"/>
          <w:szCs w:val="24"/>
        </w:rPr>
        <w:t xml:space="preserve">, “Название конкурсной группы” и “Конкурсный балл”. Также у каждой вкладки есть кнопка </w:t>
      </w:r>
      <w:r>
        <w:rPr>
          <w:rFonts w:eastAsia="Times New Roman" w:cs="Times New Roman"/>
          <w:color w:val="000000"/>
          <w:szCs w:val="24"/>
          <w:lang w:eastAsia="ru-RU"/>
        </w:rPr>
        <w:t>“+”</w:t>
      </w:r>
      <w:r>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Каждое поле заполняется значениями из соответствующих справочников Базы Данных. При нажатии кнопки “Редактировать” сведения в полях по текущей конкурсной группе становятся редактируемыми.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“Сохранить”.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ранее созданном окне ввода сведений по абитуриенту, после чего процесс проверки повторяется вновь. При нажатии кнопки “Удалить” появляется окно подтверждения удаления конкурсной группы абитуриента. Если выбрано да – то происходит ее удаление в БД и она исчезает с экрана. </w:t>
      </w:r>
    </w:p>
    <w:p>
      <w:pPr>
        <w:pStyle w:val="Normal"/>
        <w:rPr>
          <w:rFonts w:cs="Times New Roman"/>
          <w:szCs w:val="24"/>
        </w:rPr>
      </w:pPr>
      <w:r>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“Сохранить”, после чего происходит проверка на корректность заполнения полей. Если какое-либо поле было заполнено некорректными данными, открывается окно, информирующее об ошибке. Иначе новая информация заносится в БД абитуриентов и происходит обновление вкладки Конкурсные группы. </w:t>
      </w:r>
    </w:p>
    <w:p>
      <w:pPr>
        <w:pStyle w:val="Normal"/>
        <w:rPr>
          <w:rFonts w:cs="Times New Roman"/>
          <w:szCs w:val="24"/>
        </w:rPr>
      </w:pPr>
      <w:r>
        <w:rPr>
          <w:rFonts w:cs="Times New Roman"/>
          <w:szCs w:val="24"/>
        </w:rPr>
      </w:r>
    </w:p>
    <w:p>
      <w:pPr>
        <w:pStyle w:val="Normal"/>
        <w:rPr>
          <w:b/>
          <w:b/>
          <w:sz w:val="36"/>
        </w:rPr>
      </w:pPr>
      <w:r>
        <w:rPr>
          <w:b/>
          <w:sz w:val="36"/>
        </w:rPr>
        <w:t>Индивидуальные достижения</w:t>
      </w:r>
    </w:p>
    <w:p>
      <w:pPr>
        <w:pStyle w:val="Normal"/>
        <w:spacing w:lineRule="auto" w:line="240" w:before="0" w:after="0"/>
        <w:rPr>
          <w:rFonts w:eastAsia="Times New Roman" w:cs="Times New Roman"/>
          <w:b/>
          <w:b/>
          <w:bCs/>
          <w:i/>
          <w:i/>
          <w:iCs/>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“Наименование достижения”, представленное выпадающим списком, во второй – “балл”, а в третьей – “подтверждающий документ”,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 редактирования. По нажатию на данную кнопку становятся активны таблица, а также “Добавить новое достижение” и кнопки “Сохранить”, “Удалить”. При нажатии на кнопку “Добавить новое достижение” в таблицу добавляется новая пустая строка. В ней в поле “Наименование”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“Редактировать” и “Просмотреть”. При нажатии на “Редактировать” появляется форма, в которой можно осуществить ввод информации по документу, при нажатии на Просмотреть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“Наименование достижения”, представленное выпадающим списком, во второй – “балл”, а в третьей – “подтверждающий документ”,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 редактирования. По нажатию на данную кнопку становятся активны таблица, а также “Добавить новое достижение” и кнопки “Сохранить”, “Удалить”. При нажатии на кнопку “Добавить новое достижение” в таблицу добавляется новая пустая строка. В ней в поле “Наименование”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“Редактировать” и “Просмотреть”. При нажатии на “Редактировать” появляется форма, в которой можно осуществить ввод информации следующего типа: “Название документа”, “Серия”, “Номер”, “ Дата выдачи”, “Кем выдан”. При нажатии на “Просмотреть”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b/>
          <w:b/>
          <w:sz w:val="36"/>
        </w:rPr>
      </w:pPr>
      <w:r>
        <w:rPr>
          <w:b/>
          <w:sz w:val="36"/>
        </w:rPr>
        <w:t>Документы по текущему абитуриенту</w:t>
      </w:r>
    </w:p>
    <w:p>
      <w:pPr>
        <w:pStyle w:val="Normal"/>
        <w:spacing w:lineRule="auto" w:line="240" w:before="0" w:after="0"/>
        <w:rPr>
          <w:rFonts w:eastAsia="Times New Roman" w:cs="Times New Roman"/>
          <w:b/>
          <w:b/>
          <w:bCs/>
          <w:i/>
          <w:i/>
          <w:iCs/>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Документы по текущему абитуриенту включают в себя Заявление, Опись – расписку, Лист вступительных испытаний, Титульный лист дела. Для того, чтобы получить необходимый документ, нужно нажать на вкладку меню “Документы” и выбрать в появившемся списке требуемую позицию. По нажатию на соответствующую позицию происходит вывод/заполнение соответствующего документа по абитуриенту на основании введенной информации и его открытие в </w:t>
      </w:r>
      <w:r>
        <w:rPr>
          <w:rFonts w:cs="Times New Roman"/>
          <w:szCs w:val="24"/>
          <w:lang w:val="en-US"/>
        </w:rPr>
        <w:t>Microsoft</w:t>
      </w:r>
      <w:r>
        <w:rPr>
          <w:rFonts w:cs="Times New Roman"/>
          <w:szCs w:val="24"/>
        </w:rPr>
        <w:t xml:space="preserve"> </w:t>
      </w:r>
      <w:r>
        <w:rPr>
          <w:rFonts w:cs="Times New Roman"/>
          <w:szCs w:val="24"/>
          <w:lang w:val="en-US"/>
        </w:rPr>
        <w:t>Office</w:t>
      </w:r>
      <w:r>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Документы по текущему абитуриенту включают в себя Заявление, Опись – расписку, Лист вступительных испытаний, Титульный лист дела. Каждый документ заполняется по заданным шаблонам, которые прикрепляются к документации данной программы. Для того, чтобы получить необходимый документ, нужно нажать на вкладку меню “Документы” и выбрать в появившемся списке требуемую позицию. По нажатию на соответствующую позицию происходит вывод/заполнение соответствующего документа по абитуриенту на основании введенной информации и его открытие в </w:t>
      </w:r>
      <w:r>
        <w:rPr>
          <w:rFonts w:cs="Times New Roman"/>
          <w:szCs w:val="24"/>
          <w:lang w:val="en-US"/>
        </w:rPr>
        <w:t>Microsoft</w:t>
      </w:r>
      <w:r>
        <w:rPr>
          <w:rFonts w:cs="Times New Roman"/>
          <w:szCs w:val="24"/>
        </w:rPr>
        <w:t xml:space="preserve"> </w:t>
      </w:r>
      <w:r>
        <w:rPr>
          <w:rFonts w:cs="Times New Roman"/>
          <w:szCs w:val="24"/>
          <w:lang w:val="en-US"/>
        </w:rPr>
        <w:t>Office</w:t>
      </w:r>
      <w:r>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 Если в базе данных отсутствует информация по выбранному абитуриенту, появляется окно, информирующее об ошибке.</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b/>
          <w:b/>
          <w:sz w:val="36"/>
        </w:rPr>
      </w:pPr>
      <w:r>
        <w:rPr>
          <w:b/>
          <w:sz w:val="36"/>
        </w:rPr>
        <w:t>Отчетность</w:t>
      </w:r>
    </w:p>
    <w:p>
      <w:pPr>
        <w:pStyle w:val="Normal"/>
        <w:spacing w:lineRule="auto" w:line="240" w:before="0" w:after="0"/>
        <w:rPr>
          <w:rFonts w:eastAsia="Times New Roman" w:cs="Times New Roman"/>
          <w:b/>
          <w:b/>
          <w:bCs/>
          <w:i/>
          <w:i/>
          <w:iCs/>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rPr>
      </w:pPr>
      <w:r>
        <w:rPr>
          <w:rFonts w:cs="Times New Roman"/>
          <w:szCs w:val="24"/>
        </w:rPr>
        <w:t xml:space="preserve">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 Для того, чтобы получить необходимый документ, нужно нажать на вкладку меню “Отчетность” и выбрать в появившемся списке требуемую позицию. По нажатию на соответствующую позицию происходит вывод/заполнение соответствующего документа на основании 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 формата </w:t>
      </w:r>
      <w:r>
        <w:rPr>
          <w:rFonts w:cs="Times New Roman"/>
          <w:szCs w:val="24"/>
          <w:lang w:val="en-US"/>
        </w:rPr>
        <w:t>Excel</w:t>
      </w:r>
      <w:r>
        <w:rPr>
          <w:rFonts w:cs="Times New Roman"/>
          <w:szCs w:val="24"/>
        </w:rPr>
        <w:t xml:space="preserve"> находятся в папке “</w:t>
      </w:r>
      <w:r>
        <w:rPr>
          <w:rFonts w:cs="Times New Roman"/>
          <w:szCs w:val="24"/>
          <w:lang w:val="en-US"/>
        </w:rPr>
        <w:t>Files</w:t>
      </w:r>
      <w:r>
        <w:rPr>
          <w:rFonts w:cs="Times New Roman"/>
          <w:szCs w:val="24"/>
        </w:rPr>
        <w:t>”.</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rPr>
          <w:rFonts w:cs="Times New Roman"/>
          <w:szCs w:val="24"/>
          <w:lang w:val="en-US"/>
        </w:rPr>
      </w:pPr>
      <w:r>
        <w:rPr>
          <w:rFonts w:cs="Times New Roman"/>
          <w:szCs w:val="24"/>
        </w:rPr>
        <w:t xml:space="preserve">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 Каждый документ заполняется по заданным шаблонам, которые прикрепляются к документации данной программы. Для того, чтобы получить необходимый документ, нужно нажать на вкладку меню “Отчетность” и выбрать в появившемся списке требуемую позицию. По нажатию на соответствующую позицию происходит вывод/заполнение соответствующего документа на основании 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 формата </w:t>
      </w:r>
      <w:r>
        <w:rPr>
          <w:rFonts w:cs="Times New Roman"/>
          <w:szCs w:val="24"/>
          <w:lang w:val="en-US"/>
        </w:rPr>
        <w:t>Excel</w:t>
      </w:r>
      <w:r>
        <w:rPr>
          <w:rFonts w:cs="Times New Roman"/>
          <w:szCs w:val="24"/>
        </w:rPr>
        <w:t xml:space="preserve"> находятся в папке </w:t>
      </w:r>
      <w:r>
        <w:rPr>
          <w:rFonts w:cs="Times New Roman"/>
          <w:szCs w:val="24"/>
          <w:lang w:val="en-US"/>
        </w:rPr>
        <w:t>“Files”</w:t>
      </w:r>
      <w:r>
        <w:rPr>
          <w:rFonts w:cs="Times New Roman"/>
          <w:szCs w:val="24"/>
        </w:rPr>
        <w:t>.</w:t>
      </w:r>
    </w:p>
    <w:p>
      <w:pPr>
        <w:pStyle w:val="Normal"/>
        <w:spacing w:lineRule="auto" w:line="240" w:before="0" w:after="0"/>
        <w:rPr>
          <w:b/>
          <w:b/>
          <w:sz w:val="36"/>
          <w:szCs w:val="36"/>
        </w:rPr>
      </w:pPr>
      <w:r>
        <w:rPr>
          <w:b/>
          <w:sz w:val="36"/>
          <w:szCs w:val="36"/>
        </w:rPr>
        <w:t>Компоненты редактирования справочников</w:t>
      </w:r>
    </w:p>
    <w:p>
      <w:pPr>
        <w:pStyle w:val="Normal"/>
        <w:spacing w:lineRule="auto" w:line="240" w:before="0" w:after="0"/>
        <w:rPr>
          <w:b/>
          <w:b/>
          <w:sz w:val="36"/>
          <w:szCs w:val="36"/>
        </w:rPr>
      </w:pPr>
      <w:r>
        <w:rPr>
          <w:b/>
          <w:sz w:val="36"/>
          <w:szCs w:val="36"/>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t xml:space="preserve">При выборе вкладки “Справочники” на верхней панели главного окна появляется список названий всех справочников, существующих в системе. </w:t>
      </w:r>
      <w:r>
        <w:rPr>
          <w:rFonts w:cs="Times New Roman"/>
          <w:szCs w:val="24"/>
        </w:rPr>
        <w:t xml:space="preserve">Пользователю </w:t>
      </w:r>
      <w:r>
        <w:rPr>
          <w:rFonts w:eastAsia="Times New Roman" w:cs="Times New Roman"/>
          <w:color w:val="000000"/>
          <w:szCs w:val="24"/>
          <w:lang w:eastAsia="ru-RU"/>
        </w:rPr>
        <w:t>предлагается выбрать справочник, информацию о котором он хочет посмотреть</w:t>
      </w:r>
      <w:r>
        <w:rPr>
          <w:rFonts w:cs="Times New Roman"/>
          <w:color w:val="000000"/>
          <w:szCs w:val="24"/>
        </w:rPr>
        <w:t xml:space="preserve">. После этого система </w:t>
      </w:r>
      <w:r>
        <w:rPr>
          <w:rFonts w:cs="Times New Roman"/>
          <w:szCs w:val="24"/>
        </w:rPr>
        <w:t xml:space="preserve">генерирует всплывающее окно для просмотра и редактирования данных по выбранному справочнику. Всплывающее окно отображается на дисплее.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любого элемента справочника. В режиме редактирования при нажатии кнопки “Удалить” выбранная строка удаляется из базы данных, а список обновляется. </w:t>
      </w:r>
      <w:r>
        <w:rPr>
          <w:rFonts w:cs="Times New Roman"/>
          <w:szCs w:val="24"/>
        </w:rPr>
        <w:t xml:space="preserve">При нажатии на кнопку “Добавить” в таблицу добавляется новая пустая строка. Пользователь автоматически переходит в режим редактирования и вручную вводит значения всех полей. </w:t>
      </w:r>
      <w:r>
        <w:rPr>
          <w:rFonts w:eastAsia="Times New Roman" w:cs="Times New Roman"/>
          <w:color w:val="000000"/>
          <w:szCs w:val="24"/>
          <w:lang w:eastAsia="ru-RU"/>
        </w:rPr>
        <w:t xml:space="preserve">При нажатии кнопки “Сохранить” система осуществляет проверку корректности введенных сведений. </w:t>
      </w:r>
      <w:r>
        <w:rPr>
          <w:rFonts w:cs="Times New Roman"/>
          <w:szCs w:val="24"/>
        </w:rPr>
        <w:t xml:space="preserve"> </w:t>
      </w:r>
      <w:r>
        <w:rPr>
          <w:rFonts w:eastAsia="Times New Roman" w:cs="Times New Roman"/>
          <w:color w:val="000000"/>
          <w:szCs w:val="24"/>
          <w:lang w:eastAsia="ru-RU"/>
        </w:rPr>
        <w:t>В случае, если все сведения были заполнены корректно, система осуществляет запись сведений в БД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окно ввода данных, после чего процесс проверки повторяется вновь. При закрытии окна несохраненные изменения будут потеряны.</w:t>
      </w:r>
    </w:p>
    <w:p>
      <w:pPr>
        <w:pStyle w:val="Normal"/>
        <w:spacing w:lineRule="auto" w:line="240" w:before="0" w:after="0"/>
        <w:rPr>
          <w:rFonts w:eastAsia="Times New Roman" w:cs="Times New Roman"/>
          <w:szCs w:val="24"/>
          <w:lang w:val="en-US" w:eastAsia="ru-RU"/>
        </w:rPr>
      </w:pPr>
      <w:r>
        <w:rPr>
          <w:rFonts w:eastAsia="Times New Roman" w:cs="Times New Roman"/>
          <w:szCs w:val="24"/>
          <w:lang w:val="en-US" w:eastAsia="ru-RU"/>
        </w:rPr>
      </w:r>
    </w:p>
    <w:p>
      <w:pPr>
        <w:pStyle w:val="Normal"/>
        <w:spacing w:lineRule="auto" w:line="240" w:before="0" w:after="0"/>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t xml:space="preserve"> </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t xml:space="preserve">При выборе вкладки “Справочники” на верхней панели главного окна появляется список названий всех справочников, существующих в системе. </w:t>
      </w:r>
      <w:r>
        <w:rPr>
          <w:rFonts w:cs="Times New Roman"/>
          <w:szCs w:val="24"/>
        </w:rPr>
        <w:t xml:space="preserve">Пользователю </w:t>
      </w:r>
      <w:r>
        <w:rPr>
          <w:rFonts w:eastAsia="Times New Roman" w:cs="Times New Roman"/>
          <w:color w:val="000000"/>
          <w:szCs w:val="24"/>
          <w:lang w:eastAsia="ru-RU"/>
        </w:rPr>
        <w:t>предлагается выбрать справочник, информацию о котором он хочет посмотреть</w:t>
      </w:r>
      <w:r>
        <w:rPr>
          <w:rFonts w:cs="Times New Roman"/>
          <w:color w:val="000000"/>
          <w:szCs w:val="24"/>
        </w:rPr>
        <w:t xml:space="preserve">. После этого система </w:t>
      </w:r>
      <w:r>
        <w:rPr>
          <w:rFonts w:cs="Times New Roman"/>
          <w:szCs w:val="24"/>
        </w:rPr>
        <w:t xml:space="preserve">генерирует всплывающее окно для просмотра и редактирования данных по выбранному справочнику. Всплывающее окно отображается на дисплее. </w:t>
      </w:r>
      <w:r>
        <w:rPr>
          <w:rFonts w:cs="Times New Roman"/>
          <w:color w:val="000000"/>
          <w:szCs w:val="24"/>
        </w:rPr>
        <w:t xml:space="preserve">При выборе справочника “Вступительные испытания” оно включает в себя следующие поля: </w:t>
      </w:r>
      <w:r>
        <w:rPr>
          <w:rFonts w:cs="Times New Roman"/>
          <w:color w:val="000000"/>
          <w:szCs w:val="24"/>
          <w:lang w:val="en-US"/>
        </w:rPr>
        <w:t>id</w:t>
      </w:r>
      <w:r>
        <w:rPr>
          <w:rFonts w:cs="Times New Roman"/>
          <w:color w:val="000000"/>
          <w:szCs w:val="24"/>
        </w:rPr>
        <w:t xml:space="preserve">, наименование, минимальный балл и код ФИС. При выборе справочника “Индивидуальные достижения”: </w:t>
      </w:r>
      <w:r>
        <w:rPr>
          <w:rFonts w:cs="Times New Roman"/>
          <w:color w:val="000000"/>
          <w:szCs w:val="24"/>
          <w:lang w:val="en-US"/>
        </w:rPr>
        <w:t>id</w:t>
      </w:r>
      <w:r>
        <w:rPr>
          <w:rFonts w:cs="Times New Roman"/>
          <w:color w:val="000000"/>
          <w:szCs w:val="24"/>
        </w:rPr>
        <w:t xml:space="preserve">, наименование, балл и код ФИС. При выборе справочника “План приема”: направление, специальность, форма обучения, конкурсная группа, целевая организация, стандарт и план.  При выборе справочника “Пользователи”: логин, пароль и подпись.  При выборе справочника “Специальности”: </w:t>
      </w:r>
      <w:r>
        <w:rPr>
          <w:rFonts w:cs="Times New Roman"/>
          <w:color w:val="000000"/>
          <w:szCs w:val="24"/>
          <w:lang w:val="en-US"/>
        </w:rPr>
        <w:t>id</w:t>
      </w:r>
      <w:r>
        <w:rPr>
          <w:rFonts w:cs="Times New Roman"/>
          <w:color w:val="000000"/>
          <w:szCs w:val="24"/>
        </w:rPr>
        <w:t xml:space="preserve">, наименование, код направления, код по стандарту и код ФИС.  При выборе любого из остальных справочников: </w:t>
      </w:r>
      <w:r>
        <w:rPr>
          <w:rFonts w:cs="Times New Roman"/>
          <w:color w:val="000000"/>
          <w:szCs w:val="24"/>
          <w:lang w:val="en-US"/>
        </w:rPr>
        <w:t>id</w:t>
      </w:r>
      <w:r>
        <w:rPr>
          <w:rFonts w:cs="Times New Roman"/>
          <w:color w:val="000000"/>
          <w:szCs w:val="24"/>
        </w:rPr>
        <w:t xml:space="preserve">, наименование и код ФИС.  </w:t>
      </w:r>
      <w:r>
        <w:rPr>
          <w:rFonts w:eastAsia="Times New Roman" w:cs="Times New Roman"/>
          <w:color w:val="000000"/>
          <w:szCs w:val="24"/>
          <w:lang w:eastAsia="ru-RU"/>
        </w:rPr>
        <w:t xml:space="preserve">При нажатии кнопки “Редактировать” пользователь получает возможность вручную настроить значения полей для любого элемента справочника. В случае со справочником “План приема” </w:t>
      </w:r>
      <w:r>
        <w:rPr>
          <w:rFonts w:cs="Times New Roman"/>
          <w:color w:val="000000"/>
          <w:szCs w:val="24"/>
        </w:rPr>
        <w:t xml:space="preserve">направление, специальность, форму обучения, конкурсную группу, целевую организацию и стандарт он выбирает из элементов соответствующих справочников. </w:t>
      </w:r>
      <w:r>
        <w:rPr>
          <w:rFonts w:eastAsia="Times New Roman" w:cs="Times New Roman"/>
          <w:color w:val="000000"/>
          <w:szCs w:val="24"/>
          <w:lang w:eastAsia="ru-RU"/>
        </w:rPr>
        <w:t xml:space="preserve">В режиме редактирования при нажатии кнопки “Удалить” выбранная строка удаляется из базы данных, а список обновляется. </w:t>
      </w:r>
      <w:r>
        <w:rPr>
          <w:rFonts w:cs="Times New Roman"/>
          <w:szCs w:val="24"/>
        </w:rPr>
        <w:t xml:space="preserve">При нажатии на кнопку “Добавить” в таблицу добавляется новая пустая строка. Пользователь автоматически переходит в режим редактирования и вручную вводит значения всех полей. </w:t>
      </w:r>
      <w:r>
        <w:rPr>
          <w:rFonts w:eastAsia="Times New Roman" w:cs="Times New Roman"/>
          <w:color w:val="000000"/>
          <w:szCs w:val="24"/>
          <w:lang w:eastAsia="ru-RU"/>
        </w:rPr>
        <w:t xml:space="preserve">При нажатии кнопки “Сохранить” система осуществляет проверку корректности введенных сведений. </w:t>
      </w:r>
      <w:r>
        <w:rPr>
          <w:rFonts w:cs="Times New Roman"/>
          <w:szCs w:val="24"/>
        </w:rPr>
        <w:t xml:space="preserve"> </w:t>
      </w:r>
      <w:r>
        <w:rPr>
          <w:rFonts w:eastAsia="Times New Roman" w:cs="Times New Roman"/>
          <w:color w:val="000000"/>
          <w:szCs w:val="24"/>
          <w:lang w:eastAsia="ru-RU"/>
        </w:rPr>
        <w:t xml:space="preserve">В случае, если все сведения были заполнены корректно, система осуществляет запись сведений в БД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уникальность полей </w:t>
      </w:r>
      <w:r>
        <w:rPr>
          <w:rFonts w:eastAsia="Times New Roman" w:cs="Times New Roman"/>
          <w:color w:val="000000"/>
          <w:szCs w:val="24"/>
          <w:lang w:val="en-US" w:eastAsia="ru-RU"/>
        </w:rPr>
        <w:t>id</w:t>
      </w:r>
      <w:r>
        <w:rPr>
          <w:rFonts w:eastAsia="Times New Roman" w:cs="Times New Roman"/>
          <w:color w:val="000000"/>
          <w:szCs w:val="24"/>
          <w:lang w:eastAsia="ru-RU"/>
        </w:rPr>
        <w:t xml:space="preserve"> и наименование и </w:t>
      </w:r>
      <w:r>
        <w:rPr>
          <w:rFonts w:cs="Times New Roman"/>
          <w:szCs w:val="24"/>
        </w:rPr>
        <w:t xml:space="preserve">числовое значение полей с </w:t>
      </w:r>
      <w:r>
        <w:rPr>
          <w:rFonts w:cs="Times New Roman"/>
          <w:szCs w:val="24"/>
          <w:lang w:val="en-US"/>
        </w:rPr>
        <w:t>id</w:t>
      </w:r>
      <w:r>
        <w:rPr>
          <w:rFonts w:cs="Times New Roman"/>
          <w:szCs w:val="24"/>
        </w:rPr>
        <w:t xml:space="preserve"> и кодом ФИС. В справочниках “</w:t>
      </w:r>
      <w:r>
        <w:rPr>
          <w:rFonts w:cs="Times New Roman"/>
          <w:color w:val="000000"/>
          <w:szCs w:val="24"/>
        </w:rPr>
        <w:t xml:space="preserve">Вступительные испытания” и “Индивидуальные достижения” дополнительно проверяется </w:t>
      </w:r>
      <w:r>
        <w:rPr>
          <w:rFonts w:cs="Times New Roman"/>
          <w:szCs w:val="24"/>
        </w:rPr>
        <w:t xml:space="preserve">числовое значение полей с баллом/минимальным баллом. В справочнике </w:t>
      </w:r>
      <w:r>
        <w:rPr>
          <w:rFonts w:cs="Times New Roman"/>
          <w:color w:val="000000"/>
          <w:szCs w:val="24"/>
        </w:rPr>
        <w:t xml:space="preserve">“Специальности” дополнительно проверяется </w:t>
      </w:r>
      <w:r>
        <w:rPr>
          <w:rFonts w:cs="Times New Roman"/>
          <w:szCs w:val="24"/>
        </w:rPr>
        <w:t xml:space="preserve">числовое значение и корректный формат полей с кодом направления и кодом по стандарту. В справочнике </w:t>
      </w:r>
      <w:r>
        <w:rPr>
          <w:rFonts w:cs="Times New Roman"/>
          <w:color w:val="000000"/>
          <w:szCs w:val="24"/>
        </w:rPr>
        <w:t>“План приема” проверяется</w:t>
      </w:r>
      <w:r>
        <w:rPr>
          <w:rFonts w:cs="Times New Roman"/>
          <w:szCs w:val="24"/>
        </w:rPr>
        <w:t xml:space="preserve"> отсутствие дубликатов (двух абсолютно идентичных строк (все поля одинаковые, кроме значения количества мест приема) не может быть). </w:t>
      </w:r>
      <w:r>
        <w:rPr>
          <w:rFonts w:eastAsia="Times New Roman" w:cs="Times New Roman"/>
          <w:color w:val="000000"/>
          <w:szCs w:val="24"/>
          <w:lang w:eastAsia="ru-RU"/>
        </w:rPr>
        <w:t>При наличии некорректно заполненных данных и последующей генерации всплывающих сообщений об ошибках пользователю предлагается внести необходимые изменения в окно ввода данных, после чего процесс проверки повторяется вновь. При закрытии окна несохраненные изменения будут потеряны.</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sz w:val="36"/>
        </w:rPr>
        <w:t>Образование</w:t>
      </w:r>
    </w:p>
    <w:p>
      <w:pPr>
        <w:pStyle w:val="Normal"/>
        <w:spacing w:lineRule="auto" w:line="240" w:before="0" w:after="0"/>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color w:val="000000"/>
          <w:szCs w:val="24"/>
          <w:lang w:eastAsia="ru-RU"/>
        </w:rPr>
        <w:t>При выборе вкладки “Образование” в нижней части главного окна открывается</w:t>
      </w:r>
      <w:r>
        <w:rPr>
          <w:rFonts w:cs="Times New Roman"/>
          <w:color w:val="000000"/>
          <w:szCs w:val="24"/>
        </w:rPr>
        <w:t xml:space="preserve"> панель просмотра данных по образованию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pPr>
      <w:r>
        <w:rPr>
          <w:rFonts w:eastAsia="Times New Roman" w:cs="Times New Roman"/>
          <w:szCs w:val="24"/>
          <w:lang w:eastAsia="ru-RU"/>
        </w:rPr>
        <w:t xml:space="preserve"> </w:t>
      </w:r>
    </w:p>
    <w:p>
      <w:pPr>
        <w:pStyle w:val="Normal"/>
        <w:spacing w:lineRule="auto" w:line="240" w:before="0" w:after="0"/>
        <w:rPr/>
      </w:pPr>
      <w:r>
        <w:rPr>
          <w:rFonts w:eastAsia="Times New Roman" w:cs="Times New Roman"/>
          <w:color w:val="000000"/>
          <w:szCs w:val="24"/>
          <w:lang w:eastAsia="ru-RU"/>
        </w:rPr>
        <w:t>При выборе вкладки “Образование” в нижней части главного окна открывается</w:t>
      </w:r>
      <w:r>
        <w:rPr>
          <w:rFonts w:cs="Times New Roman"/>
          <w:color w:val="000000"/>
          <w:szCs w:val="24"/>
        </w:rPr>
        <w:t xml:space="preserve"> панель просмотра данных по образованию выбранного абитуриента. Вкладка разделена на две части: </w:t>
      </w:r>
      <w:r>
        <w:rPr>
          <w:rFonts w:eastAsia="Times New Roman" w:cs="Times New Roman"/>
          <w:color w:val="000000"/>
          <w:szCs w:val="24"/>
          <w:lang w:eastAsia="ru-RU"/>
        </w:rPr>
        <w:t xml:space="preserve">“Высшее образование” и “Последипломное образование”. “Высшее образование” включает в себя следующие поля: серия, номер, год окончания, специальность, средний балл, кем выдан . “Последипломное образование” включает в себя аналогичные поля: серия, номер, год окончания, специальность, средний балл, кем выдан. При нажатии кнопки “Редактировать” пользователь получает возможность настроить данные для этого абитуриента. Все поля вручную редактируемые.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Pr>
          <w:rFonts w:cs="Times New Roman"/>
          <w:szCs w:val="24"/>
        </w:rPr>
        <w:t>формат среднего балла.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p>
      <w:pPr>
        <w:pStyle w:val="Normal"/>
        <w:rPr/>
      </w:pPr>
      <w:bookmarkStart w:id="0" w:name="__DdeLink__369_2068565375"/>
      <w:bookmarkEnd w:id="0"/>
      <w:r>
        <w:rPr>
          <w:b/>
          <w:sz w:val="36"/>
        </w:rPr>
        <w:t>Паспорт</w:t>
      </w:r>
    </w:p>
    <w:p>
      <w:pPr>
        <w:pStyle w:val="Normal"/>
        <w:spacing w:lineRule="auto" w:line="240" w:before="0" w:after="0"/>
        <w:rPr/>
      </w:pPr>
      <w:r>
        <w:rPr>
          <w:rFonts w:eastAsia="Times New Roman" w:cs="Times New Roman"/>
          <w:b/>
          <w:bCs/>
          <w:i/>
          <w:iCs/>
          <w:szCs w:val="24"/>
          <w:lang w:eastAsia="ru-RU"/>
        </w:rPr>
        <w:t>1. Сокращенный вариант:</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color w:val="000000"/>
          <w:szCs w:val="24"/>
          <w:lang w:eastAsia="ru-RU"/>
        </w:rPr>
        <w:t>При выборе вкладки “Паспорт” в нижней части главного окна открывается</w:t>
      </w:r>
      <w:r>
        <w:rPr>
          <w:rFonts w:cs="Times New Roman"/>
          <w:color w:val="000000"/>
          <w:szCs w:val="24"/>
        </w:rPr>
        <w:t xml:space="preserve"> панель просмотра данных по образованию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pPr>
      <w:r>
        <w:rPr>
          <w:rFonts w:eastAsia="Times New Roman" w:cs="Times New Roman"/>
          <w:szCs w:val="24"/>
          <w:lang w:eastAsia="ru-RU"/>
        </w:rPr>
        <w:t xml:space="preserve"> </w:t>
      </w:r>
    </w:p>
    <w:p>
      <w:pPr>
        <w:pStyle w:val="Normal"/>
        <w:spacing w:lineRule="auto" w:line="240" w:before="0" w:after="0"/>
        <w:rPr/>
      </w:pPr>
      <w:r>
        <w:rPr>
          <w:rFonts w:eastAsia="Times New Roman" w:cs="Times New Roman"/>
          <w:color w:val="000000"/>
          <w:szCs w:val="24"/>
          <w:lang w:eastAsia="ru-RU"/>
        </w:rPr>
        <w:t>При выборе вкладки “Паспорт” в нижней части главного окна открывается</w:t>
      </w:r>
      <w:r>
        <w:rPr>
          <w:rFonts w:cs="Times New Roman"/>
          <w:color w:val="000000"/>
          <w:szCs w:val="24"/>
        </w:rPr>
        <w:t xml:space="preserve"> панель просмотра данных по образованию выбранного абитуриента. Она</w:t>
      </w:r>
      <w:r>
        <w:rPr>
          <w:rFonts w:eastAsia="Times New Roman" w:cs="Times New Roman"/>
          <w:color w:val="000000"/>
          <w:szCs w:val="24"/>
          <w:lang w:eastAsia="ru-RU"/>
        </w:rPr>
        <w:t xml:space="preserve"> включает в себя следующие поля: тип документа, серия, номер, дата выдачи, кем выдан, место рождения. При нажатии кнопки “Редактировать” пользователь получает возможность настроить данные для этого абитуриента. Тип документа пользователь выбирает посредством выпадающего меню, размер которого выстраивается в соответствии с таблицой “Nationality” в БД с помощью вызова </w:t>
      </w:r>
      <w:r>
        <w:rPr>
          <w:rFonts w:eastAsia="Times New Roman" w:cs="Times New Roman"/>
          <w:b w:val="false"/>
          <w:bCs w:val="false"/>
          <w:color w:val="000000"/>
          <w:szCs w:val="24"/>
          <w:lang w:eastAsia="ru-RU"/>
        </w:rPr>
        <w:t>хранимой SQL-процедуры</w:t>
      </w:r>
      <w:r>
        <w:rPr>
          <w:rFonts w:eastAsia="Times New Roman" w:cs="Times New Roman"/>
          <w:color w:val="000000"/>
          <w:szCs w:val="24"/>
          <w:lang w:eastAsia="ru-RU"/>
        </w:rPr>
        <w:t xml:space="preserve">. Все остальные поля редактируются вручную.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w:t>
      </w:r>
      <w:r>
        <w:rPr>
          <w:rFonts w:eastAsia="Times New Roman" w:cs="Times New Roman"/>
          <w:strike w:val="false"/>
          <w:dstrike w:val="false"/>
          <w:color w:val="000000"/>
          <w:szCs w:val="24"/>
          <w:lang w:eastAsia="ru-RU"/>
        </w:rPr>
        <w:t xml:space="preserve">При этом проверяется корректный </w:t>
      </w:r>
      <w:r>
        <w:rPr>
          <w:rFonts w:cs="Times New Roman"/>
          <w:strike w:val="false"/>
          <w:dstrike w:val="false"/>
          <w:szCs w:val="24"/>
        </w:rPr>
        <w:t>формат введенных данных в поле дата выдачи.</w:t>
      </w:r>
      <w:r>
        <w:rPr>
          <w:rFonts w:cs="Times New Roman"/>
          <w:szCs w:val="24"/>
        </w:rPr>
        <w:t xml:space="preserve">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color w:val="000000"/>
          <w:szCs w:val="24"/>
          <w:lang w:eastAsia="ru-RU"/>
        </w:rPr>
      </w:pPr>
      <w:bookmarkStart w:id="1" w:name="__DdeLink__369_20685653751"/>
      <w:bookmarkStart w:id="2" w:name="__DdeLink__369_20685653751"/>
      <w:bookmarkEnd w:id="2"/>
      <w:r>
        <w:rPr>
          <w:rFonts w:eastAsia="Times New Roman" w:cs="Times New Roman"/>
          <w:color w:val="000000"/>
          <w:szCs w:val="24"/>
          <w:lang w:eastAsia="ru-RU"/>
        </w:rPr>
      </w:r>
    </w:p>
    <w:p>
      <w:pPr>
        <w:pStyle w:val="Normal"/>
        <w:spacing w:lineRule="auto" w:line="240" w:before="0" w:after="0"/>
        <w:rPr/>
      </w:pPr>
      <w:r>
        <w:rPr/>
      </w:r>
    </w:p>
    <w:p>
      <w:pPr>
        <w:pStyle w:val="Normal"/>
        <w:rPr/>
      </w:pPr>
      <w:r>
        <w:rPr>
          <w:b/>
          <w:sz w:val="36"/>
        </w:rPr>
        <w:t>Основная информация</w:t>
      </w:r>
    </w:p>
    <w:p>
      <w:pPr>
        <w:pStyle w:val="Normal"/>
        <w:spacing w:lineRule="auto" w:line="240" w:before="0" w:after="0"/>
        <w:rPr/>
      </w:pPr>
      <w:r>
        <w:rPr>
          <w:rFonts w:eastAsia="Times New Roman" w:cs="Times New Roman"/>
          <w:b/>
          <w:bCs/>
          <w:i/>
          <w:iCs/>
          <w:szCs w:val="24"/>
          <w:lang w:eastAsia="ru-RU"/>
        </w:rPr>
        <w:t>1. Сокращенный вариант:</w:t>
      </w:r>
    </w:p>
    <w:p>
      <w:pPr>
        <w:pStyle w:val="Normal"/>
        <w:spacing w:lineRule="auto" w:line="240" w:before="0" w:after="0"/>
        <w:rPr>
          <w:rFonts w:cs="Times New Roman"/>
          <w:color w:val="000000"/>
          <w:szCs w:val="24"/>
        </w:rPr>
      </w:pPr>
      <w:r>
        <w:rPr/>
      </w:r>
    </w:p>
    <w:p>
      <w:pPr>
        <w:pStyle w:val="Normal"/>
        <w:spacing w:lineRule="auto" w:line="240" w:before="0" w:after="0"/>
        <w:rPr/>
      </w:pPr>
      <w:r>
        <w:rPr>
          <w:rFonts w:cs="Times New Roman"/>
          <w:color w:val="000000"/>
          <w:szCs w:val="24"/>
        </w:rPr>
        <w:t xml:space="preserve">При выборе конкретного абитуриента в таблице, в правой части окна станет доступна секция </w:t>
      </w:r>
      <w:r>
        <w:rPr>
          <w:rFonts w:eastAsia="Times New Roman" w:cs="Times New Roman"/>
          <w:color w:val="000000"/>
          <w:szCs w:val="24"/>
          <w:lang w:eastAsia="ru-RU"/>
        </w:rPr>
        <w:t xml:space="preserve">“Основная информация”, в которой будут доступны данные с основной информацией по выбранному абитуриенту.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szCs w:val="24"/>
          <w:lang w:eastAsia="ru-RU"/>
        </w:rPr>
      </w:pPr>
      <w:r>
        <w:rPr>
          <w:rFonts w:eastAsia="Times New Roman" w:cs="Times New Roman"/>
          <w:szCs w:val="24"/>
          <w:lang w:eastAsia="ru-RU"/>
        </w:rPr>
      </w:r>
    </w:p>
    <w:p>
      <w:pPr>
        <w:pStyle w:val="Normal"/>
        <w:spacing w:lineRule="auto" w:line="240" w:before="0" w:after="0"/>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pPr>
        <w:pStyle w:val="Normal"/>
        <w:spacing w:lineRule="auto" w:line="240" w:before="0" w:after="0"/>
        <w:rPr/>
      </w:pPr>
      <w:r>
        <w:rPr>
          <w:rFonts w:eastAsia="Times New Roman" w:cs="Times New Roman"/>
          <w:szCs w:val="24"/>
          <w:lang w:eastAsia="ru-RU"/>
        </w:rPr>
        <w:t xml:space="preserve"> </w:t>
      </w:r>
    </w:p>
    <w:p>
      <w:pPr>
        <w:pStyle w:val="Normal"/>
        <w:spacing w:lineRule="auto" w:line="240" w:before="0" w:after="0"/>
        <w:rPr/>
      </w:pPr>
      <w:r>
        <w:rPr>
          <w:rFonts w:cs="Times New Roman"/>
          <w:color w:val="000000"/>
          <w:szCs w:val="24"/>
        </w:rPr>
        <w:t xml:space="preserve">При выборе конкретного абитуриента в таблице, в правой части окна станет доступна секция </w:t>
      </w:r>
      <w:r>
        <w:rPr>
          <w:rFonts w:eastAsia="Times New Roman" w:cs="Times New Roman"/>
          <w:color w:val="000000"/>
          <w:szCs w:val="24"/>
          <w:lang w:eastAsia="ru-RU"/>
        </w:rPr>
        <w:t>“Основная информация”, в которой будут доступны данные с основной информацией по выбранному абитуриенту. Секция</w:t>
      </w:r>
      <w:r>
        <w:rPr>
          <w:rFonts w:eastAsia="Times New Roman" w:cs="Times New Roman"/>
          <w:color w:val="000000"/>
          <w:szCs w:val="24"/>
          <w:lang w:eastAsia="ru-RU"/>
        </w:rPr>
        <w:t xml:space="preserve"> включает в себя следующие поля: </w:t>
      </w:r>
      <w:r>
        <w:rPr>
          <w:rFonts w:eastAsia="Times New Roman" w:cs="Times New Roman"/>
          <w:color w:val="000000"/>
          <w:szCs w:val="24"/>
          <w:lang w:eastAsia="ru-RU"/>
        </w:rPr>
        <w:t xml:space="preserve">№, фамилия, имя, отчество, дата приема документов, пол, дата рождения, гражданство, а также подсекцию “Сведения о возврате документов”. “Сведения о возврате документов” включает в себя: причина возврата, дата возврата документов, забрал документы.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w:t>
      </w:r>
    </w:p>
    <w:p>
      <w:pPr>
        <w:pStyle w:val="Normal"/>
        <w:spacing w:lineRule="auto" w:line="240" w:before="0" w:after="0"/>
        <w:rPr>
          <w:rFonts w:eastAsia="Times New Roman" w:cs="Times New Roman"/>
          <w:color w:val="000000"/>
          <w:szCs w:val="24"/>
          <w:lang w:eastAsia="ru-RU"/>
        </w:rPr>
      </w:pPr>
      <w:r>
        <w:rPr/>
      </w:r>
    </w:p>
    <w:p>
      <w:pPr>
        <w:pStyle w:val="Normal"/>
        <w:spacing w:lineRule="auto" w:line="240" w:before="0" w:after="0"/>
        <w:rPr/>
      </w:pPr>
      <w:r>
        <w:rPr>
          <w:rFonts w:eastAsia="Times New Roman" w:cs="Times New Roman"/>
          <w:color w:val="000000"/>
          <w:szCs w:val="24"/>
          <w:lang w:eastAsia="ru-RU"/>
        </w:rPr>
        <w:t>Способы редактирования полей:</w:t>
      </w:r>
    </w:p>
    <w:p>
      <w:pPr>
        <w:pStyle w:val="Normal"/>
        <w:spacing w:lineRule="auto" w:line="240" w:before="0" w:after="0"/>
        <w:rPr/>
      </w:pPr>
      <w:r>
        <w:rPr>
          <w:rFonts w:eastAsia="Times New Roman" w:cs="Times New Roman"/>
          <w:color w:val="000000"/>
          <w:szCs w:val="24"/>
          <w:lang w:eastAsia="ru-RU"/>
        </w:rPr>
        <w:tab/>
        <w:t>№ - является не редактируемым полем (нужно для удобства навигации в таблице, расположенной в левой части интерфейса);</w:t>
      </w:r>
    </w:p>
    <w:p>
      <w:pPr>
        <w:pStyle w:val="Normal"/>
        <w:spacing w:lineRule="auto" w:line="240" w:before="0" w:after="0"/>
        <w:rPr/>
      </w:pPr>
      <w:r>
        <w:rPr>
          <w:rFonts w:eastAsia="Times New Roman" w:cs="Times New Roman"/>
          <w:color w:val="000000"/>
          <w:szCs w:val="24"/>
          <w:lang w:eastAsia="ru-RU"/>
        </w:rPr>
        <w:tab/>
        <w:t>Фамилия, Имя, Отчество - доступны для редактирования вручную;</w:t>
      </w:r>
    </w:p>
    <w:p>
      <w:pPr>
        <w:pStyle w:val="Normal"/>
        <w:spacing w:lineRule="auto" w:line="240" w:before="0" w:after="0"/>
        <w:rPr/>
      </w:pPr>
      <w:r>
        <w:rPr>
          <w:rFonts w:eastAsia="Times New Roman" w:cs="Times New Roman"/>
          <w:color w:val="000000"/>
          <w:szCs w:val="24"/>
          <w:lang w:eastAsia="ru-RU"/>
        </w:rPr>
        <w:tab/>
        <w:t>Дата приема документов -  является не редактируемой меткой (label);</w:t>
      </w:r>
    </w:p>
    <w:p>
      <w:pPr>
        <w:pStyle w:val="Normal"/>
        <w:spacing w:lineRule="auto" w:line="240" w:before="0" w:after="0"/>
        <w:rPr/>
      </w:pPr>
      <w:r>
        <w:rPr>
          <w:rFonts w:eastAsia="Times New Roman" w:cs="Times New Roman"/>
          <w:color w:val="000000"/>
          <w:szCs w:val="24"/>
          <w:lang w:eastAsia="ru-RU"/>
        </w:rPr>
        <w:tab/>
        <w:t xml:space="preserve">Пол -  выбирается посредством выпадающего меню, размер которого выстраивается в соответствии с таблицой “Gender” в БД с помощью вызова </w:t>
      </w:r>
      <w:r>
        <w:rPr>
          <w:rFonts w:eastAsia="Times New Roman" w:cs="Times New Roman"/>
          <w:b w:val="false"/>
          <w:bCs w:val="false"/>
          <w:color w:val="000000"/>
          <w:szCs w:val="24"/>
          <w:lang w:eastAsia="ru-RU"/>
        </w:rPr>
        <w:t>хранимой SQL-процедуры;</w:t>
      </w:r>
    </w:p>
    <w:p>
      <w:pPr>
        <w:pStyle w:val="Normal"/>
        <w:spacing w:lineRule="auto" w:line="240" w:before="0" w:after="0"/>
        <w:rPr/>
      </w:pPr>
      <w:r>
        <w:rPr>
          <w:rFonts w:eastAsia="Times New Roman" w:cs="Times New Roman"/>
          <w:b w:val="false"/>
          <w:bCs w:val="false"/>
          <w:color w:val="000000"/>
          <w:szCs w:val="24"/>
          <w:lang w:eastAsia="ru-RU"/>
        </w:rPr>
        <w:tab/>
        <w:t>Дата Рождения - редактируется посредством вызова диалогового окна-календаря, где можно выбрать соответствующую дату рождения абитуриента;</w:t>
      </w:r>
    </w:p>
    <w:p>
      <w:pPr>
        <w:pStyle w:val="Normal"/>
        <w:spacing w:lineRule="auto" w:line="240" w:before="0" w:after="0"/>
        <w:rPr/>
      </w:pPr>
      <w:r>
        <w:rPr>
          <w:rFonts w:eastAsia="Times New Roman" w:cs="Times New Roman"/>
          <w:b w:val="false"/>
          <w:bCs w:val="false"/>
          <w:color w:val="000000"/>
          <w:szCs w:val="24"/>
          <w:lang w:eastAsia="ru-RU"/>
        </w:rPr>
        <w:tab/>
        <w:t>Гражданство -  выбирается посредством выпадающего меню, размер которого выстраивается в соответствии с таблицой “Nationality” в БД с помощью вызова хранимой SQL-процедуры;</w:t>
      </w:r>
    </w:p>
    <w:p>
      <w:pPr>
        <w:pStyle w:val="Normal"/>
        <w:spacing w:lineRule="auto" w:line="240" w:before="0" w:after="0"/>
        <w:rPr/>
      </w:pPr>
      <w:r>
        <w:rPr>
          <w:rFonts w:eastAsia="Times New Roman" w:cs="Times New Roman"/>
          <w:b w:val="false"/>
          <w:bCs w:val="false"/>
          <w:color w:val="000000"/>
          <w:szCs w:val="24"/>
          <w:lang w:eastAsia="ru-RU"/>
        </w:rPr>
        <w:tab/>
        <w:t>Причина возврата - выбирается посредством выпадающего меню, размер которого выстраивается в соответствии с таблицой “ReturnReasons” в БД с помощью вызова хранимой SQL-процедуры;</w:t>
      </w:r>
    </w:p>
    <w:p>
      <w:pPr>
        <w:pStyle w:val="Normal"/>
        <w:spacing w:lineRule="auto" w:line="240" w:before="0" w:after="0"/>
        <w:rPr/>
      </w:pPr>
      <w:r>
        <w:rPr>
          <w:rFonts w:eastAsia="Times New Roman" w:cs="Times New Roman"/>
          <w:b w:val="false"/>
          <w:bCs w:val="false"/>
          <w:color w:val="000000"/>
          <w:szCs w:val="24"/>
          <w:lang w:eastAsia="ru-RU"/>
        </w:rPr>
        <w:tab/>
        <w:t>Дата возврата документов - редактируется вручную;</w:t>
      </w:r>
    </w:p>
    <w:p>
      <w:pPr>
        <w:pStyle w:val="Normal"/>
        <w:spacing w:lineRule="auto" w:line="240" w:before="0" w:after="0"/>
        <w:rPr/>
      </w:pPr>
      <w:r>
        <w:rPr>
          <w:rFonts w:eastAsia="Times New Roman" w:cs="Times New Roman"/>
          <w:b w:val="false"/>
          <w:bCs w:val="false"/>
          <w:color w:val="000000"/>
          <w:szCs w:val="24"/>
          <w:lang w:eastAsia="ru-RU"/>
        </w:rPr>
        <w:tab/>
        <w:t xml:space="preserve">Забрал документы - </w:t>
      </w:r>
      <w:r>
        <w:rPr>
          <w:rFonts w:eastAsia="Times New Roman" w:cs="Times New Roman"/>
          <w:b w:val="false"/>
          <w:bCs w:val="false"/>
          <w:color w:val="000000"/>
          <w:szCs w:val="24"/>
          <w:lang w:eastAsia="ru-RU"/>
        </w:rPr>
        <w:t>является переключателем (checkbox), если активирован, то обнуляет поле Дата возврата документов.</w:t>
      </w:r>
    </w:p>
    <w:p>
      <w:pPr>
        <w:pStyle w:val="Normal"/>
        <w:spacing w:lineRule="auto" w:line="240" w:before="0" w:after="0"/>
        <w:rPr>
          <w:rFonts w:eastAsia="Times New Roman" w:cs="Times New Roman"/>
          <w:b w:val="false"/>
          <w:b w:val="false"/>
          <w:bCs w:val="false"/>
          <w:color w:val="000000"/>
          <w:szCs w:val="24"/>
          <w:lang w:eastAsia="ru-RU"/>
        </w:rPr>
      </w:pPr>
      <w:r>
        <w:rPr/>
      </w:r>
    </w:p>
    <w:p>
      <w:pPr>
        <w:pStyle w:val="Normal"/>
        <w:spacing w:lineRule="auto" w:line="240" w:before="0" w:after="0"/>
        <w:rPr/>
      </w:pPr>
      <w:r>
        <w:rPr>
          <w:rFonts w:eastAsia="Times New Roman" w:cs="Times New Roman"/>
          <w:color w:val="000000"/>
          <w:szCs w:val="24"/>
          <w:lang w:eastAsia="ru-RU"/>
        </w:rPr>
        <w:t xml:space="preserve">При нажатии кнопки </w:t>
      </w:r>
      <w:bookmarkStart w:id="3" w:name="__DdeLink__224_407442057"/>
      <w:r>
        <w:rPr>
          <w:rFonts w:eastAsia="Times New Roman" w:cs="Times New Roman"/>
          <w:color w:val="000000"/>
          <w:szCs w:val="24"/>
          <w:lang w:eastAsia="ru-RU"/>
        </w:rPr>
        <w:t xml:space="preserve">“Сохранить” </w:t>
      </w:r>
      <w:bookmarkEnd w:id="3"/>
      <w:r>
        <w:rPr>
          <w:rFonts w:eastAsia="Times New Roman" w:cs="Times New Roman"/>
          <w:color w:val="000000"/>
          <w:szCs w:val="24"/>
          <w:lang w:eastAsia="ru-RU"/>
        </w:rPr>
        <w:t xml:space="preserve">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w:t>
      </w:r>
      <w:r>
        <w:rPr>
          <w:rFonts w:eastAsia="Times New Roman" w:cs="Times New Roman"/>
          <w:strike w:val="false"/>
          <w:dstrike w:val="false"/>
          <w:color w:val="000000"/>
          <w:szCs w:val="24"/>
          <w:lang w:eastAsia="ru-RU"/>
        </w:rPr>
        <w:t xml:space="preserve">При этом проверяется корректный </w:t>
      </w:r>
      <w:r>
        <w:rPr>
          <w:rFonts w:cs="Times New Roman"/>
          <w:strike w:val="false"/>
          <w:dstrike w:val="false"/>
          <w:szCs w:val="24"/>
        </w:rPr>
        <w:t>формат введенных данных в пол</w:t>
      </w:r>
      <w:r>
        <w:rPr>
          <w:rFonts w:cs="Times New Roman"/>
          <w:strike w:val="false"/>
          <w:dstrike w:val="false"/>
          <w:szCs w:val="24"/>
        </w:rPr>
        <w:t>е дата возврата документов.</w:t>
      </w:r>
      <w:r>
        <w:rPr>
          <w:rFonts w:cs="Times New Roman"/>
          <w:szCs w:val="24"/>
        </w:rPr>
        <w:t xml:space="preserve">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pPr>
        <w:pStyle w:val="Normal"/>
        <w:spacing w:lineRule="auto" w:line="240" w:before="0" w:after="0"/>
        <w:rPr>
          <w:rFonts w:eastAsia="Times New Roman" w:cs="Times New Roman"/>
          <w:color w:val="000000"/>
          <w:szCs w:val="24"/>
          <w:lang w:eastAsia="ru-RU"/>
        </w:rPr>
      </w:pPr>
      <w:r>
        <w:rPr>
          <w:rFonts w:eastAsia="Times New Roman" w:cs="Times New Roman"/>
          <w:color w:val="000000"/>
          <w:szCs w:val="24"/>
          <w:lang w:eastAsia="ru-RU"/>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4331"/>
    <w:pPr>
      <w:widowControl/>
      <w:bidi w:val="0"/>
      <w:spacing w:lineRule="auto" w:line="252" w:before="0" w:after="160"/>
      <w:jc w:val="left"/>
    </w:pPr>
    <w:rPr>
      <w:rFonts w:ascii="Times New Roman" w:hAnsi="Times New Roman" w:eastAsia="Calibri" w:cs="" w:cstheme="minorBidi" w:eastAsiaTheme="minorHAnsi"/>
      <w:color w:val="00000A"/>
      <w:sz w:val="24"/>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46c08"/>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LibreOffice/5.1.6.2$Linux_X86_64 LibreOffice_project/10m0$Build-2</Application>
  <Pages>9</Pages>
  <Words>3369</Words>
  <Characters>23618</Characters>
  <CharactersWithSpaces>26977</CharactersWithSpaces>
  <Paragraphs>70</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2017-04-07T19:51:00Z</dcterms:created>
  <dc:creator>aserg</dc:creator>
  <dc:description/>
  <dc:language>en-US</dc:language>
  <cp:lastModifiedBy/>
  <dcterms:modified xsi:type="dcterms:W3CDTF">2017-04-11T17:03:52Z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