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firstLine="0"/>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ind w:left="0" w:firstLine="0"/>
        <w:rPr>
          <w:rFonts w:ascii="Times New Roman"/>
          <w:sz w:val="20"/>
        </w:rPr>
      </w:pPr>
    </w:p>
    <w:p>
      <w:pPr>
        <w:pStyle w:val="BodyText"/>
        <w:ind w:left="0" w:firstLine="0"/>
        <w:rPr>
          <w:rFonts w:ascii="Times New Roman"/>
          <w:sz w:val="20"/>
        </w:rPr>
      </w:pPr>
    </w:p>
    <w:p>
      <w:pPr>
        <w:pStyle w:val="BodyText"/>
        <w:spacing w:before="3"/>
        <w:ind w:left="0" w:firstLine="0"/>
        <w:rPr>
          <w:rFonts w:ascii="Times New Roman"/>
          <w:sz w:val="21"/>
        </w:rPr>
      </w:pPr>
    </w:p>
    <w:p>
      <w:pPr>
        <w:spacing w:before="100"/>
        <w:ind w:left="2035" w:right="0" w:firstLine="0"/>
        <w:jc w:val="left"/>
        <w:rPr>
          <w:rFonts w:ascii="Trebuchet MS"/>
          <w:sz w:val="40"/>
        </w:rPr>
      </w:pPr>
      <w:r>
        <w:rPr>
          <w:rFonts w:ascii="Trebuchet MS"/>
          <w:sz w:val="40"/>
        </w:rPr>
        <w:t>Data for Environmental Health</w:t>
      </w:r>
    </w:p>
    <w:p>
      <w:pPr>
        <w:spacing w:before="199"/>
        <w:ind w:left="100" w:right="0" w:firstLine="0"/>
        <w:jc w:val="left"/>
        <w:rPr>
          <w:sz w:val="22"/>
        </w:rPr>
      </w:pPr>
      <w:r>
        <w:rPr>
          <w:b/>
          <w:sz w:val="22"/>
        </w:rPr>
        <w:t>Last Updated: </w:t>
      </w:r>
      <w:r>
        <w:rPr>
          <w:sz w:val="22"/>
        </w:rPr>
        <w:t>3/22/2019</w:t>
      </w:r>
    </w:p>
    <w:p>
      <w:pPr>
        <w:pStyle w:val="BodyText"/>
        <w:spacing w:before="2"/>
        <w:ind w:left="0" w:firstLine="0"/>
        <w:rPr>
          <w:sz w:val="30"/>
        </w:rPr>
      </w:pPr>
    </w:p>
    <w:p>
      <w:pPr>
        <w:pStyle w:val="BodyText"/>
        <w:spacing w:line="256" w:lineRule="auto"/>
        <w:ind w:left="100" w:right="262" w:firstLine="0"/>
      </w:pPr>
      <w:r>
        <w:rPr/>
        <w:t>Data about Environmental Health is actually somewhat of an anomaly. There are few accurate and reliable sources of data, because, quite simply, the rule that correlation is not causation dictates many limitations for the use. What isn’t ruled out of usefulness from that scenario is removed from use because of personally identifiable information.That being said, this assemblage of a variety of health-related datasets is an expansive view of what may be health-related as many of these datasets fall in the environmental health area. The mission at Go Code Colorado is to make public data more accessible and useful for informed business decision making. We do that primarily through publishing state-level data to the state’s open</w:t>
      </w:r>
    </w:p>
    <w:p>
      <w:pPr>
        <w:pStyle w:val="BodyText"/>
        <w:spacing w:line="256" w:lineRule="auto"/>
        <w:ind w:left="100" w:right="75" w:firstLine="0"/>
      </w:pPr>
      <w:r>
        <w:rPr/>
        <w:t>data platform, the Colorado Information Marketplace. But we know data in combination is key so we look at all kinds of data sources when considering analysis. The datasets highlighted in </w:t>
      </w:r>
      <w:r>
        <w:rPr>
          <w:b/>
          <w:color w:val="C8453F"/>
          <w:u w:val="single" w:color="C8453F"/>
        </w:rPr>
        <w:t>RED</w:t>
      </w:r>
      <w:r>
        <w:rPr>
          <w:b/>
          <w:color w:val="C8453F"/>
        </w:rPr>
        <w:t> </w:t>
      </w:r>
      <w:r>
        <w:rPr/>
        <w:t>are our featured datasets--that we have assisted in publishing. The </w:t>
      </w:r>
      <w:r>
        <w:rPr>
          <w:color w:val="1154CC"/>
          <w:u w:val="single" w:color="1154CC"/>
        </w:rPr>
        <w:t>blue</w:t>
      </w:r>
      <w:r>
        <w:rPr>
          <w:color w:val="1154CC"/>
        </w:rPr>
        <w:t> </w:t>
      </w:r>
      <w:r>
        <w:rPr/>
        <w:t>highlight is for community resources we are aware of.</w:t>
      </w:r>
    </w:p>
    <w:p>
      <w:pPr>
        <w:pStyle w:val="BodyText"/>
        <w:spacing w:before="1"/>
        <w:ind w:left="0" w:firstLine="0"/>
        <w:rPr>
          <w:sz w:val="23"/>
        </w:rPr>
      </w:pPr>
    </w:p>
    <w:p>
      <w:pPr>
        <w:pStyle w:val="Heading1"/>
      </w:pPr>
      <w:r>
        <w:rPr/>
        <w:t>Denver Resources</w:t>
      </w:r>
    </w:p>
    <w:p>
      <w:pPr>
        <w:pStyle w:val="ListParagraph"/>
        <w:numPr>
          <w:ilvl w:val="0"/>
          <w:numId w:val="1"/>
        </w:numPr>
        <w:tabs>
          <w:tab w:pos="819" w:val="left" w:leader="none"/>
          <w:tab w:pos="820" w:val="left" w:leader="none"/>
        </w:tabs>
        <w:spacing w:line="256" w:lineRule="auto" w:before="2" w:after="0"/>
        <w:ind w:left="820" w:right="770" w:hanging="360"/>
        <w:jc w:val="left"/>
        <w:rPr>
          <w:sz w:val="22"/>
        </w:rPr>
      </w:pPr>
      <w:r>
        <w:rPr>
          <w:sz w:val="22"/>
        </w:rPr>
        <w:t>DRCOG</w:t>
      </w:r>
      <w:r>
        <w:rPr>
          <w:spacing w:val="-5"/>
          <w:sz w:val="22"/>
        </w:rPr>
        <w:t> </w:t>
      </w:r>
      <w:r>
        <w:rPr>
          <w:sz w:val="22"/>
        </w:rPr>
        <w:t>is</w:t>
      </w:r>
      <w:r>
        <w:rPr>
          <w:spacing w:val="-5"/>
          <w:sz w:val="22"/>
        </w:rPr>
        <w:t> </w:t>
      </w:r>
      <w:r>
        <w:rPr>
          <w:sz w:val="22"/>
        </w:rPr>
        <w:t>the</w:t>
      </w:r>
      <w:r>
        <w:rPr>
          <w:spacing w:val="-5"/>
          <w:sz w:val="22"/>
        </w:rPr>
        <w:t> </w:t>
      </w:r>
      <w:r>
        <w:rPr>
          <w:sz w:val="22"/>
        </w:rPr>
        <w:t>regional</w:t>
      </w:r>
      <w:r>
        <w:rPr>
          <w:spacing w:val="-4"/>
          <w:sz w:val="22"/>
        </w:rPr>
        <w:t> </w:t>
      </w:r>
      <w:r>
        <w:rPr>
          <w:sz w:val="22"/>
        </w:rPr>
        <w:t>planning</w:t>
      </w:r>
      <w:r>
        <w:rPr>
          <w:spacing w:val="-5"/>
          <w:sz w:val="22"/>
        </w:rPr>
        <w:t> </w:t>
      </w:r>
      <w:r>
        <w:rPr>
          <w:sz w:val="22"/>
        </w:rPr>
        <w:t>council</w:t>
      </w:r>
      <w:r>
        <w:rPr>
          <w:spacing w:val="-5"/>
          <w:sz w:val="22"/>
        </w:rPr>
        <w:t> </w:t>
      </w:r>
      <w:r>
        <w:rPr>
          <w:sz w:val="22"/>
        </w:rPr>
        <w:t>for</w:t>
      </w:r>
      <w:r>
        <w:rPr>
          <w:spacing w:val="-4"/>
          <w:sz w:val="22"/>
        </w:rPr>
        <w:t> </w:t>
      </w:r>
      <w:r>
        <w:rPr>
          <w:sz w:val="22"/>
        </w:rPr>
        <w:t>the</w:t>
      </w:r>
      <w:r>
        <w:rPr>
          <w:spacing w:val="-5"/>
          <w:sz w:val="22"/>
        </w:rPr>
        <w:t> </w:t>
      </w:r>
      <w:r>
        <w:rPr>
          <w:sz w:val="22"/>
        </w:rPr>
        <w:t>Denver</w:t>
      </w:r>
      <w:r>
        <w:rPr>
          <w:spacing w:val="-5"/>
          <w:sz w:val="22"/>
        </w:rPr>
        <w:t> </w:t>
      </w:r>
      <w:r>
        <w:rPr>
          <w:sz w:val="22"/>
        </w:rPr>
        <w:t>Metro</w:t>
      </w:r>
      <w:r>
        <w:rPr>
          <w:spacing w:val="-5"/>
          <w:sz w:val="22"/>
        </w:rPr>
        <w:t> </w:t>
      </w:r>
      <w:r>
        <w:rPr>
          <w:sz w:val="22"/>
        </w:rPr>
        <w:t>area,</w:t>
      </w:r>
      <w:r>
        <w:rPr>
          <w:spacing w:val="-4"/>
          <w:sz w:val="22"/>
        </w:rPr>
        <w:t> </w:t>
      </w:r>
      <w:r>
        <w:rPr>
          <w:sz w:val="22"/>
        </w:rPr>
        <w:t>and</w:t>
      </w:r>
      <w:r>
        <w:rPr>
          <w:spacing w:val="-5"/>
          <w:sz w:val="22"/>
        </w:rPr>
        <w:t> </w:t>
      </w:r>
      <w:r>
        <w:rPr>
          <w:sz w:val="22"/>
        </w:rPr>
        <w:t>they</w:t>
      </w:r>
      <w:r>
        <w:rPr>
          <w:spacing w:val="-5"/>
          <w:sz w:val="22"/>
        </w:rPr>
        <w:t> </w:t>
      </w:r>
      <w:r>
        <w:rPr>
          <w:sz w:val="22"/>
        </w:rPr>
        <w:t>have superb GIS data.</w:t>
      </w:r>
      <w:r>
        <w:rPr>
          <w:color w:val="1154CC"/>
          <w:spacing w:val="55"/>
          <w:sz w:val="22"/>
        </w:rPr>
        <w:t> </w:t>
      </w:r>
      <w:hyperlink r:id="rId6">
        <w:r>
          <w:rPr>
            <w:color w:val="1154CC"/>
            <w:sz w:val="22"/>
            <w:u w:val="single" w:color="1154CC"/>
          </w:rPr>
          <w:t>http://gis.drcog.org/datacatalog/</w:t>
        </w:r>
      </w:hyperlink>
    </w:p>
    <w:p>
      <w:pPr>
        <w:pStyle w:val="ListParagraph"/>
        <w:numPr>
          <w:ilvl w:val="0"/>
          <w:numId w:val="1"/>
        </w:numPr>
        <w:tabs>
          <w:tab w:pos="819" w:val="left" w:leader="none"/>
          <w:tab w:pos="820" w:val="left" w:leader="none"/>
        </w:tabs>
        <w:spacing w:line="256" w:lineRule="auto" w:before="0" w:after="0"/>
        <w:ind w:left="820" w:right="122" w:hanging="360"/>
        <w:jc w:val="left"/>
        <w:rPr>
          <w:sz w:val="22"/>
        </w:rPr>
      </w:pPr>
      <w:r>
        <w:rPr>
          <w:sz w:val="22"/>
        </w:rPr>
        <w:t>Denver</w:t>
      </w:r>
      <w:r>
        <w:rPr>
          <w:spacing w:val="-5"/>
          <w:sz w:val="22"/>
        </w:rPr>
        <w:t> </w:t>
      </w:r>
      <w:r>
        <w:rPr>
          <w:sz w:val="22"/>
        </w:rPr>
        <w:t>Public</w:t>
      </w:r>
      <w:r>
        <w:rPr>
          <w:spacing w:val="-5"/>
          <w:sz w:val="22"/>
        </w:rPr>
        <w:t> </w:t>
      </w:r>
      <w:r>
        <w:rPr>
          <w:sz w:val="22"/>
        </w:rPr>
        <w:t>Schools</w:t>
      </w:r>
      <w:r>
        <w:rPr>
          <w:spacing w:val="-5"/>
          <w:sz w:val="22"/>
        </w:rPr>
        <w:t> </w:t>
      </w:r>
      <w:r>
        <w:rPr>
          <w:sz w:val="22"/>
        </w:rPr>
        <w:t>has</w:t>
      </w:r>
      <w:r>
        <w:rPr>
          <w:spacing w:val="-5"/>
          <w:sz w:val="22"/>
        </w:rPr>
        <w:t> </w:t>
      </w:r>
      <w:r>
        <w:rPr>
          <w:sz w:val="22"/>
        </w:rPr>
        <w:t>a</w:t>
      </w:r>
      <w:r>
        <w:rPr>
          <w:spacing w:val="-4"/>
          <w:sz w:val="22"/>
        </w:rPr>
        <w:t> </w:t>
      </w:r>
      <w:r>
        <w:rPr>
          <w:sz w:val="22"/>
        </w:rPr>
        <w:t>really</w:t>
      </w:r>
      <w:r>
        <w:rPr>
          <w:spacing w:val="-5"/>
          <w:sz w:val="22"/>
        </w:rPr>
        <w:t> </w:t>
      </w:r>
      <w:r>
        <w:rPr>
          <w:sz w:val="22"/>
        </w:rPr>
        <w:t>strong</w:t>
      </w:r>
      <w:r>
        <w:rPr>
          <w:spacing w:val="-5"/>
          <w:sz w:val="22"/>
        </w:rPr>
        <w:t> </w:t>
      </w:r>
      <w:r>
        <w:rPr>
          <w:sz w:val="22"/>
        </w:rPr>
        <w:t>data</w:t>
      </w:r>
      <w:r>
        <w:rPr>
          <w:spacing w:val="-5"/>
          <w:sz w:val="22"/>
        </w:rPr>
        <w:t> </w:t>
      </w:r>
      <w:r>
        <w:rPr>
          <w:sz w:val="22"/>
        </w:rPr>
        <w:t>analysis</w:t>
      </w:r>
      <w:r>
        <w:rPr>
          <w:spacing w:val="-4"/>
          <w:sz w:val="22"/>
        </w:rPr>
        <w:t> </w:t>
      </w:r>
      <w:r>
        <w:rPr>
          <w:sz w:val="22"/>
        </w:rPr>
        <w:t>and</w:t>
      </w:r>
      <w:r>
        <w:rPr>
          <w:spacing w:val="-5"/>
          <w:sz w:val="22"/>
        </w:rPr>
        <w:t> </w:t>
      </w:r>
      <w:r>
        <w:rPr>
          <w:sz w:val="22"/>
        </w:rPr>
        <w:t>GIS</w:t>
      </w:r>
      <w:r>
        <w:rPr>
          <w:spacing w:val="-5"/>
          <w:sz w:val="22"/>
        </w:rPr>
        <w:t> </w:t>
      </w:r>
      <w:r>
        <w:rPr>
          <w:sz w:val="22"/>
        </w:rPr>
        <w:t>group.</w:t>
      </w:r>
      <w:r>
        <w:rPr>
          <w:spacing w:val="-5"/>
          <w:sz w:val="22"/>
        </w:rPr>
        <w:t> </w:t>
      </w:r>
      <w:r>
        <w:rPr>
          <w:sz w:val="22"/>
        </w:rPr>
        <w:t>They</w:t>
      </w:r>
      <w:r>
        <w:rPr>
          <w:spacing w:val="-4"/>
          <w:sz w:val="22"/>
        </w:rPr>
        <w:t> </w:t>
      </w:r>
      <w:r>
        <w:rPr>
          <w:sz w:val="22"/>
        </w:rPr>
        <w:t>have</w:t>
      </w:r>
      <w:r>
        <w:rPr>
          <w:spacing w:val="-5"/>
          <w:sz w:val="22"/>
        </w:rPr>
        <w:t> </w:t>
      </w:r>
      <w:r>
        <w:rPr>
          <w:sz w:val="22"/>
        </w:rPr>
        <w:t>great data they might</w:t>
      </w:r>
      <w:r>
        <w:rPr>
          <w:spacing w:val="-4"/>
          <w:sz w:val="22"/>
        </w:rPr>
        <w:t> </w:t>
      </w:r>
      <w:r>
        <w:rPr>
          <w:sz w:val="22"/>
        </w:rPr>
        <w:t>share.</w:t>
      </w:r>
    </w:p>
    <w:p>
      <w:pPr>
        <w:pStyle w:val="BodyText"/>
        <w:spacing w:before="6"/>
        <w:ind w:left="0" w:firstLine="0"/>
        <w:rPr>
          <w:sz w:val="23"/>
        </w:rPr>
      </w:pPr>
    </w:p>
    <w:p>
      <w:pPr>
        <w:pStyle w:val="Heading1"/>
      </w:pPr>
      <w:r>
        <w:rPr/>
        <w:t>Colorado Resources</w:t>
      </w:r>
    </w:p>
    <w:p>
      <w:pPr>
        <w:pStyle w:val="ListParagraph"/>
        <w:numPr>
          <w:ilvl w:val="0"/>
          <w:numId w:val="1"/>
        </w:numPr>
        <w:tabs>
          <w:tab w:pos="819" w:val="left" w:leader="none"/>
          <w:tab w:pos="820" w:val="left" w:leader="none"/>
        </w:tabs>
        <w:spacing w:line="256" w:lineRule="auto" w:before="1" w:after="0"/>
        <w:ind w:left="820" w:right="110" w:hanging="360"/>
        <w:jc w:val="left"/>
        <w:rPr>
          <w:sz w:val="22"/>
        </w:rPr>
      </w:pPr>
      <w:r>
        <w:rPr>
          <w:sz w:val="22"/>
        </w:rPr>
        <w:t>Colorado Information Marketplace</w:t>
      </w:r>
      <w:r>
        <w:rPr>
          <w:color w:val="1154CC"/>
          <w:sz w:val="22"/>
        </w:rPr>
        <w:t> </w:t>
      </w:r>
      <w:hyperlink r:id="rId7">
        <w:r>
          <w:rPr>
            <w:color w:val="1154CC"/>
            <w:sz w:val="22"/>
            <w:u w:val="single" w:color="1154CC"/>
          </w:rPr>
          <w:t>https://data.colorado.gov/</w:t>
        </w:r>
        <w:r>
          <w:rPr>
            <w:color w:val="1154CC"/>
            <w:sz w:val="22"/>
          </w:rPr>
          <w:t> </w:t>
        </w:r>
      </w:hyperlink>
      <w:r>
        <w:rPr>
          <w:sz w:val="22"/>
        </w:rPr>
        <w:t>is the state’s central repository</w:t>
      </w:r>
      <w:r>
        <w:rPr>
          <w:spacing w:val="-6"/>
          <w:sz w:val="22"/>
        </w:rPr>
        <w:t> </w:t>
      </w:r>
      <w:r>
        <w:rPr>
          <w:sz w:val="22"/>
        </w:rPr>
        <w:t>for</w:t>
      </w:r>
      <w:r>
        <w:rPr>
          <w:spacing w:val="-6"/>
          <w:sz w:val="22"/>
        </w:rPr>
        <w:t> </w:t>
      </w:r>
      <w:r>
        <w:rPr>
          <w:sz w:val="22"/>
        </w:rPr>
        <w:t>machine-readable</w:t>
      </w:r>
      <w:r>
        <w:rPr>
          <w:spacing w:val="-5"/>
          <w:sz w:val="22"/>
        </w:rPr>
        <w:t> </w:t>
      </w:r>
      <w:r>
        <w:rPr>
          <w:sz w:val="22"/>
        </w:rPr>
        <w:t>data.</w:t>
      </w:r>
      <w:r>
        <w:rPr>
          <w:spacing w:val="-6"/>
          <w:sz w:val="22"/>
        </w:rPr>
        <w:t> </w:t>
      </w:r>
      <w:r>
        <w:rPr>
          <w:sz w:val="22"/>
        </w:rPr>
        <w:t>Check</w:t>
      </w:r>
      <w:r>
        <w:rPr>
          <w:spacing w:val="-5"/>
          <w:sz w:val="22"/>
        </w:rPr>
        <w:t> </w:t>
      </w:r>
      <w:r>
        <w:rPr>
          <w:sz w:val="22"/>
        </w:rPr>
        <w:t>out</w:t>
      </w:r>
      <w:r>
        <w:rPr>
          <w:spacing w:val="-6"/>
          <w:sz w:val="22"/>
        </w:rPr>
        <w:t> </w:t>
      </w:r>
      <w:r>
        <w:rPr>
          <w:sz w:val="22"/>
        </w:rPr>
        <w:t>our</w:t>
      </w:r>
      <w:r>
        <w:rPr>
          <w:spacing w:val="-5"/>
          <w:sz w:val="22"/>
        </w:rPr>
        <w:t> </w:t>
      </w:r>
      <w:r>
        <w:rPr>
          <w:sz w:val="22"/>
        </w:rPr>
        <w:t>resources</w:t>
      </w:r>
      <w:r>
        <w:rPr>
          <w:spacing w:val="-6"/>
          <w:sz w:val="22"/>
        </w:rPr>
        <w:t> </w:t>
      </w:r>
      <w:r>
        <w:rPr>
          <w:sz w:val="22"/>
        </w:rPr>
        <w:t>on</w:t>
      </w:r>
      <w:hyperlink r:id="rId8">
        <w:r>
          <w:rPr>
            <w:color w:val="1154CC"/>
            <w:spacing w:val="-6"/>
            <w:sz w:val="22"/>
          </w:rPr>
          <w:t> </w:t>
        </w:r>
        <w:r>
          <w:rPr>
            <w:color w:val="1154CC"/>
            <w:sz w:val="22"/>
            <w:u w:val="single" w:color="1154CC"/>
          </w:rPr>
          <w:t>Go</w:t>
        </w:r>
        <w:r>
          <w:rPr>
            <w:color w:val="1154CC"/>
            <w:spacing w:val="-5"/>
            <w:sz w:val="22"/>
            <w:u w:val="single" w:color="1154CC"/>
          </w:rPr>
          <w:t> </w:t>
        </w:r>
        <w:r>
          <w:rPr>
            <w:color w:val="1154CC"/>
            <w:sz w:val="22"/>
            <w:u w:val="single" w:color="1154CC"/>
          </w:rPr>
          <w:t>Code</w:t>
        </w:r>
        <w:r>
          <w:rPr>
            <w:color w:val="1154CC"/>
            <w:spacing w:val="-6"/>
            <w:sz w:val="22"/>
            <w:u w:val="single" w:color="1154CC"/>
          </w:rPr>
          <w:t> </w:t>
        </w:r>
        <w:r>
          <w:rPr>
            <w:color w:val="1154CC"/>
            <w:sz w:val="22"/>
            <w:u w:val="single" w:color="1154CC"/>
          </w:rPr>
          <w:t>Colorado</w:t>
        </w:r>
        <w:r>
          <w:rPr>
            <w:color w:val="1154CC"/>
            <w:spacing w:val="-5"/>
            <w:sz w:val="22"/>
          </w:rPr>
          <w:t> </w:t>
        </w:r>
      </w:hyperlink>
      <w:r>
        <w:rPr>
          <w:sz w:val="22"/>
        </w:rPr>
        <w:t>for tips and tricks on how to maximize your experience and featured datasets on</w:t>
      </w:r>
      <w:hyperlink r:id="rId9">
        <w:r>
          <w:rPr>
            <w:color w:val="1154CC"/>
            <w:sz w:val="22"/>
          </w:rPr>
          <w:t> </w:t>
        </w:r>
        <w:r>
          <w:rPr>
            <w:color w:val="1154CC"/>
            <w:sz w:val="22"/>
            <w:u w:val="single" w:color="1154CC"/>
          </w:rPr>
          <w:t>Current</w:t>
        </w:r>
      </w:hyperlink>
      <w:hyperlink r:id="rId9">
        <w:r>
          <w:rPr>
            <w:color w:val="1154CC"/>
            <w:sz w:val="22"/>
            <w:u w:val="single" w:color="1154CC"/>
          </w:rPr>
          <w:t> Datasets</w:t>
        </w:r>
      </w:hyperlink>
      <w:r>
        <w:rPr>
          <w:sz w:val="22"/>
        </w:rPr>
        <w:t>. Also we have some good info on the</w:t>
      </w:r>
      <w:hyperlink r:id="rId10">
        <w:r>
          <w:rPr>
            <w:color w:val="1154CC"/>
            <w:sz w:val="22"/>
          </w:rPr>
          <w:t> </w:t>
        </w:r>
        <w:r>
          <w:rPr>
            <w:color w:val="1154CC"/>
            <w:sz w:val="22"/>
            <w:u w:val="single" w:color="1154CC"/>
          </w:rPr>
          <w:t>previous years’ apps</w:t>
        </w:r>
        <w:r>
          <w:rPr>
            <w:color w:val="1154CC"/>
            <w:sz w:val="22"/>
          </w:rPr>
          <w:t> </w:t>
        </w:r>
      </w:hyperlink>
      <w:r>
        <w:rPr>
          <w:sz w:val="22"/>
        </w:rPr>
        <w:t>built with public data,</w:t>
      </w:r>
      <w:r>
        <w:rPr>
          <w:spacing w:val="-5"/>
          <w:sz w:val="22"/>
        </w:rPr>
        <w:t> </w:t>
      </w:r>
      <w:r>
        <w:rPr>
          <w:sz w:val="22"/>
        </w:rPr>
        <w:t>and</w:t>
      </w:r>
      <w:hyperlink r:id="rId11">
        <w:r>
          <w:rPr>
            <w:color w:val="1154CC"/>
            <w:spacing w:val="-4"/>
            <w:sz w:val="22"/>
          </w:rPr>
          <w:t> </w:t>
        </w:r>
        <w:r>
          <w:rPr>
            <w:color w:val="1154CC"/>
            <w:sz w:val="22"/>
            <w:u w:val="single" w:color="1154CC"/>
          </w:rPr>
          <w:t>Additional</w:t>
        </w:r>
        <w:r>
          <w:rPr>
            <w:color w:val="1154CC"/>
            <w:spacing w:val="-5"/>
            <w:sz w:val="22"/>
            <w:u w:val="single" w:color="1154CC"/>
          </w:rPr>
          <w:t> </w:t>
        </w:r>
        <w:r>
          <w:rPr>
            <w:color w:val="1154CC"/>
            <w:sz w:val="22"/>
            <w:u w:val="single" w:color="1154CC"/>
          </w:rPr>
          <w:t>Data</w:t>
        </w:r>
        <w:r>
          <w:rPr>
            <w:color w:val="1154CC"/>
            <w:spacing w:val="-4"/>
            <w:sz w:val="22"/>
            <w:u w:val="single" w:color="1154CC"/>
          </w:rPr>
          <w:t> </w:t>
        </w:r>
        <w:r>
          <w:rPr>
            <w:color w:val="1154CC"/>
            <w:sz w:val="22"/>
            <w:u w:val="single" w:color="1154CC"/>
          </w:rPr>
          <w:t>Resources</w:t>
        </w:r>
        <w:r>
          <w:rPr>
            <w:color w:val="1154CC"/>
            <w:spacing w:val="-5"/>
            <w:sz w:val="22"/>
          </w:rPr>
          <w:t> </w:t>
        </w:r>
      </w:hyperlink>
      <w:r>
        <w:rPr>
          <w:sz w:val="22"/>
        </w:rPr>
        <w:t>has</w:t>
      </w:r>
      <w:r>
        <w:rPr>
          <w:spacing w:val="-4"/>
          <w:sz w:val="22"/>
        </w:rPr>
        <w:t> </w:t>
      </w:r>
      <w:r>
        <w:rPr>
          <w:sz w:val="22"/>
        </w:rPr>
        <w:t>links</w:t>
      </w:r>
      <w:r>
        <w:rPr>
          <w:spacing w:val="-5"/>
          <w:sz w:val="22"/>
        </w:rPr>
        <w:t> </w:t>
      </w:r>
      <w:r>
        <w:rPr>
          <w:sz w:val="22"/>
        </w:rPr>
        <w:t>to</w:t>
      </w:r>
      <w:r>
        <w:rPr>
          <w:spacing w:val="-4"/>
          <w:sz w:val="22"/>
        </w:rPr>
        <w:t> </w:t>
      </w:r>
      <w:r>
        <w:rPr>
          <w:sz w:val="22"/>
        </w:rPr>
        <w:t>data</w:t>
      </w:r>
      <w:r>
        <w:rPr>
          <w:spacing w:val="-5"/>
          <w:sz w:val="22"/>
        </w:rPr>
        <w:t> </w:t>
      </w:r>
      <w:r>
        <w:rPr>
          <w:sz w:val="22"/>
        </w:rPr>
        <w:t>portals</w:t>
      </w:r>
      <w:r>
        <w:rPr>
          <w:spacing w:val="-4"/>
          <w:sz w:val="22"/>
        </w:rPr>
        <w:t> </w:t>
      </w:r>
      <w:r>
        <w:rPr>
          <w:sz w:val="22"/>
        </w:rPr>
        <w:t>with</w:t>
      </w:r>
      <w:r>
        <w:rPr>
          <w:spacing w:val="-4"/>
          <w:sz w:val="22"/>
        </w:rPr>
        <w:t> </w:t>
      </w:r>
      <w:r>
        <w:rPr>
          <w:sz w:val="22"/>
        </w:rPr>
        <w:t>downloadable</w:t>
      </w:r>
      <w:r>
        <w:rPr>
          <w:spacing w:val="-5"/>
          <w:sz w:val="22"/>
        </w:rPr>
        <w:t> </w:t>
      </w:r>
      <w:r>
        <w:rPr>
          <w:sz w:val="22"/>
        </w:rPr>
        <w:t>data.</w:t>
      </w:r>
    </w:p>
    <w:p>
      <w:pPr>
        <w:pStyle w:val="BodyText"/>
        <w:spacing w:before="6"/>
        <w:ind w:left="0" w:firstLine="0"/>
        <w:rPr>
          <w:sz w:val="23"/>
        </w:rPr>
      </w:pPr>
    </w:p>
    <w:p>
      <w:pPr>
        <w:pStyle w:val="Heading1"/>
      </w:pPr>
      <w:r>
        <w:rPr/>
        <w:t>Colorado Resources with Environmental Health Relevance</w:t>
      </w:r>
    </w:p>
    <w:p>
      <w:pPr>
        <w:spacing w:after="0"/>
        <w:sectPr>
          <w:type w:val="continuous"/>
          <w:pgSz w:w="12240" w:h="15840"/>
          <w:pgMar w:top="1460" w:bottom="280" w:left="1340" w:right="1340"/>
        </w:sectPr>
      </w:pPr>
    </w:p>
    <w:p>
      <w:pPr>
        <w:pStyle w:val="ListParagraph"/>
        <w:numPr>
          <w:ilvl w:val="0"/>
          <w:numId w:val="1"/>
        </w:numPr>
        <w:tabs>
          <w:tab w:pos="819" w:val="left" w:leader="none"/>
          <w:tab w:pos="820" w:val="left" w:leader="none"/>
        </w:tabs>
        <w:spacing w:line="256" w:lineRule="auto" w:before="63" w:after="0"/>
        <w:ind w:left="820" w:right="135" w:hanging="360"/>
        <w:jc w:val="left"/>
        <w:rPr>
          <w:sz w:val="22"/>
        </w:rPr>
      </w:pPr>
      <w:r>
        <w:rPr>
          <w:b/>
          <w:sz w:val="22"/>
        </w:rPr>
        <w:t>Colorado Department of State</w:t>
      </w:r>
      <w:r>
        <w:rPr>
          <w:sz w:val="22"/>
        </w:rPr>
        <w:t>: Durable Medical Equipment Suppliers in Colorado. Durable medical equipment (DME) and disposable medical supplies are medically necessary, in general, means that the DME/supply has a medical purpose that is appropriate for the intended use, it is the most cost effective item available, and it provides</w:t>
      </w:r>
      <w:r>
        <w:rPr>
          <w:spacing w:val="-6"/>
          <w:sz w:val="22"/>
        </w:rPr>
        <w:t> </w:t>
      </w:r>
      <w:r>
        <w:rPr>
          <w:sz w:val="22"/>
        </w:rPr>
        <w:t>for</w:t>
      </w:r>
      <w:r>
        <w:rPr>
          <w:spacing w:val="-5"/>
          <w:sz w:val="22"/>
        </w:rPr>
        <w:t> </w:t>
      </w:r>
      <w:r>
        <w:rPr>
          <w:sz w:val="22"/>
        </w:rPr>
        <w:t>a</w:t>
      </w:r>
      <w:r>
        <w:rPr>
          <w:spacing w:val="-6"/>
          <w:sz w:val="22"/>
        </w:rPr>
        <w:t> </w:t>
      </w:r>
      <w:r>
        <w:rPr>
          <w:sz w:val="22"/>
        </w:rPr>
        <w:t>safe</w:t>
      </w:r>
      <w:r>
        <w:rPr>
          <w:spacing w:val="-5"/>
          <w:sz w:val="22"/>
        </w:rPr>
        <w:t> </w:t>
      </w:r>
      <w:r>
        <w:rPr>
          <w:sz w:val="22"/>
        </w:rPr>
        <w:t>environment.</w:t>
      </w:r>
      <w:r>
        <w:rPr>
          <w:spacing w:val="-6"/>
          <w:sz w:val="22"/>
        </w:rPr>
        <w:t> </w:t>
      </w:r>
      <w:r>
        <w:rPr>
          <w:sz w:val="22"/>
        </w:rPr>
        <w:t>Some</w:t>
      </w:r>
      <w:r>
        <w:rPr>
          <w:spacing w:val="-5"/>
          <w:sz w:val="22"/>
        </w:rPr>
        <w:t> </w:t>
      </w:r>
      <w:r>
        <w:rPr>
          <w:sz w:val="22"/>
        </w:rPr>
        <w:t>examples</w:t>
      </w:r>
      <w:r>
        <w:rPr>
          <w:spacing w:val="-5"/>
          <w:sz w:val="22"/>
        </w:rPr>
        <w:t> </w:t>
      </w:r>
      <w:r>
        <w:rPr>
          <w:sz w:val="22"/>
        </w:rPr>
        <w:t>of</w:t>
      </w:r>
      <w:r>
        <w:rPr>
          <w:spacing w:val="-6"/>
          <w:sz w:val="22"/>
        </w:rPr>
        <w:t> </w:t>
      </w:r>
      <w:r>
        <w:rPr>
          <w:sz w:val="22"/>
        </w:rPr>
        <w:t>equipment</w:t>
      </w:r>
      <w:r>
        <w:rPr>
          <w:spacing w:val="-5"/>
          <w:sz w:val="22"/>
        </w:rPr>
        <w:t> </w:t>
      </w:r>
      <w:r>
        <w:rPr>
          <w:sz w:val="22"/>
        </w:rPr>
        <w:t>that</w:t>
      </w:r>
      <w:r>
        <w:rPr>
          <w:spacing w:val="-6"/>
          <w:sz w:val="22"/>
        </w:rPr>
        <w:t> </w:t>
      </w:r>
      <w:r>
        <w:rPr>
          <w:sz w:val="22"/>
        </w:rPr>
        <w:t>are</w:t>
      </w:r>
      <w:r>
        <w:rPr>
          <w:spacing w:val="-5"/>
          <w:sz w:val="22"/>
        </w:rPr>
        <w:t> </w:t>
      </w:r>
      <w:r>
        <w:rPr>
          <w:sz w:val="22"/>
        </w:rPr>
        <w:t>considered</w:t>
      </w:r>
      <w:r>
        <w:rPr>
          <w:spacing w:val="-6"/>
          <w:sz w:val="22"/>
        </w:rPr>
        <w:t> </w:t>
      </w:r>
      <w:r>
        <w:rPr>
          <w:sz w:val="22"/>
        </w:rPr>
        <w:t>DME include: oxygen, wheelchairs, walkers and bathroom/bedroom safety equipment. This dataset</w:t>
      </w:r>
      <w:r>
        <w:rPr>
          <w:color w:val="C8453F"/>
          <w:sz w:val="22"/>
        </w:rPr>
        <w:t> </w:t>
      </w:r>
      <w:hyperlink r:id="rId12">
        <w:r>
          <w:rPr>
            <w:b/>
            <w:color w:val="C8453F"/>
            <w:sz w:val="22"/>
            <w:u w:val="single" w:color="C8453F"/>
          </w:rPr>
          <w:t>Durable Medical Equipment Suppliers in Colorado</w:t>
        </w:r>
        <w:r>
          <w:rPr>
            <w:b/>
            <w:color w:val="C8453F"/>
            <w:sz w:val="22"/>
          </w:rPr>
          <w:t> </w:t>
        </w:r>
      </w:hyperlink>
      <w:r>
        <w:rPr>
          <w:sz w:val="22"/>
        </w:rPr>
        <w:t>provides the location of DME</w:t>
      </w:r>
      <w:r>
        <w:rPr>
          <w:spacing w:val="-2"/>
          <w:sz w:val="22"/>
        </w:rPr>
        <w:t> </w:t>
      </w:r>
      <w:r>
        <w:rPr>
          <w:sz w:val="22"/>
        </w:rPr>
        <w:t>suppliers.</w:t>
      </w:r>
    </w:p>
    <w:p>
      <w:pPr>
        <w:pStyle w:val="ListParagraph"/>
        <w:numPr>
          <w:ilvl w:val="0"/>
          <w:numId w:val="1"/>
        </w:numPr>
        <w:tabs>
          <w:tab w:pos="819" w:val="left" w:leader="none"/>
          <w:tab w:pos="820" w:val="left" w:leader="none"/>
        </w:tabs>
        <w:spacing w:line="256" w:lineRule="auto" w:before="0" w:after="0"/>
        <w:ind w:left="820" w:right="135" w:hanging="360"/>
        <w:jc w:val="left"/>
        <w:rPr>
          <w:sz w:val="22"/>
        </w:rPr>
      </w:pPr>
      <w:r>
        <w:rPr>
          <w:b/>
          <w:sz w:val="22"/>
        </w:rPr>
        <w:t>Colorado Department Of Public Safety</w:t>
      </w:r>
      <w:r>
        <w:rPr>
          <w:sz w:val="22"/>
        </w:rPr>
        <w:t>: Crime Statistics By Police District. Crime data is</w:t>
      </w:r>
      <w:r>
        <w:rPr>
          <w:spacing w:val="-6"/>
          <w:sz w:val="22"/>
        </w:rPr>
        <w:t> </w:t>
      </w:r>
      <w:r>
        <w:rPr>
          <w:sz w:val="22"/>
        </w:rPr>
        <w:t>collected</w:t>
      </w:r>
      <w:r>
        <w:rPr>
          <w:spacing w:val="-6"/>
          <w:sz w:val="22"/>
        </w:rPr>
        <w:t> </w:t>
      </w:r>
      <w:r>
        <w:rPr>
          <w:sz w:val="22"/>
        </w:rPr>
        <w:t>by</w:t>
      </w:r>
      <w:r>
        <w:rPr>
          <w:spacing w:val="-5"/>
          <w:sz w:val="22"/>
        </w:rPr>
        <w:t> </w:t>
      </w:r>
      <w:r>
        <w:rPr>
          <w:sz w:val="22"/>
        </w:rPr>
        <w:t>local</w:t>
      </w:r>
      <w:r>
        <w:rPr>
          <w:spacing w:val="-6"/>
          <w:sz w:val="22"/>
        </w:rPr>
        <w:t> </w:t>
      </w:r>
      <w:r>
        <w:rPr>
          <w:sz w:val="22"/>
        </w:rPr>
        <w:t>Police</w:t>
      </w:r>
      <w:r>
        <w:rPr>
          <w:spacing w:val="-6"/>
          <w:sz w:val="22"/>
        </w:rPr>
        <w:t> </w:t>
      </w:r>
      <w:r>
        <w:rPr>
          <w:sz w:val="22"/>
        </w:rPr>
        <w:t>Districts</w:t>
      </w:r>
      <w:r>
        <w:rPr>
          <w:spacing w:val="-5"/>
          <w:sz w:val="22"/>
        </w:rPr>
        <w:t> </w:t>
      </w:r>
      <w:r>
        <w:rPr>
          <w:sz w:val="22"/>
        </w:rPr>
        <w:t>(sheriff,</w:t>
      </w:r>
      <w:r>
        <w:rPr>
          <w:spacing w:val="-6"/>
          <w:sz w:val="22"/>
        </w:rPr>
        <w:t> </w:t>
      </w:r>
      <w:r>
        <w:rPr>
          <w:sz w:val="22"/>
        </w:rPr>
        <w:t>police</w:t>
      </w:r>
      <w:r>
        <w:rPr>
          <w:spacing w:val="-6"/>
          <w:sz w:val="22"/>
        </w:rPr>
        <w:t> </w:t>
      </w:r>
      <w:r>
        <w:rPr>
          <w:sz w:val="22"/>
        </w:rPr>
        <w:t>and</w:t>
      </w:r>
      <w:r>
        <w:rPr>
          <w:spacing w:val="-5"/>
          <w:sz w:val="22"/>
        </w:rPr>
        <w:t> </w:t>
      </w:r>
      <w:r>
        <w:rPr>
          <w:sz w:val="22"/>
        </w:rPr>
        <w:t>state</w:t>
      </w:r>
      <w:r>
        <w:rPr>
          <w:spacing w:val="-6"/>
          <w:sz w:val="22"/>
        </w:rPr>
        <w:t> </w:t>
      </w:r>
      <w:r>
        <w:rPr>
          <w:sz w:val="22"/>
        </w:rPr>
        <w:t>agencies)</w:t>
      </w:r>
      <w:r>
        <w:rPr>
          <w:spacing w:val="-5"/>
          <w:sz w:val="22"/>
        </w:rPr>
        <w:t> </w:t>
      </w:r>
      <w:r>
        <w:rPr>
          <w:sz w:val="22"/>
        </w:rPr>
        <w:t>and</w:t>
      </w:r>
      <w:r>
        <w:rPr>
          <w:spacing w:val="-6"/>
          <w:sz w:val="22"/>
        </w:rPr>
        <w:t> </w:t>
      </w:r>
      <w:r>
        <w:rPr>
          <w:sz w:val="22"/>
        </w:rPr>
        <w:t>then</w:t>
      </w:r>
      <w:r>
        <w:rPr>
          <w:spacing w:val="-6"/>
          <w:sz w:val="22"/>
        </w:rPr>
        <w:t> </w:t>
      </w:r>
      <w:r>
        <w:rPr>
          <w:sz w:val="22"/>
        </w:rPr>
        <w:t>reported up to the State Department of Criminal Justice to provide these aggregate statistics for the state. Arrests are incidents in which an individual was actually booked and charged. The annual report represents data on crimes (</w:t>
      </w:r>
      <w:hyperlink r:id="rId13">
        <w:r>
          <w:rPr>
            <w:b/>
            <w:color w:val="C8453F"/>
            <w:sz w:val="22"/>
            <w:u w:val="single" w:color="C8453F"/>
          </w:rPr>
          <w:t>Offenses</w:t>
        </w:r>
        <w:r>
          <w:rPr>
            <w:b/>
            <w:color w:val="C8453F"/>
            <w:sz w:val="22"/>
          </w:rPr>
          <w:t> </w:t>
        </w:r>
      </w:hyperlink>
      <w:r>
        <w:rPr>
          <w:sz w:val="22"/>
        </w:rPr>
        <w:t>and</w:t>
      </w:r>
      <w:hyperlink r:id="rId14">
        <w:r>
          <w:rPr>
            <w:color w:val="C8453F"/>
            <w:sz w:val="22"/>
          </w:rPr>
          <w:t> </w:t>
        </w:r>
        <w:r>
          <w:rPr>
            <w:b/>
            <w:color w:val="C8453F"/>
            <w:sz w:val="22"/>
            <w:u w:val="single" w:color="C8453F"/>
          </w:rPr>
          <w:t>Arrests</w:t>
        </w:r>
      </w:hyperlink>
      <w:hyperlink r:id="rId14">
        <w:r>
          <w:rPr>
            <w:color w:val="C8453F"/>
            <w:sz w:val="22"/>
            <w:u w:val="single" w:color="C8453F"/>
          </w:rPr>
          <w:t>)</w:t>
        </w:r>
        <w:r>
          <w:rPr>
            <w:color w:val="C8453F"/>
            <w:sz w:val="22"/>
          </w:rPr>
          <w:t> </w:t>
        </w:r>
      </w:hyperlink>
      <w:r>
        <w:rPr>
          <w:sz w:val="22"/>
        </w:rPr>
        <w:t>reported by law enforcement agencies through the Colorado Uniform Crime Reporting Program (UCR) and</w:t>
      </w:r>
      <w:r>
        <w:rPr>
          <w:spacing w:val="-6"/>
          <w:sz w:val="22"/>
        </w:rPr>
        <w:t> </w:t>
      </w:r>
      <w:r>
        <w:rPr>
          <w:sz w:val="22"/>
        </w:rPr>
        <w:t>are</w:t>
      </w:r>
      <w:r>
        <w:rPr>
          <w:spacing w:val="-5"/>
          <w:sz w:val="22"/>
        </w:rPr>
        <w:t> </w:t>
      </w:r>
      <w:r>
        <w:rPr>
          <w:sz w:val="22"/>
        </w:rPr>
        <w:t>stored</w:t>
      </w:r>
      <w:r>
        <w:rPr>
          <w:spacing w:val="-5"/>
          <w:sz w:val="22"/>
        </w:rPr>
        <w:t> </w:t>
      </w:r>
      <w:r>
        <w:rPr>
          <w:sz w:val="22"/>
        </w:rPr>
        <w:t>in</w:t>
      </w:r>
      <w:r>
        <w:rPr>
          <w:spacing w:val="-5"/>
          <w:sz w:val="22"/>
        </w:rPr>
        <w:t> </w:t>
      </w:r>
      <w:r>
        <w:rPr>
          <w:sz w:val="22"/>
        </w:rPr>
        <w:t>the</w:t>
      </w:r>
      <w:r>
        <w:rPr>
          <w:spacing w:val="-5"/>
          <w:sz w:val="22"/>
        </w:rPr>
        <w:t> </w:t>
      </w:r>
      <w:r>
        <w:rPr>
          <w:sz w:val="22"/>
        </w:rPr>
        <w:t>Colorado</w:t>
      </w:r>
      <w:r>
        <w:rPr>
          <w:spacing w:val="-6"/>
          <w:sz w:val="22"/>
        </w:rPr>
        <w:t> </w:t>
      </w:r>
      <w:r>
        <w:rPr>
          <w:sz w:val="22"/>
        </w:rPr>
        <w:t>Crime</w:t>
      </w:r>
      <w:r>
        <w:rPr>
          <w:spacing w:val="-5"/>
          <w:sz w:val="22"/>
        </w:rPr>
        <w:t> </w:t>
      </w:r>
      <w:r>
        <w:rPr>
          <w:sz w:val="22"/>
        </w:rPr>
        <w:t>Information</w:t>
      </w:r>
      <w:r>
        <w:rPr>
          <w:spacing w:val="-5"/>
          <w:sz w:val="22"/>
        </w:rPr>
        <w:t> </w:t>
      </w:r>
      <w:r>
        <w:rPr>
          <w:sz w:val="22"/>
        </w:rPr>
        <w:t>Center</w:t>
      </w:r>
      <w:r>
        <w:rPr>
          <w:spacing w:val="-5"/>
          <w:sz w:val="22"/>
        </w:rPr>
        <w:t> </w:t>
      </w:r>
      <w:r>
        <w:rPr>
          <w:sz w:val="22"/>
        </w:rPr>
        <w:t>(CCIC)</w:t>
      </w:r>
      <w:r>
        <w:rPr>
          <w:spacing w:val="-5"/>
          <w:sz w:val="22"/>
        </w:rPr>
        <w:t> </w:t>
      </w:r>
      <w:r>
        <w:rPr>
          <w:sz w:val="22"/>
        </w:rPr>
        <w:t>computer</w:t>
      </w:r>
      <w:r>
        <w:rPr>
          <w:spacing w:val="-5"/>
          <w:sz w:val="22"/>
        </w:rPr>
        <w:t> </w:t>
      </w:r>
      <w:r>
        <w:rPr>
          <w:sz w:val="22"/>
        </w:rPr>
        <w:t>located</w:t>
      </w:r>
      <w:r>
        <w:rPr>
          <w:spacing w:val="-6"/>
          <w:sz w:val="22"/>
        </w:rPr>
        <w:t> </w:t>
      </w:r>
      <w:r>
        <w:rPr>
          <w:sz w:val="22"/>
        </w:rPr>
        <w:t>at</w:t>
      </w:r>
      <w:r>
        <w:rPr>
          <w:spacing w:val="-5"/>
          <w:sz w:val="22"/>
        </w:rPr>
        <w:t> </w:t>
      </w:r>
      <w:r>
        <w:rPr>
          <w:sz w:val="22"/>
        </w:rPr>
        <w:t>the Colorado Bureau of Investigation. During 2015, 245 law enforcement agencies were responsible for reporting crimes and arrests to the Colorado Bureau of Investigation (CBI). This data is now available dating back to</w:t>
      </w:r>
      <w:r>
        <w:rPr>
          <w:spacing w:val="-14"/>
          <w:sz w:val="22"/>
        </w:rPr>
        <w:t> </w:t>
      </w:r>
      <w:r>
        <w:rPr>
          <w:sz w:val="22"/>
        </w:rPr>
        <w:t>2001.</w:t>
      </w:r>
    </w:p>
    <w:p>
      <w:pPr>
        <w:pStyle w:val="ListParagraph"/>
        <w:numPr>
          <w:ilvl w:val="0"/>
          <w:numId w:val="1"/>
        </w:numPr>
        <w:tabs>
          <w:tab w:pos="819" w:val="left" w:leader="none"/>
          <w:tab w:pos="820" w:val="left" w:leader="none"/>
        </w:tabs>
        <w:spacing w:line="256" w:lineRule="auto" w:before="0" w:after="0"/>
        <w:ind w:left="820" w:right="171" w:hanging="360"/>
        <w:jc w:val="left"/>
        <w:rPr>
          <w:sz w:val="22"/>
        </w:rPr>
      </w:pPr>
      <w:r>
        <w:rPr>
          <w:b/>
          <w:sz w:val="22"/>
        </w:rPr>
        <w:t>Boulder County</w:t>
      </w:r>
      <w:r>
        <w:rPr>
          <w:sz w:val="22"/>
        </w:rPr>
        <w:t>: Septic Systems In Boulder County Colorado. Septic system data including type, status and location for dwellings within Boulder County, Colorado provided by Boulder County can be found in the</w:t>
      </w:r>
      <w:r>
        <w:rPr>
          <w:color w:val="C8453F"/>
          <w:sz w:val="22"/>
        </w:rPr>
        <w:t> </w:t>
      </w:r>
      <w:hyperlink r:id="rId15">
        <w:r>
          <w:rPr>
            <w:b/>
            <w:color w:val="C8453F"/>
            <w:sz w:val="22"/>
            <w:u w:val="single" w:color="C8453F"/>
          </w:rPr>
          <w:t>Septic Systems in Boulder County</w:t>
        </w:r>
      </w:hyperlink>
      <w:hyperlink r:id="rId15">
        <w:r>
          <w:rPr>
            <w:b/>
            <w:color w:val="C8453F"/>
            <w:sz w:val="22"/>
            <w:u w:val="single" w:color="C8453F"/>
          </w:rPr>
          <w:t> Colorado</w:t>
        </w:r>
        <w:r>
          <w:rPr>
            <w:b/>
            <w:color w:val="C8453F"/>
            <w:sz w:val="22"/>
          </w:rPr>
          <w:t> </w:t>
        </w:r>
      </w:hyperlink>
      <w:r>
        <w:rPr>
          <w:sz w:val="22"/>
        </w:rPr>
        <w:t>dataset. Additionally, there is information on the duration of permitting process, the engineer and installer, the lot size and number of bedrooms (for residential sites), and also the depth to bedrock and site soil type. Septic systems are the second most frequently cited source of groundwater contamination in the US. Unapproved, aging, and failing septic systems have a large impact on the quality and safety of the water</w:t>
      </w:r>
      <w:r>
        <w:rPr>
          <w:spacing w:val="-2"/>
          <w:sz w:val="22"/>
        </w:rPr>
        <w:t> </w:t>
      </w:r>
      <w:r>
        <w:rPr>
          <w:sz w:val="22"/>
        </w:rPr>
        <w:t>supply.</w:t>
      </w:r>
    </w:p>
    <w:p>
      <w:pPr>
        <w:pStyle w:val="ListParagraph"/>
        <w:numPr>
          <w:ilvl w:val="0"/>
          <w:numId w:val="1"/>
        </w:numPr>
        <w:tabs>
          <w:tab w:pos="819" w:val="left" w:leader="none"/>
          <w:tab w:pos="820" w:val="left" w:leader="none"/>
        </w:tabs>
        <w:spacing w:line="256" w:lineRule="auto" w:before="0" w:after="0"/>
        <w:ind w:left="820" w:right="100" w:hanging="360"/>
        <w:jc w:val="left"/>
        <w:rPr>
          <w:sz w:val="22"/>
        </w:rPr>
      </w:pPr>
      <w:r>
        <w:rPr>
          <w:b/>
          <w:sz w:val="22"/>
        </w:rPr>
        <w:t>Colorado Department Of Public Health And Environment</w:t>
      </w:r>
      <w:r>
        <w:rPr>
          <w:sz w:val="22"/>
        </w:rPr>
        <w:t>: Healthcare Facilities. There are five themed data sets pertaining to the location and function of healthcare facilities for the State of Colorado. The primary data set,</w:t>
      </w:r>
      <w:r>
        <w:rPr>
          <w:color w:val="C8453F"/>
          <w:sz w:val="22"/>
        </w:rPr>
        <w:t> </w:t>
      </w:r>
      <w:hyperlink r:id="rId16">
        <w:r>
          <w:rPr>
            <w:b/>
            <w:color w:val="C8453F"/>
            <w:sz w:val="22"/>
            <w:u w:val="single" w:color="C8453F"/>
          </w:rPr>
          <w:t>Health Facilities</w:t>
        </w:r>
      </w:hyperlink>
      <w:r>
        <w:rPr>
          <w:b/>
          <w:sz w:val="22"/>
        </w:rPr>
        <w:t>, </w:t>
      </w:r>
      <w:r>
        <w:rPr>
          <w:sz w:val="22"/>
        </w:rPr>
        <w:t>includes known regulated health facilities in Colorado, and is developed directly from address information obtained directly from the Health Facilities and Emergency Medical Services Division</w:t>
      </w:r>
      <w:r>
        <w:rPr>
          <w:spacing w:val="-6"/>
          <w:sz w:val="22"/>
        </w:rPr>
        <w:t> </w:t>
      </w:r>
      <w:r>
        <w:rPr>
          <w:sz w:val="22"/>
        </w:rPr>
        <w:t>of</w:t>
      </w:r>
      <w:r>
        <w:rPr>
          <w:spacing w:val="-5"/>
          <w:sz w:val="22"/>
        </w:rPr>
        <w:t> </w:t>
      </w:r>
      <w:r>
        <w:rPr>
          <w:sz w:val="22"/>
        </w:rPr>
        <w:t>CDPHE.</w:t>
      </w:r>
      <w:r>
        <w:rPr>
          <w:spacing w:val="-6"/>
          <w:sz w:val="22"/>
        </w:rPr>
        <w:t> </w:t>
      </w:r>
      <w:r>
        <w:rPr>
          <w:sz w:val="22"/>
        </w:rPr>
        <w:t>Also</w:t>
      </w:r>
      <w:r>
        <w:rPr>
          <w:spacing w:val="-5"/>
          <w:sz w:val="22"/>
        </w:rPr>
        <w:t> </w:t>
      </w:r>
      <w:r>
        <w:rPr>
          <w:sz w:val="22"/>
        </w:rPr>
        <w:t>in</w:t>
      </w:r>
      <w:r>
        <w:rPr>
          <w:spacing w:val="-6"/>
          <w:sz w:val="22"/>
        </w:rPr>
        <w:t> </w:t>
      </w:r>
      <w:r>
        <w:rPr>
          <w:sz w:val="22"/>
        </w:rPr>
        <w:t>this</w:t>
      </w:r>
      <w:r>
        <w:rPr>
          <w:spacing w:val="-5"/>
          <w:sz w:val="22"/>
        </w:rPr>
        <w:t> </w:t>
      </w:r>
      <w:r>
        <w:rPr>
          <w:sz w:val="22"/>
        </w:rPr>
        <w:t>suite</w:t>
      </w:r>
      <w:r>
        <w:rPr>
          <w:spacing w:val="-5"/>
          <w:sz w:val="22"/>
        </w:rPr>
        <w:t> </w:t>
      </w:r>
      <w:r>
        <w:rPr>
          <w:sz w:val="22"/>
        </w:rPr>
        <w:t>are</w:t>
      </w:r>
      <w:hyperlink r:id="rId17">
        <w:r>
          <w:rPr>
            <w:color w:val="C8453F"/>
            <w:spacing w:val="-6"/>
            <w:sz w:val="22"/>
          </w:rPr>
          <w:t> </w:t>
        </w:r>
        <w:r>
          <w:rPr>
            <w:b/>
            <w:color w:val="C8453F"/>
            <w:sz w:val="22"/>
            <w:u w:val="single" w:color="C8453F"/>
          </w:rPr>
          <w:t>Community</w:t>
        </w:r>
        <w:r>
          <w:rPr>
            <w:b/>
            <w:color w:val="C8453F"/>
            <w:spacing w:val="-5"/>
            <w:sz w:val="22"/>
            <w:u w:val="single" w:color="C8453F"/>
          </w:rPr>
          <w:t> </w:t>
        </w:r>
        <w:r>
          <w:rPr>
            <w:b/>
            <w:color w:val="C8453F"/>
            <w:sz w:val="22"/>
            <w:u w:val="single" w:color="C8453F"/>
          </w:rPr>
          <w:t>Behavioral</w:t>
        </w:r>
        <w:r>
          <w:rPr>
            <w:b/>
            <w:color w:val="C8453F"/>
            <w:spacing w:val="-6"/>
            <w:sz w:val="22"/>
            <w:u w:val="single" w:color="C8453F"/>
          </w:rPr>
          <w:t> </w:t>
        </w:r>
        <w:r>
          <w:rPr>
            <w:b/>
            <w:color w:val="C8453F"/>
            <w:sz w:val="22"/>
            <w:u w:val="single" w:color="C8453F"/>
          </w:rPr>
          <w:t>Health</w:t>
        </w:r>
        <w:r>
          <w:rPr>
            <w:b/>
            <w:color w:val="C8453F"/>
            <w:spacing w:val="-5"/>
            <w:sz w:val="22"/>
            <w:u w:val="single" w:color="C8453F"/>
          </w:rPr>
          <w:t> </w:t>
        </w:r>
        <w:r>
          <w:rPr>
            <w:b/>
            <w:color w:val="C8453F"/>
            <w:sz w:val="22"/>
            <w:u w:val="single" w:color="C8453F"/>
          </w:rPr>
          <w:t>Centers</w:t>
        </w:r>
      </w:hyperlink>
      <w:r>
        <w:rPr>
          <w:sz w:val="22"/>
        </w:rPr>
        <w:t>,</w:t>
      </w:r>
      <w:hyperlink r:id="rId18">
        <w:r>
          <w:rPr>
            <w:color w:val="C8453F"/>
            <w:spacing w:val="-6"/>
            <w:sz w:val="22"/>
          </w:rPr>
          <w:t> </w:t>
        </w:r>
        <w:r>
          <w:rPr>
            <w:b/>
            <w:color w:val="C8453F"/>
            <w:sz w:val="22"/>
            <w:u w:val="single" w:color="C8453F"/>
          </w:rPr>
          <w:t>Drug</w:t>
        </w:r>
      </w:hyperlink>
      <w:hyperlink r:id="rId18">
        <w:r>
          <w:rPr>
            <w:b/>
            <w:color w:val="C8453F"/>
            <w:sz w:val="22"/>
            <w:u w:val="single" w:color="C8453F"/>
          </w:rPr>
          <w:t> Treatment Programs and Resources</w:t>
        </w:r>
        <w:r>
          <w:rPr>
            <w:b/>
            <w:color w:val="C8453F"/>
            <w:sz w:val="22"/>
          </w:rPr>
          <w:t> </w:t>
        </w:r>
      </w:hyperlink>
      <w:r>
        <w:rPr>
          <w:sz w:val="22"/>
        </w:rPr>
        <w:t>and a wide variety of other socio-demographic data sets relevant to healthcare. For more on Behavioral Statistics and Emergency Management related data, such as Durable Medical Equipment, see the</w:t>
      </w:r>
      <w:hyperlink r:id="rId19">
        <w:r>
          <w:rPr>
            <w:color w:val="C8453F"/>
            <w:sz w:val="22"/>
          </w:rPr>
          <w:t> </w:t>
        </w:r>
        <w:r>
          <w:rPr>
            <w:b/>
            <w:color w:val="C8453F"/>
            <w:sz w:val="22"/>
            <w:u w:val="single" w:color="C8453F"/>
          </w:rPr>
          <w:t>Health and</w:t>
        </w:r>
      </w:hyperlink>
      <w:hyperlink r:id="rId19">
        <w:r>
          <w:rPr>
            <w:b/>
            <w:color w:val="C8453F"/>
            <w:sz w:val="22"/>
            <w:u w:val="single" w:color="C8453F"/>
          </w:rPr>
          <w:t> Environment Available Dataset Summary for Go Code Colorado</w:t>
        </w:r>
        <w:r>
          <w:rPr>
            <w:b/>
            <w:color w:val="C8453F"/>
            <w:sz w:val="22"/>
          </w:rPr>
          <w:t> </w:t>
        </w:r>
      </w:hyperlink>
      <w:r>
        <w:rPr>
          <w:sz w:val="22"/>
        </w:rPr>
        <w:t>on GitHub. For more information about GitHub, see the</w:t>
      </w:r>
      <w:hyperlink r:id="rId20">
        <w:r>
          <w:rPr>
            <w:color w:val="C8453F"/>
            <w:sz w:val="22"/>
          </w:rPr>
          <w:t> </w:t>
        </w:r>
        <w:r>
          <w:rPr>
            <w:b/>
            <w:color w:val="C8453F"/>
            <w:sz w:val="22"/>
            <w:u w:val="single" w:color="C8453F"/>
          </w:rPr>
          <w:t>Resources</w:t>
        </w:r>
        <w:r>
          <w:rPr>
            <w:b/>
            <w:color w:val="C8453F"/>
            <w:sz w:val="22"/>
          </w:rPr>
          <w:t> </w:t>
        </w:r>
      </w:hyperlink>
      <w:r>
        <w:rPr>
          <w:sz w:val="22"/>
        </w:rPr>
        <w:t>page in the</w:t>
      </w:r>
      <w:hyperlink r:id="rId21">
        <w:r>
          <w:rPr>
            <w:color w:val="C8453F"/>
            <w:sz w:val="22"/>
          </w:rPr>
          <w:t> </w:t>
        </w:r>
        <w:r>
          <w:rPr>
            <w:b/>
            <w:color w:val="C8453F"/>
            <w:sz w:val="22"/>
            <w:u w:val="single" w:color="C8453F"/>
          </w:rPr>
          <w:t>Compete</w:t>
        </w:r>
        <w:r>
          <w:rPr>
            <w:b/>
            <w:color w:val="C8453F"/>
            <w:sz w:val="22"/>
          </w:rPr>
          <w:t> </w:t>
        </w:r>
      </w:hyperlink>
      <w:r>
        <w:rPr>
          <w:sz w:val="22"/>
        </w:rPr>
        <w:t>section of this website.</w:t>
      </w:r>
    </w:p>
    <w:p>
      <w:pPr>
        <w:pStyle w:val="ListParagraph"/>
        <w:numPr>
          <w:ilvl w:val="0"/>
          <w:numId w:val="1"/>
        </w:numPr>
        <w:tabs>
          <w:tab w:pos="819" w:val="left" w:leader="none"/>
          <w:tab w:pos="820" w:val="left" w:leader="none"/>
        </w:tabs>
        <w:spacing w:line="256" w:lineRule="auto" w:before="0" w:after="0"/>
        <w:ind w:left="820" w:right="122" w:hanging="360"/>
        <w:jc w:val="left"/>
        <w:rPr>
          <w:sz w:val="22"/>
        </w:rPr>
      </w:pPr>
      <w:r>
        <w:rPr>
          <w:b/>
          <w:sz w:val="22"/>
        </w:rPr>
        <w:t>Colorado Department Of Local Affairs Housing Division</w:t>
      </w:r>
      <w:r>
        <w:rPr>
          <w:sz w:val="22"/>
        </w:rPr>
        <w:t>: Foreclosures. The Department of Local Affairs Housing Division tracks both the number of home</w:t>
      </w:r>
      <w:hyperlink r:id="rId22">
        <w:r>
          <w:rPr>
            <w:color w:val="C8453F"/>
            <w:sz w:val="22"/>
            <w:u w:val="single" w:color="C8453F"/>
          </w:rPr>
          <w:t> </w:t>
        </w:r>
        <w:r>
          <w:rPr>
            <w:b/>
            <w:color w:val="C8453F"/>
            <w:sz w:val="22"/>
            <w:u w:val="single" w:color="C8453F"/>
          </w:rPr>
          <w:t>Foreclosure Filings in Colorado</w:t>
        </w:r>
        <w:r>
          <w:rPr>
            <w:b/>
            <w:color w:val="C8453F"/>
            <w:sz w:val="22"/>
          </w:rPr>
          <w:t> </w:t>
        </w:r>
      </w:hyperlink>
      <w:r>
        <w:rPr>
          <w:sz w:val="22"/>
        </w:rPr>
        <w:t>and</w:t>
      </w:r>
      <w:hyperlink r:id="rId23">
        <w:r>
          <w:rPr>
            <w:color w:val="C8453F"/>
            <w:sz w:val="22"/>
          </w:rPr>
          <w:t> </w:t>
        </w:r>
        <w:r>
          <w:rPr>
            <w:b/>
            <w:color w:val="C8453F"/>
            <w:sz w:val="22"/>
            <w:u w:val="single" w:color="C8453F"/>
          </w:rPr>
          <w:t>Foreclosure Sales in Colorado</w:t>
        </w:r>
        <w:r>
          <w:rPr>
            <w:b/>
            <w:color w:val="C8453F"/>
            <w:sz w:val="22"/>
          </w:rPr>
          <w:t> </w:t>
        </w:r>
      </w:hyperlink>
      <w:r>
        <w:rPr>
          <w:sz w:val="22"/>
        </w:rPr>
        <w:t>by county for each quarter. As a complement to the existing Rents and Vacancies data, the Housing Division</w:t>
      </w:r>
      <w:r>
        <w:rPr>
          <w:spacing w:val="-6"/>
          <w:sz w:val="22"/>
        </w:rPr>
        <w:t> </w:t>
      </w:r>
      <w:r>
        <w:rPr>
          <w:sz w:val="22"/>
        </w:rPr>
        <w:t>has</w:t>
      </w:r>
      <w:r>
        <w:rPr>
          <w:spacing w:val="-5"/>
          <w:sz w:val="22"/>
        </w:rPr>
        <w:t> </w:t>
      </w:r>
      <w:r>
        <w:rPr>
          <w:sz w:val="22"/>
        </w:rPr>
        <w:t>released</w:t>
      </w:r>
      <w:r>
        <w:rPr>
          <w:spacing w:val="-5"/>
          <w:sz w:val="22"/>
        </w:rPr>
        <w:t> </w:t>
      </w:r>
      <w:r>
        <w:rPr>
          <w:sz w:val="22"/>
        </w:rPr>
        <w:t>Foreclosures</w:t>
      </w:r>
      <w:r>
        <w:rPr>
          <w:spacing w:val="-5"/>
          <w:sz w:val="22"/>
        </w:rPr>
        <w:t> </w:t>
      </w:r>
      <w:r>
        <w:rPr>
          <w:sz w:val="22"/>
        </w:rPr>
        <w:t>in</w:t>
      </w:r>
      <w:r>
        <w:rPr>
          <w:spacing w:val="-6"/>
          <w:sz w:val="22"/>
        </w:rPr>
        <w:t> </w:t>
      </w:r>
      <w:r>
        <w:rPr>
          <w:sz w:val="22"/>
        </w:rPr>
        <w:t>Colorado,</w:t>
      </w:r>
      <w:r>
        <w:rPr>
          <w:spacing w:val="-5"/>
          <w:sz w:val="22"/>
        </w:rPr>
        <w:t> </w:t>
      </w:r>
      <w:r>
        <w:rPr>
          <w:sz w:val="22"/>
        </w:rPr>
        <w:t>a</w:t>
      </w:r>
      <w:r>
        <w:rPr>
          <w:spacing w:val="-5"/>
          <w:sz w:val="22"/>
        </w:rPr>
        <w:t> </w:t>
      </w:r>
      <w:r>
        <w:rPr>
          <w:sz w:val="22"/>
        </w:rPr>
        <w:t>new</w:t>
      </w:r>
      <w:r>
        <w:rPr>
          <w:spacing w:val="-5"/>
          <w:sz w:val="22"/>
        </w:rPr>
        <w:t> </w:t>
      </w:r>
      <w:r>
        <w:rPr>
          <w:sz w:val="22"/>
        </w:rPr>
        <w:t>data</w:t>
      </w:r>
      <w:r>
        <w:rPr>
          <w:spacing w:val="-6"/>
          <w:sz w:val="22"/>
        </w:rPr>
        <w:t> </w:t>
      </w:r>
      <w:r>
        <w:rPr>
          <w:sz w:val="22"/>
        </w:rPr>
        <w:t>set</w:t>
      </w:r>
      <w:r>
        <w:rPr>
          <w:spacing w:val="-5"/>
          <w:sz w:val="22"/>
        </w:rPr>
        <w:t> </w:t>
      </w:r>
      <w:r>
        <w:rPr>
          <w:sz w:val="22"/>
        </w:rPr>
        <w:t>this</w:t>
      </w:r>
      <w:r>
        <w:rPr>
          <w:spacing w:val="-5"/>
          <w:sz w:val="22"/>
        </w:rPr>
        <w:t> </w:t>
      </w:r>
      <w:r>
        <w:rPr>
          <w:sz w:val="22"/>
        </w:rPr>
        <w:t>year</w:t>
      </w:r>
      <w:r>
        <w:rPr>
          <w:spacing w:val="-5"/>
          <w:sz w:val="22"/>
        </w:rPr>
        <w:t> </w:t>
      </w:r>
      <w:r>
        <w:rPr>
          <w:sz w:val="22"/>
        </w:rPr>
        <w:t>with</w:t>
      </w:r>
      <w:r>
        <w:rPr>
          <w:spacing w:val="-6"/>
          <w:sz w:val="22"/>
        </w:rPr>
        <w:t> </w:t>
      </w:r>
      <w:r>
        <w:rPr>
          <w:sz w:val="22"/>
        </w:rPr>
        <w:t>2015-2016 data. Foreclosure filings provide a good guide to foreclosure activity in a given county, and whereas a property may be withdrawn from the foreclosure process after a filing is made, the filings statistics nevertheless indicate where borrowers are delinquent and in default.</w:t>
      </w:r>
    </w:p>
    <w:p>
      <w:pPr>
        <w:spacing w:after="0" w:line="256" w:lineRule="auto"/>
        <w:jc w:val="left"/>
        <w:rPr>
          <w:sz w:val="22"/>
        </w:rPr>
        <w:sectPr>
          <w:pgSz w:w="12240" w:h="15840"/>
          <w:pgMar w:top="1380" w:bottom="280" w:left="1340" w:right="1340"/>
        </w:sectPr>
      </w:pPr>
    </w:p>
    <w:p>
      <w:pPr>
        <w:pStyle w:val="ListParagraph"/>
        <w:numPr>
          <w:ilvl w:val="0"/>
          <w:numId w:val="1"/>
        </w:numPr>
        <w:tabs>
          <w:tab w:pos="819" w:val="left" w:leader="none"/>
          <w:tab w:pos="820" w:val="left" w:leader="none"/>
        </w:tabs>
        <w:spacing w:line="256" w:lineRule="auto" w:before="63" w:after="0"/>
        <w:ind w:left="820" w:right="172" w:hanging="360"/>
        <w:jc w:val="left"/>
        <w:rPr>
          <w:sz w:val="22"/>
        </w:rPr>
      </w:pPr>
      <w:r>
        <w:rPr>
          <w:b/>
          <w:sz w:val="22"/>
        </w:rPr>
        <w:t>Colorado Department Of Local Affairs Demography Division</w:t>
      </w:r>
      <w:r>
        <w:rPr>
          <w:sz w:val="22"/>
        </w:rPr>
        <w:t>: Census. This year the DOLA Census division has published 10 geospatial data sets, five for</w:t>
      </w:r>
      <w:r>
        <w:rPr>
          <w:color w:val="C8453F"/>
          <w:sz w:val="22"/>
        </w:rPr>
        <w:t> </w:t>
      </w:r>
      <w:hyperlink r:id="rId24">
        <w:r>
          <w:rPr>
            <w:b/>
            <w:color w:val="C8453F"/>
            <w:sz w:val="22"/>
            <w:u w:val="single" w:color="C8453F"/>
          </w:rPr>
          <w:t>2009-2013</w:t>
        </w:r>
        <w:r>
          <w:rPr>
            <w:b/>
            <w:color w:val="C8453F"/>
            <w:sz w:val="22"/>
          </w:rPr>
          <w:t> </w:t>
        </w:r>
      </w:hyperlink>
      <w:r>
        <w:rPr>
          <w:sz w:val="22"/>
        </w:rPr>
        <w:t>and five for</w:t>
      </w:r>
      <w:hyperlink r:id="rId25">
        <w:r>
          <w:rPr>
            <w:color w:val="C8453F"/>
            <w:sz w:val="22"/>
          </w:rPr>
          <w:t> </w:t>
        </w:r>
        <w:r>
          <w:rPr>
            <w:b/>
            <w:color w:val="C8453F"/>
            <w:sz w:val="22"/>
            <w:u w:val="single" w:color="C8453F"/>
          </w:rPr>
          <w:t>2011-2015</w:t>
        </w:r>
      </w:hyperlink>
      <w:r>
        <w:rPr>
          <w:sz w:val="22"/>
        </w:rPr>
        <w:t>. For those who have tried and struggled, you know why it is so valuable that Go Code Colorado and the Demography Division work together to make census data updates easily available each year. Quite simply, it can be very difficult to get</w:t>
      </w:r>
      <w:r>
        <w:rPr>
          <w:spacing w:val="-5"/>
          <w:sz w:val="22"/>
        </w:rPr>
        <w:t> </w:t>
      </w:r>
      <w:r>
        <w:rPr>
          <w:sz w:val="22"/>
        </w:rPr>
        <w:t>data</w:t>
      </w:r>
      <w:r>
        <w:rPr>
          <w:spacing w:val="-5"/>
          <w:sz w:val="22"/>
        </w:rPr>
        <w:t> </w:t>
      </w:r>
      <w:r>
        <w:rPr>
          <w:sz w:val="22"/>
        </w:rPr>
        <w:t>from</w:t>
      </w:r>
      <w:r>
        <w:rPr>
          <w:spacing w:val="-5"/>
          <w:sz w:val="22"/>
        </w:rPr>
        <w:t> </w:t>
      </w:r>
      <w:r>
        <w:rPr>
          <w:sz w:val="22"/>
        </w:rPr>
        <w:t>the</w:t>
      </w:r>
      <w:r>
        <w:rPr>
          <w:spacing w:val="-5"/>
          <w:sz w:val="22"/>
        </w:rPr>
        <w:t> </w:t>
      </w:r>
      <w:r>
        <w:rPr>
          <w:sz w:val="22"/>
        </w:rPr>
        <w:t>American</w:t>
      </w:r>
      <w:r>
        <w:rPr>
          <w:spacing w:val="-5"/>
          <w:sz w:val="22"/>
        </w:rPr>
        <w:t> </w:t>
      </w:r>
      <w:r>
        <w:rPr>
          <w:sz w:val="22"/>
        </w:rPr>
        <w:t>Community</w:t>
      </w:r>
      <w:r>
        <w:rPr>
          <w:spacing w:val="-4"/>
          <w:sz w:val="22"/>
        </w:rPr>
        <w:t> </w:t>
      </w:r>
      <w:r>
        <w:rPr>
          <w:sz w:val="22"/>
        </w:rPr>
        <w:t>Service</w:t>
      </w:r>
      <w:r>
        <w:rPr>
          <w:spacing w:val="-5"/>
          <w:sz w:val="22"/>
        </w:rPr>
        <w:t> </w:t>
      </w:r>
      <w:r>
        <w:rPr>
          <w:sz w:val="22"/>
        </w:rPr>
        <w:t>website</w:t>
      </w:r>
      <w:r>
        <w:rPr>
          <w:spacing w:val="-5"/>
          <w:sz w:val="22"/>
        </w:rPr>
        <w:t> </w:t>
      </w:r>
      <w:r>
        <w:rPr>
          <w:sz w:val="22"/>
        </w:rPr>
        <w:t>that</w:t>
      </w:r>
      <w:r>
        <w:rPr>
          <w:spacing w:val="-5"/>
          <w:sz w:val="22"/>
        </w:rPr>
        <w:t> </w:t>
      </w:r>
      <w:r>
        <w:rPr>
          <w:sz w:val="22"/>
        </w:rPr>
        <w:t>is</w:t>
      </w:r>
      <w:r>
        <w:rPr>
          <w:spacing w:val="-5"/>
          <w:sz w:val="22"/>
        </w:rPr>
        <w:t> </w:t>
      </w:r>
      <w:r>
        <w:rPr>
          <w:sz w:val="22"/>
        </w:rPr>
        <w:t>specific</w:t>
      </w:r>
      <w:r>
        <w:rPr>
          <w:spacing w:val="-5"/>
          <w:sz w:val="22"/>
        </w:rPr>
        <w:t> </w:t>
      </w:r>
      <w:r>
        <w:rPr>
          <w:sz w:val="22"/>
        </w:rPr>
        <w:t>to</w:t>
      </w:r>
      <w:r>
        <w:rPr>
          <w:spacing w:val="-4"/>
          <w:sz w:val="22"/>
        </w:rPr>
        <w:t> </w:t>
      </w:r>
      <w:r>
        <w:rPr>
          <w:sz w:val="22"/>
        </w:rPr>
        <w:t>the</w:t>
      </w:r>
      <w:r>
        <w:rPr>
          <w:spacing w:val="-5"/>
          <w:sz w:val="22"/>
        </w:rPr>
        <w:t> </w:t>
      </w:r>
      <w:r>
        <w:rPr>
          <w:sz w:val="22"/>
        </w:rPr>
        <w:t>region</w:t>
      </w:r>
      <w:r>
        <w:rPr>
          <w:spacing w:val="-5"/>
          <w:sz w:val="22"/>
        </w:rPr>
        <w:t> </w:t>
      </w:r>
      <w:r>
        <w:rPr>
          <w:sz w:val="22"/>
        </w:rPr>
        <w:t>you are looking for and the fields you</w:t>
      </w:r>
      <w:r>
        <w:rPr>
          <w:spacing w:val="-9"/>
          <w:sz w:val="22"/>
        </w:rPr>
        <w:t> </w:t>
      </w:r>
      <w:r>
        <w:rPr>
          <w:sz w:val="22"/>
        </w:rPr>
        <w:t>want.</w:t>
      </w:r>
    </w:p>
    <w:p>
      <w:pPr>
        <w:pStyle w:val="ListParagraph"/>
        <w:numPr>
          <w:ilvl w:val="0"/>
          <w:numId w:val="1"/>
        </w:numPr>
        <w:tabs>
          <w:tab w:pos="819" w:val="left" w:leader="none"/>
          <w:tab w:pos="820" w:val="left" w:leader="none"/>
        </w:tabs>
        <w:spacing w:line="256" w:lineRule="auto" w:before="0" w:after="0"/>
        <w:ind w:left="820" w:right="159" w:hanging="360"/>
        <w:jc w:val="left"/>
        <w:rPr>
          <w:sz w:val="22"/>
        </w:rPr>
      </w:pPr>
      <w:r>
        <w:rPr>
          <w:b/>
          <w:sz w:val="22"/>
        </w:rPr>
        <w:t>Colorado Department Of Human Services</w:t>
      </w:r>
      <w:r>
        <w:rPr>
          <w:sz w:val="22"/>
        </w:rPr>
        <w:t>: Licensed Child Care Facilities. The Colorado Department of Human Services (CDHS) updates the</w:t>
      </w:r>
      <w:r>
        <w:rPr>
          <w:color w:val="C8453F"/>
          <w:sz w:val="22"/>
        </w:rPr>
        <w:t> </w:t>
      </w:r>
      <w:hyperlink r:id="rId26">
        <w:r>
          <w:rPr>
            <w:b/>
            <w:color w:val="C8453F"/>
            <w:sz w:val="22"/>
            <w:u w:val="single" w:color="C8453F"/>
          </w:rPr>
          <w:t>Licensed Child Care</w:t>
        </w:r>
      </w:hyperlink>
      <w:hyperlink r:id="rId26">
        <w:r>
          <w:rPr>
            <w:b/>
            <w:color w:val="C8453F"/>
            <w:sz w:val="22"/>
            <w:u w:val="single" w:color="C8453F"/>
          </w:rPr>
          <w:t> Facilities</w:t>
        </w:r>
        <w:r>
          <w:rPr>
            <w:b/>
            <w:color w:val="C8453F"/>
            <w:sz w:val="22"/>
          </w:rPr>
          <w:t> </w:t>
        </w:r>
      </w:hyperlink>
      <w:r>
        <w:rPr>
          <w:sz w:val="22"/>
        </w:rPr>
        <w:t>data set monthly with any changes or additions to non-24 hour licensed child care facilities in the State of Colorado. Fields include CDHS-issued child care license numbers and legal business names of the child care facility programs as they appear in the licensing application as well as the physical location addresses (including coordinates).</w:t>
      </w:r>
      <w:r>
        <w:rPr>
          <w:spacing w:val="-6"/>
          <w:sz w:val="22"/>
        </w:rPr>
        <w:t> </w:t>
      </w:r>
      <w:r>
        <w:rPr>
          <w:sz w:val="22"/>
        </w:rPr>
        <w:t>For</w:t>
      </w:r>
      <w:r>
        <w:rPr>
          <w:spacing w:val="-5"/>
          <w:sz w:val="22"/>
        </w:rPr>
        <w:t> </w:t>
      </w:r>
      <w:r>
        <w:rPr>
          <w:sz w:val="22"/>
        </w:rPr>
        <w:t>each</w:t>
      </w:r>
      <w:r>
        <w:rPr>
          <w:spacing w:val="-6"/>
          <w:sz w:val="22"/>
        </w:rPr>
        <w:t> </w:t>
      </w:r>
      <w:r>
        <w:rPr>
          <w:sz w:val="22"/>
        </w:rPr>
        <w:t>location,</w:t>
      </w:r>
      <w:r>
        <w:rPr>
          <w:spacing w:val="-5"/>
          <w:sz w:val="22"/>
        </w:rPr>
        <w:t> </w:t>
      </w:r>
      <w:r>
        <w:rPr>
          <w:sz w:val="22"/>
        </w:rPr>
        <w:t>the</w:t>
      </w:r>
      <w:r>
        <w:rPr>
          <w:spacing w:val="-6"/>
          <w:sz w:val="22"/>
        </w:rPr>
        <w:t> </w:t>
      </w:r>
      <w:r>
        <w:rPr>
          <w:sz w:val="22"/>
        </w:rPr>
        <w:t>total</w:t>
      </w:r>
      <w:r>
        <w:rPr>
          <w:spacing w:val="-5"/>
          <w:sz w:val="22"/>
        </w:rPr>
        <w:t> </w:t>
      </w:r>
      <w:r>
        <w:rPr>
          <w:sz w:val="22"/>
        </w:rPr>
        <w:t>licensed</w:t>
      </w:r>
      <w:r>
        <w:rPr>
          <w:spacing w:val="-6"/>
          <w:sz w:val="22"/>
        </w:rPr>
        <w:t> </w:t>
      </w:r>
      <w:r>
        <w:rPr>
          <w:sz w:val="22"/>
        </w:rPr>
        <w:t>capacity</w:t>
      </w:r>
      <w:r>
        <w:rPr>
          <w:spacing w:val="-5"/>
          <w:sz w:val="22"/>
        </w:rPr>
        <w:t> </w:t>
      </w:r>
      <w:r>
        <w:rPr>
          <w:sz w:val="22"/>
        </w:rPr>
        <w:t>and</w:t>
      </w:r>
      <w:r>
        <w:rPr>
          <w:spacing w:val="-5"/>
          <w:sz w:val="22"/>
        </w:rPr>
        <w:t> </w:t>
      </w:r>
      <w:r>
        <w:rPr>
          <w:sz w:val="22"/>
        </w:rPr>
        <w:t>the</w:t>
      </w:r>
      <w:r>
        <w:rPr>
          <w:spacing w:val="-6"/>
          <w:sz w:val="22"/>
        </w:rPr>
        <w:t> </w:t>
      </w:r>
      <w:r>
        <w:rPr>
          <w:sz w:val="22"/>
        </w:rPr>
        <w:t>types</w:t>
      </w:r>
      <w:r>
        <w:rPr>
          <w:spacing w:val="-5"/>
          <w:sz w:val="22"/>
        </w:rPr>
        <w:t> </w:t>
      </w:r>
      <w:r>
        <w:rPr>
          <w:sz w:val="22"/>
        </w:rPr>
        <w:t>of</w:t>
      </w:r>
      <w:r>
        <w:rPr>
          <w:spacing w:val="-6"/>
          <w:sz w:val="22"/>
        </w:rPr>
        <w:t> </w:t>
      </w:r>
      <w:r>
        <w:rPr>
          <w:sz w:val="22"/>
        </w:rPr>
        <w:t>services</w:t>
      </w:r>
      <w:r>
        <w:rPr>
          <w:spacing w:val="-5"/>
          <w:sz w:val="22"/>
        </w:rPr>
        <w:t> </w:t>
      </w:r>
      <w:r>
        <w:rPr>
          <w:sz w:val="22"/>
        </w:rPr>
        <w:t>and programs are provided. Also included in this data set is the Colorado Shines quality rating level (if applicable), and whether the location utilizes the Colorado Child Care Assistance Program</w:t>
      </w:r>
      <w:r>
        <w:rPr>
          <w:spacing w:val="-3"/>
          <w:sz w:val="22"/>
        </w:rPr>
        <w:t> </w:t>
      </w:r>
      <w:r>
        <w:rPr>
          <w:sz w:val="22"/>
        </w:rPr>
        <w:t>(CCCAP).</w:t>
      </w:r>
    </w:p>
    <w:p>
      <w:pPr>
        <w:pStyle w:val="ListParagraph"/>
        <w:numPr>
          <w:ilvl w:val="0"/>
          <w:numId w:val="1"/>
        </w:numPr>
        <w:tabs>
          <w:tab w:pos="819" w:val="left" w:leader="none"/>
          <w:tab w:pos="820" w:val="left" w:leader="none"/>
        </w:tabs>
        <w:spacing w:line="256" w:lineRule="auto" w:before="0" w:after="0"/>
        <w:ind w:left="820" w:right="220" w:hanging="360"/>
        <w:jc w:val="left"/>
        <w:rPr>
          <w:sz w:val="22"/>
        </w:rPr>
      </w:pPr>
      <w:r>
        <w:rPr>
          <w:b/>
          <w:sz w:val="22"/>
        </w:rPr>
        <w:t>Colorado Department Of Labor And Employment</w:t>
      </w:r>
      <w:r>
        <w:rPr>
          <w:sz w:val="22"/>
        </w:rPr>
        <w:t>: Open/Closed Petroleum Release Events In Colorado. All the</w:t>
      </w:r>
      <w:r>
        <w:rPr>
          <w:color w:val="C8453F"/>
          <w:sz w:val="22"/>
        </w:rPr>
        <w:t> </w:t>
      </w:r>
      <w:hyperlink r:id="rId27">
        <w:r>
          <w:rPr>
            <w:b/>
            <w:color w:val="C8453F"/>
            <w:sz w:val="22"/>
            <w:u w:val="single" w:color="C8453F"/>
          </w:rPr>
          <w:t>Open Petroleum Release Events</w:t>
        </w:r>
        <w:r>
          <w:rPr>
            <w:b/>
            <w:color w:val="C8453F"/>
            <w:sz w:val="22"/>
          </w:rPr>
          <w:t> </w:t>
        </w:r>
      </w:hyperlink>
      <w:r>
        <w:rPr>
          <w:sz w:val="22"/>
        </w:rPr>
        <w:t>that are currently active petroleum releases from regulated storage tank systems are reported to the State of Colorado’s Division of Oil &amp; Public Safety. These petroleum releases (or “events”) are currently being investigated, assessed or remediated, or are obtaining closure. For active and closed events, navigate to the</w:t>
      </w:r>
      <w:hyperlink r:id="rId28">
        <w:r>
          <w:rPr>
            <w:color w:val="C8453F"/>
            <w:sz w:val="22"/>
          </w:rPr>
          <w:t> </w:t>
        </w:r>
        <w:r>
          <w:rPr>
            <w:b/>
            <w:color w:val="C8453F"/>
            <w:sz w:val="22"/>
            <w:u w:val="single" w:color="C8453F"/>
          </w:rPr>
          <w:t>Active and Closed Petroleum Release</w:t>
        </w:r>
      </w:hyperlink>
      <w:hyperlink r:id="rId28">
        <w:r>
          <w:rPr>
            <w:b/>
            <w:color w:val="C8453F"/>
            <w:sz w:val="22"/>
            <w:u w:val="single" w:color="C8453F"/>
          </w:rPr>
          <w:t> Events in Colorado</w:t>
        </w:r>
        <w:r>
          <w:rPr>
            <w:b/>
            <w:color w:val="C8453F"/>
            <w:sz w:val="22"/>
          </w:rPr>
          <w:t> </w:t>
        </w:r>
      </w:hyperlink>
      <w:r>
        <w:rPr>
          <w:sz w:val="22"/>
        </w:rPr>
        <w:t>data set. The Petroleum Program within the division is responsible for protecting human health and the environment from petroleum releases caused by regulated storage tank systems. This includes oversight of assessment and cleanup of regulated substances from both underground storage tank (UST) and above ground storage tank (AST) systems. This data set is updated monthly from the Colorado Storage</w:t>
      </w:r>
      <w:r>
        <w:rPr>
          <w:spacing w:val="-7"/>
          <w:sz w:val="22"/>
        </w:rPr>
        <w:t> </w:t>
      </w:r>
      <w:r>
        <w:rPr>
          <w:sz w:val="22"/>
        </w:rPr>
        <w:t>Tank</w:t>
      </w:r>
      <w:r>
        <w:rPr>
          <w:spacing w:val="-6"/>
          <w:sz w:val="22"/>
        </w:rPr>
        <w:t> </w:t>
      </w:r>
      <w:r>
        <w:rPr>
          <w:sz w:val="22"/>
        </w:rPr>
        <w:t>Information</w:t>
      </w:r>
      <w:r>
        <w:rPr>
          <w:spacing w:val="-7"/>
          <w:sz w:val="22"/>
        </w:rPr>
        <w:t> </w:t>
      </w:r>
      <w:r>
        <w:rPr>
          <w:sz w:val="22"/>
        </w:rPr>
        <w:t>System</w:t>
      </w:r>
      <w:r>
        <w:rPr>
          <w:spacing w:val="-6"/>
          <w:sz w:val="22"/>
        </w:rPr>
        <w:t> </w:t>
      </w:r>
      <w:r>
        <w:rPr>
          <w:sz w:val="22"/>
        </w:rPr>
        <w:t>(COSTIS)</w:t>
      </w:r>
      <w:r>
        <w:rPr>
          <w:spacing w:val="-7"/>
          <w:sz w:val="22"/>
        </w:rPr>
        <w:t> </w:t>
      </w:r>
      <w:r>
        <w:rPr>
          <w:sz w:val="22"/>
        </w:rPr>
        <w:t>Database,</w:t>
      </w:r>
      <w:r>
        <w:rPr>
          <w:spacing w:val="-6"/>
          <w:sz w:val="22"/>
        </w:rPr>
        <w:t> </w:t>
      </w:r>
      <w:r>
        <w:rPr>
          <w:sz w:val="22"/>
        </w:rPr>
        <w:t>and</w:t>
      </w:r>
      <w:r>
        <w:rPr>
          <w:spacing w:val="-7"/>
          <w:sz w:val="22"/>
        </w:rPr>
        <w:t> </w:t>
      </w:r>
      <w:r>
        <w:rPr>
          <w:sz w:val="22"/>
        </w:rPr>
        <w:t>the</w:t>
      </w:r>
      <w:r>
        <w:rPr>
          <w:spacing w:val="-6"/>
          <w:sz w:val="22"/>
        </w:rPr>
        <w:t> </w:t>
      </w:r>
      <w:r>
        <w:rPr>
          <w:sz w:val="22"/>
        </w:rPr>
        <w:t>locations</w:t>
      </w:r>
      <w:r>
        <w:rPr>
          <w:spacing w:val="-7"/>
          <w:sz w:val="22"/>
        </w:rPr>
        <w:t> </w:t>
      </w:r>
      <w:r>
        <w:rPr>
          <w:sz w:val="22"/>
        </w:rPr>
        <w:t>are</w:t>
      </w:r>
      <w:r>
        <w:rPr>
          <w:spacing w:val="-6"/>
          <w:sz w:val="22"/>
        </w:rPr>
        <w:t> </w:t>
      </w:r>
      <w:r>
        <w:rPr>
          <w:sz w:val="22"/>
        </w:rPr>
        <w:t>generated from point address based</w:t>
      </w:r>
      <w:r>
        <w:rPr>
          <w:spacing w:val="-6"/>
          <w:sz w:val="22"/>
        </w:rPr>
        <w:t> </w:t>
      </w:r>
      <w:r>
        <w:rPr>
          <w:sz w:val="22"/>
        </w:rPr>
        <w:t>geocoding.</w:t>
      </w:r>
    </w:p>
    <w:p>
      <w:pPr>
        <w:pStyle w:val="ListParagraph"/>
        <w:numPr>
          <w:ilvl w:val="0"/>
          <w:numId w:val="1"/>
        </w:numPr>
        <w:tabs>
          <w:tab w:pos="819" w:val="left" w:leader="none"/>
          <w:tab w:pos="820" w:val="left" w:leader="none"/>
        </w:tabs>
        <w:spacing w:line="244" w:lineRule="exact" w:before="0" w:after="0"/>
        <w:ind w:left="820" w:right="0" w:hanging="360"/>
        <w:jc w:val="left"/>
        <w:rPr>
          <w:rFonts w:ascii="Times New Roman" w:hAnsi="Times New Roman"/>
          <w:sz w:val="16"/>
        </w:rPr>
      </w:pPr>
      <w:r>
        <w:rPr>
          <w:b/>
          <w:sz w:val="22"/>
        </w:rPr>
        <w:t>Colorado Department of Health and Environment</w:t>
      </w:r>
      <w:r>
        <w:rPr>
          <w:b/>
          <w:color w:val="1154CC"/>
          <w:sz w:val="22"/>
        </w:rPr>
        <w:t> </w:t>
      </w:r>
      <w:hyperlink r:id="rId29">
        <w:r>
          <w:rPr>
            <w:rFonts w:ascii="Times New Roman" w:hAnsi="Times New Roman"/>
            <w:color w:val="1154CC"/>
            <w:sz w:val="16"/>
            <w:u w:val="single" w:color="1154CC"/>
          </w:rPr>
          <w:t>Health and Environmental</w:t>
        </w:r>
        <w:r>
          <w:rPr>
            <w:rFonts w:ascii="Times New Roman" w:hAnsi="Times New Roman"/>
            <w:color w:val="1154CC"/>
            <w:spacing w:val="-22"/>
            <w:sz w:val="16"/>
            <w:u w:val="single" w:color="1154CC"/>
          </w:rPr>
          <w:t> </w:t>
        </w:r>
        <w:r>
          <w:rPr>
            <w:rFonts w:ascii="Times New Roman" w:hAnsi="Times New Roman"/>
            <w:color w:val="1154CC"/>
            <w:sz w:val="16"/>
            <w:u w:val="single" w:color="1154CC"/>
          </w:rPr>
          <w:t>Data</w:t>
        </w:r>
      </w:hyperlink>
    </w:p>
    <w:p>
      <w:pPr>
        <w:pStyle w:val="ListParagraph"/>
        <w:numPr>
          <w:ilvl w:val="0"/>
          <w:numId w:val="1"/>
        </w:numPr>
        <w:tabs>
          <w:tab w:pos="819" w:val="left" w:leader="none"/>
          <w:tab w:pos="820" w:val="left" w:leader="none"/>
        </w:tabs>
        <w:spacing w:line="240" w:lineRule="auto" w:before="6" w:after="0"/>
        <w:ind w:left="820" w:right="0" w:hanging="360"/>
        <w:jc w:val="left"/>
        <w:rPr>
          <w:rFonts w:ascii="Times New Roman" w:hAnsi="Times New Roman"/>
          <w:sz w:val="16"/>
        </w:rPr>
      </w:pPr>
      <w:r>
        <w:rPr>
          <w:b/>
          <w:sz w:val="22"/>
        </w:rPr>
        <w:t>Colorado Department of Health and Environmen</w:t>
      </w:r>
      <w:r>
        <w:rPr>
          <w:sz w:val="22"/>
        </w:rPr>
        <w:t>t</w:t>
      </w:r>
      <w:r>
        <w:rPr>
          <w:color w:val="1154CC"/>
          <w:sz w:val="22"/>
        </w:rPr>
        <w:t> </w:t>
      </w:r>
      <w:hyperlink r:id="rId30">
        <w:r>
          <w:rPr>
            <w:rFonts w:ascii="Times New Roman" w:hAnsi="Times New Roman"/>
            <w:color w:val="1154CC"/>
            <w:sz w:val="16"/>
            <w:u w:val="single" w:color="1154CC"/>
          </w:rPr>
          <w:t>Community Level Health</w:t>
        </w:r>
        <w:r>
          <w:rPr>
            <w:rFonts w:ascii="Times New Roman" w:hAnsi="Times New Roman"/>
            <w:color w:val="1154CC"/>
            <w:spacing w:val="-25"/>
            <w:sz w:val="16"/>
            <w:u w:val="single" w:color="1154CC"/>
          </w:rPr>
          <w:t> </w:t>
        </w:r>
        <w:r>
          <w:rPr>
            <w:rFonts w:ascii="Times New Roman" w:hAnsi="Times New Roman"/>
            <w:color w:val="1154CC"/>
            <w:sz w:val="16"/>
            <w:u w:val="single" w:color="1154CC"/>
          </w:rPr>
          <w:t>Estimates</w:t>
        </w:r>
      </w:hyperlink>
    </w:p>
    <w:p>
      <w:pPr>
        <w:pStyle w:val="ListParagraph"/>
        <w:numPr>
          <w:ilvl w:val="0"/>
          <w:numId w:val="1"/>
        </w:numPr>
        <w:tabs>
          <w:tab w:pos="819" w:val="left" w:leader="none"/>
          <w:tab w:pos="820" w:val="left" w:leader="none"/>
        </w:tabs>
        <w:spacing w:line="256" w:lineRule="auto" w:before="17" w:after="0"/>
        <w:ind w:left="820" w:right="330" w:hanging="360"/>
        <w:jc w:val="left"/>
        <w:rPr>
          <w:sz w:val="22"/>
        </w:rPr>
      </w:pPr>
      <w:r>
        <w:rPr>
          <w:sz w:val="22"/>
        </w:rPr>
        <w:t>Colorado</w:t>
      </w:r>
      <w:r>
        <w:rPr>
          <w:color w:val="1154CC"/>
          <w:spacing w:val="-6"/>
          <w:sz w:val="22"/>
        </w:rPr>
        <w:t> </w:t>
      </w:r>
      <w:hyperlink r:id="rId31">
        <w:r>
          <w:rPr>
            <w:color w:val="1154CC"/>
            <w:sz w:val="22"/>
            <w:u w:val="single" w:color="1154CC"/>
          </w:rPr>
          <w:t>School</w:t>
        </w:r>
        <w:r>
          <w:rPr>
            <w:color w:val="1154CC"/>
            <w:spacing w:val="-5"/>
            <w:sz w:val="22"/>
            <w:u w:val="single" w:color="1154CC"/>
          </w:rPr>
          <w:t> </w:t>
        </w:r>
        <w:r>
          <w:rPr>
            <w:color w:val="1154CC"/>
            <w:sz w:val="22"/>
            <w:u w:val="single" w:color="1154CC"/>
          </w:rPr>
          <w:t>View</w:t>
        </w:r>
        <w:r>
          <w:rPr>
            <w:color w:val="1154CC"/>
            <w:spacing w:val="-5"/>
            <w:sz w:val="22"/>
            <w:u w:val="single" w:color="1154CC"/>
          </w:rPr>
          <w:t> </w:t>
        </w:r>
        <w:r>
          <w:rPr>
            <w:color w:val="1154CC"/>
            <w:sz w:val="22"/>
            <w:u w:val="single" w:color="1154CC"/>
          </w:rPr>
          <w:t>Data</w:t>
        </w:r>
        <w:r>
          <w:rPr>
            <w:color w:val="1154CC"/>
            <w:spacing w:val="-5"/>
            <w:sz w:val="22"/>
            <w:u w:val="single" w:color="1154CC"/>
          </w:rPr>
          <w:t> </w:t>
        </w:r>
        <w:r>
          <w:rPr>
            <w:color w:val="1154CC"/>
            <w:sz w:val="22"/>
            <w:u w:val="single" w:color="1154CC"/>
          </w:rPr>
          <w:t>Center</w:t>
        </w:r>
        <w:r>
          <w:rPr>
            <w:color w:val="1154CC"/>
            <w:spacing w:val="-6"/>
            <w:sz w:val="22"/>
          </w:rPr>
          <w:t> </w:t>
        </w:r>
      </w:hyperlink>
      <w:r>
        <w:rPr>
          <w:sz w:val="22"/>
        </w:rPr>
        <w:t>-</w:t>
      </w:r>
      <w:r>
        <w:rPr>
          <w:spacing w:val="-5"/>
          <w:sz w:val="22"/>
        </w:rPr>
        <w:t> </w:t>
      </w:r>
      <w:r>
        <w:rPr>
          <w:sz w:val="22"/>
        </w:rPr>
        <w:t>View</w:t>
      </w:r>
      <w:r>
        <w:rPr>
          <w:spacing w:val="-5"/>
          <w:sz w:val="22"/>
        </w:rPr>
        <w:t> </w:t>
      </w:r>
      <w:r>
        <w:rPr>
          <w:sz w:val="22"/>
        </w:rPr>
        <w:t>profiles</w:t>
      </w:r>
      <w:r>
        <w:rPr>
          <w:spacing w:val="-5"/>
          <w:sz w:val="22"/>
        </w:rPr>
        <w:t> </w:t>
      </w:r>
      <w:r>
        <w:rPr>
          <w:sz w:val="22"/>
        </w:rPr>
        <w:t>of</w:t>
      </w:r>
      <w:r>
        <w:rPr>
          <w:spacing w:val="-6"/>
          <w:sz w:val="22"/>
        </w:rPr>
        <w:t> </w:t>
      </w:r>
      <w:r>
        <w:rPr>
          <w:sz w:val="22"/>
        </w:rPr>
        <w:t>individual</w:t>
      </w:r>
      <w:r>
        <w:rPr>
          <w:spacing w:val="-5"/>
          <w:sz w:val="22"/>
        </w:rPr>
        <w:t> </w:t>
      </w:r>
      <w:r>
        <w:rPr>
          <w:sz w:val="22"/>
        </w:rPr>
        <w:t>schools</w:t>
      </w:r>
      <w:r>
        <w:rPr>
          <w:spacing w:val="-5"/>
          <w:sz w:val="22"/>
        </w:rPr>
        <w:t> </w:t>
      </w:r>
      <w:r>
        <w:rPr>
          <w:sz w:val="22"/>
        </w:rPr>
        <w:t>and</w:t>
      </w:r>
      <w:r>
        <w:rPr>
          <w:spacing w:val="-5"/>
          <w:sz w:val="22"/>
        </w:rPr>
        <w:t> </w:t>
      </w:r>
      <w:r>
        <w:rPr>
          <w:sz w:val="22"/>
        </w:rPr>
        <w:t>districts</w:t>
      </w:r>
      <w:r>
        <w:rPr>
          <w:spacing w:val="-6"/>
          <w:sz w:val="22"/>
        </w:rPr>
        <w:t> </w:t>
      </w:r>
      <w:r>
        <w:rPr>
          <w:sz w:val="22"/>
        </w:rPr>
        <w:t>as well as state education data, including district and school performance frameworks, performance results, enrollment, disciplinary actions and</w:t>
      </w:r>
      <w:r>
        <w:rPr>
          <w:spacing w:val="-13"/>
          <w:sz w:val="22"/>
        </w:rPr>
        <w:t> </w:t>
      </w:r>
      <w:r>
        <w:rPr>
          <w:sz w:val="22"/>
        </w:rPr>
        <w:t>more.</w:t>
      </w:r>
    </w:p>
    <w:p>
      <w:pPr>
        <w:pStyle w:val="BodyText"/>
        <w:spacing w:before="6"/>
        <w:ind w:left="0" w:firstLine="0"/>
        <w:rPr>
          <w:sz w:val="23"/>
        </w:rPr>
      </w:pPr>
    </w:p>
    <w:p>
      <w:pPr>
        <w:pStyle w:val="Heading1"/>
        <w:spacing w:before="1"/>
      </w:pPr>
      <w:r>
        <w:rPr/>
        <w:t>Federal Resources with Relevance to Environmental Health</w:t>
      </w:r>
    </w:p>
    <w:p>
      <w:pPr>
        <w:pStyle w:val="ListParagraph"/>
        <w:numPr>
          <w:ilvl w:val="0"/>
          <w:numId w:val="1"/>
        </w:numPr>
        <w:tabs>
          <w:tab w:pos="819" w:val="left" w:leader="none"/>
          <w:tab w:pos="820" w:val="left" w:leader="none"/>
        </w:tabs>
        <w:spacing w:line="256" w:lineRule="auto" w:before="1" w:after="0"/>
        <w:ind w:left="820" w:right="111" w:hanging="360"/>
        <w:jc w:val="left"/>
        <w:rPr>
          <w:i/>
          <w:sz w:val="22"/>
        </w:rPr>
      </w:pPr>
      <w:hyperlink r:id="rId32">
        <w:r>
          <w:rPr>
            <w:color w:val="1154CC"/>
            <w:sz w:val="22"/>
            <w:u w:val="single" w:color="1154CC"/>
          </w:rPr>
          <w:t>CDC</w:t>
        </w:r>
        <w:r>
          <w:rPr>
            <w:color w:val="1154CC"/>
            <w:sz w:val="22"/>
          </w:rPr>
          <w:t> </w:t>
        </w:r>
      </w:hyperlink>
      <w:r>
        <w:rPr>
          <w:sz w:val="22"/>
        </w:rPr>
        <w:t>- (</w:t>
      </w:r>
      <w:hyperlink r:id="rId33">
        <w:r>
          <w:rPr>
            <w:color w:val="1154CC"/>
            <w:sz w:val="22"/>
            <w:u w:val="single" w:color="1154CC"/>
          </w:rPr>
          <w:t>Socrata Portal</w:t>
        </w:r>
      </w:hyperlink>
      <w:r>
        <w:rPr>
          <w:sz w:val="22"/>
        </w:rPr>
        <w:t>) - Center for Disease Control Behavioral Risk Factor Surveillance System. Has datasets related to Rates of Obesity, Rates of Cardiovascular Disease, Tobacco Use, Binge Drinking among Adults, Chronic Health Indicators, Rates of Physical Activity, Number of Fruits and Vegetables Per Week, Oral Health, WOmen’s Health,</w:t>
      </w:r>
      <w:r>
        <w:rPr>
          <w:spacing w:val="-8"/>
          <w:sz w:val="22"/>
        </w:rPr>
        <w:t> </w:t>
      </w:r>
      <w:r>
        <w:rPr>
          <w:sz w:val="22"/>
        </w:rPr>
        <w:t>Immunization,</w:t>
      </w:r>
      <w:r>
        <w:rPr>
          <w:spacing w:val="-8"/>
          <w:sz w:val="22"/>
        </w:rPr>
        <w:t> </w:t>
      </w:r>
      <w:r>
        <w:rPr>
          <w:sz w:val="22"/>
        </w:rPr>
        <w:t>Injury,</w:t>
      </w:r>
      <w:r>
        <w:rPr>
          <w:spacing w:val="-8"/>
          <w:sz w:val="22"/>
        </w:rPr>
        <w:t> </w:t>
      </w:r>
      <w:r>
        <w:rPr>
          <w:sz w:val="22"/>
        </w:rPr>
        <w:t>Arthritis,</w:t>
      </w:r>
      <w:r>
        <w:rPr>
          <w:spacing w:val="-8"/>
          <w:sz w:val="22"/>
        </w:rPr>
        <w:t> </w:t>
      </w:r>
      <w:r>
        <w:rPr>
          <w:sz w:val="22"/>
        </w:rPr>
        <w:t>Blood</w:t>
      </w:r>
      <w:r>
        <w:rPr>
          <w:spacing w:val="-8"/>
          <w:sz w:val="22"/>
        </w:rPr>
        <w:t> </w:t>
      </w:r>
      <w:r>
        <w:rPr>
          <w:sz w:val="22"/>
        </w:rPr>
        <w:t>Pressure,</w:t>
      </w:r>
      <w:r>
        <w:rPr>
          <w:spacing w:val="-8"/>
          <w:sz w:val="22"/>
        </w:rPr>
        <w:t> </w:t>
      </w:r>
      <w:r>
        <w:rPr>
          <w:sz w:val="22"/>
        </w:rPr>
        <w:t>Hypertension,</w:t>
      </w:r>
      <w:r>
        <w:rPr>
          <w:spacing w:val="-8"/>
          <w:sz w:val="22"/>
        </w:rPr>
        <w:t> </w:t>
      </w:r>
      <w:r>
        <w:rPr>
          <w:sz w:val="22"/>
        </w:rPr>
        <w:t>Flu</w:t>
      </w:r>
      <w:r>
        <w:rPr>
          <w:spacing w:val="-8"/>
          <w:sz w:val="22"/>
        </w:rPr>
        <w:t> </w:t>
      </w:r>
      <w:r>
        <w:rPr>
          <w:sz w:val="22"/>
        </w:rPr>
        <w:t>Shots,</w:t>
      </w:r>
      <w:r>
        <w:rPr>
          <w:spacing w:val="-8"/>
          <w:sz w:val="22"/>
        </w:rPr>
        <w:t> </w:t>
      </w:r>
      <w:r>
        <w:rPr>
          <w:sz w:val="22"/>
        </w:rPr>
        <w:t>Prostate Cancer, {</w:t>
      </w:r>
      <w:r>
        <w:rPr>
          <w:i/>
          <w:sz w:val="22"/>
        </w:rPr>
        <w:t>anyone notice some other dataset titles in this catalog worth listing</w:t>
      </w:r>
      <w:r>
        <w:rPr>
          <w:i/>
          <w:spacing w:val="-44"/>
          <w:sz w:val="22"/>
        </w:rPr>
        <w:t> </w:t>
      </w:r>
      <w:r>
        <w:rPr>
          <w:i/>
          <w:sz w:val="22"/>
        </w:rPr>
        <w:t>here?}</w:t>
      </w:r>
    </w:p>
    <w:p>
      <w:pPr>
        <w:pStyle w:val="ListParagraph"/>
        <w:numPr>
          <w:ilvl w:val="0"/>
          <w:numId w:val="1"/>
        </w:numPr>
        <w:tabs>
          <w:tab w:pos="819" w:val="left" w:leader="none"/>
          <w:tab w:pos="820" w:val="left" w:leader="none"/>
        </w:tabs>
        <w:spacing w:line="256" w:lineRule="auto" w:before="0" w:after="0"/>
        <w:ind w:left="820" w:right="160" w:hanging="360"/>
        <w:jc w:val="left"/>
        <w:rPr>
          <w:sz w:val="22"/>
        </w:rPr>
      </w:pPr>
      <w:hyperlink r:id="rId34">
        <w:r>
          <w:rPr>
            <w:color w:val="1154CC"/>
            <w:sz w:val="22"/>
            <w:u w:val="single" w:color="1154CC"/>
          </w:rPr>
          <w:t>Bureau of Transportation Statistics</w:t>
        </w:r>
        <w:r>
          <w:rPr>
            <w:color w:val="1154CC"/>
            <w:sz w:val="22"/>
          </w:rPr>
          <w:t> </w:t>
        </w:r>
      </w:hyperlink>
      <w:r>
        <w:rPr>
          <w:sz w:val="22"/>
        </w:rPr>
        <w:t>- Provides a wealth of data that encomposes many years</w:t>
      </w:r>
      <w:r>
        <w:rPr>
          <w:spacing w:val="-7"/>
          <w:sz w:val="22"/>
        </w:rPr>
        <w:t> </w:t>
      </w:r>
      <w:r>
        <w:rPr>
          <w:sz w:val="22"/>
        </w:rPr>
        <w:t>of</w:t>
      </w:r>
      <w:r>
        <w:rPr>
          <w:spacing w:val="-6"/>
          <w:sz w:val="22"/>
        </w:rPr>
        <w:t> </w:t>
      </w:r>
      <w:r>
        <w:rPr>
          <w:sz w:val="22"/>
        </w:rPr>
        <w:t>granular</w:t>
      </w:r>
      <w:r>
        <w:rPr>
          <w:spacing w:val="-6"/>
          <w:sz w:val="22"/>
        </w:rPr>
        <w:t> </w:t>
      </w:r>
      <w:r>
        <w:rPr>
          <w:sz w:val="22"/>
        </w:rPr>
        <w:t>data</w:t>
      </w:r>
      <w:r>
        <w:rPr>
          <w:spacing w:val="-7"/>
          <w:sz w:val="22"/>
        </w:rPr>
        <w:t> </w:t>
      </w:r>
      <w:r>
        <w:rPr>
          <w:sz w:val="22"/>
        </w:rPr>
        <w:t>on:</w:t>
      </w:r>
      <w:r>
        <w:rPr>
          <w:spacing w:val="-6"/>
          <w:sz w:val="22"/>
        </w:rPr>
        <w:t> </w:t>
      </w:r>
      <w:r>
        <w:rPr>
          <w:sz w:val="22"/>
        </w:rPr>
        <w:t>Airlines</w:t>
      </w:r>
      <w:r>
        <w:rPr>
          <w:spacing w:val="-6"/>
          <w:sz w:val="22"/>
        </w:rPr>
        <w:t> </w:t>
      </w:r>
      <w:r>
        <w:rPr>
          <w:sz w:val="22"/>
        </w:rPr>
        <w:t>and</w:t>
      </w:r>
      <w:r>
        <w:rPr>
          <w:spacing w:val="-7"/>
          <w:sz w:val="22"/>
        </w:rPr>
        <w:t> </w:t>
      </w:r>
      <w:r>
        <w:rPr>
          <w:sz w:val="22"/>
        </w:rPr>
        <w:t>Airports,</w:t>
      </w:r>
      <w:r>
        <w:rPr>
          <w:spacing w:val="-6"/>
          <w:sz w:val="22"/>
        </w:rPr>
        <w:t> </w:t>
      </w:r>
      <w:r>
        <w:rPr>
          <w:sz w:val="22"/>
        </w:rPr>
        <w:t>Highway,</w:t>
      </w:r>
      <w:r>
        <w:rPr>
          <w:spacing w:val="-6"/>
          <w:sz w:val="22"/>
        </w:rPr>
        <w:t> </w:t>
      </w:r>
      <w:r>
        <w:rPr>
          <w:sz w:val="22"/>
        </w:rPr>
        <w:t>Maritime,</w:t>
      </w:r>
      <w:r>
        <w:rPr>
          <w:spacing w:val="-7"/>
          <w:sz w:val="22"/>
        </w:rPr>
        <w:t> </w:t>
      </w:r>
      <w:r>
        <w:rPr>
          <w:sz w:val="22"/>
        </w:rPr>
        <w:t>Multimodal</w:t>
      </w:r>
      <w:r>
        <w:rPr>
          <w:spacing w:val="-6"/>
          <w:sz w:val="22"/>
        </w:rPr>
        <w:t> </w:t>
      </w:r>
      <w:r>
        <w:rPr>
          <w:sz w:val="22"/>
        </w:rPr>
        <w:t>Sources, Pipeline and Hazardous Materials, Rail,</w:t>
      </w:r>
      <w:r>
        <w:rPr>
          <w:spacing w:val="-8"/>
          <w:sz w:val="22"/>
        </w:rPr>
        <w:t> </w:t>
      </w:r>
      <w:r>
        <w:rPr>
          <w:sz w:val="22"/>
        </w:rPr>
        <w:t>Transit</w:t>
      </w:r>
    </w:p>
    <w:p>
      <w:pPr>
        <w:spacing w:after="0" w:line="256" w:lineRule="auto"/>
        <w:jc w:val="left"/>
        <w:rPr>
          <w:sz w:val="22"/>
        </w:rPr>
        <w:sectPr>
          <w:pgSz w:w="12240" w:h="15840"/>
          <w:pgMar w:top="1380" w:bottom="280" w:left="1340" w:right="1340"/>
        </w:sectPr>
      </w:pPr>
    </w:p>
    <w:p>
      <w:pPr>
        <w:pStyle w:val="ListParagraph"/>
        <w:numPr>
          <w:ilvl w:val="0"/>
          <w:numId w:val="1"/>
        </w:numPr>
        <w:tabs>
          <w:tab w:pos="819" w:val="left" w:leader="none"/>
          <w:tab w:pos="820" w:val="left" w:leader="none"/>
        </w:tabs>
        <w:spacing w:line="256" w:lineRule="auto" w:before="63" w:after="0"/>
        <w:ind w:left="820" w:right="134" w:hanging="360"/>
        <w:jc w:val="left"/>
        <w:rPr>
          <w:sz w:val="22"/>
        </w:rPr>
      </w:pPr>
      <w:hyperlink r:id="rId35">
        <w:r>
          <w:rPr>
            <w:color w:val="1154CC"/>
            <w:sz w:val="22"/>
            <w:u w:val="single" w:color="1154CC"/>
          </w:rPr>
          <w:t>The</w:t>
        </w:r>
        <w:r>
          <w:rPr>
            <w:color w:val="1154CC"/>
            <w:spacing w:val="-6"/>
            <w:sz w:val="22"/>
            <w:u w:val="single" w:color="1154CC"/>
          </w:rPr>
          <w:t> </w:t>
        </w:r>
        <w:r>
          <w:rPr>
            <w:color w:val="1154CC"/>
            <w:sz w:val="22"/>
            <w:u w:val="single" w:color="1154CC"/>
          </w:rPr>
          <w:t>National</w:t>
        </w:r>
        <w:r>
          <w:rPr>
            <w:color w:val="1154CC"/>
            <w:spacing w:val="-6"/>
            <w:sz w:val="22"/>
            <w:u w:val="single" w:color="1154CC"/>
          </w:rPr>
          <w:t> </w:t>
        </w:r>
        <w:r>
          <w:rPr>
            <w:color w:val="1154CC"/>
            <w:sz w:val="22"/>
            <w:u w:val="single" w:color="1154CC"/>
          </w:rPr>
          <w:t>Map</w:t>
        </w:r>
        <w:r>
          <w:rPr>
            <w:color w:val="1154CC"/>
            <w:spacing w:val="-5"/>
            <w:sz w:val="22"/>
          </w:rPr>
          <w:t> </w:t>
        </w:r>
      </w:hyperlink>
      <w:r>
        <w:rPr>
          <w:sz w:val="22"/>
        </w:rPr>
        <w:t>has</w:t>
      </w:r>
      <w:r>
        <w:rPr>
          <w:spacing w:val="-6"/>
          <w:sz w:val="22"/>
        </w:rPr>
        <w:t> </w:t>
      </w:r>
      <w:r>
        <w:rPr>
          <w:sz w:val="22"/>
        </w:rPr>
        <w:t>countless</w:t>
      </w:r>
      <w:r>
        <w:rPr>
          <w:spacing w:val="-6"/>
          <w:sz w:val="22"/>
        </w:rPr>
        <w:t> </w:t>
      </w:r>
      <w:r>
        <w:rPr>
          <w:sz w:val="22"/>
        </w:rPr>
        <w:t>endpoints</w:t>
      </w:r>
      <w:r>
        <w:rPr>
          <w:spacing w:val="-5"/>
          <w:sz w:val="22"/>
        </w:rPr>
        <w:t> </w:t>
      </w:r>
      <w:r>
        <w:rPr>
          <w:sz w:val="22"/>
        </w:rPr>
        <w:t>available</w:t>
      </w:r>
      <w:r>
        <w:rPr>
          <w:spacing w:val="-6"/>
          <w:sz w:val="22"/>
        </w:rPr>
        <w:t> </w:t>
      </w:r>
      <w:r>
        <w:rPr>
          <w:sz w:val="22"/>
        </w:rPr>
        <w:t>for</w:t>
      </w:r>
      <w:r>
        <w:rPr>
          <w:spacing w:val="-6"/>
          <w:sz w:val="22"/>
        </w:rPr>
        <w:t> </w:t>
      </w:r>
      <w:r>
        <w:rPr>
          <w:sz w:val="22"/>
        </w:rPr>
        <w:t>datasets</w:t>
      </w:r>
      <w:r>
        <w:rPr>
          <w:spacing w:val="-5"/>
          <w:sz w:val="22"/>
        </w:rPr>
        <w:t> </w:t>
      </w:r>
      <w:r>
        <w:rPr>
          <w:sz w:val="22"/>
        </w:rPr>
        <w:t>modeling</w:t>
      </w:r>
      <w:r>
        <w:rPr>
          <w:spacing w:val="-6"/>
          <w:sz w:val="22"/>
        </w:rPr>
        <w:t> </w:t>
      </w:r>
      <w:r>
        <w:rPr>
          <w:sz w:val="22"/>
        </w:rPr>
        <w:t>the</w:t>
      </w:r>
      <w:r>
        <w:rPr>
          <w:spacing w:val="-6"/>
          <w:sz w:val="22"/>
        </w:rPr>
        <w:t> </w:t>
      </w:r>
      <w:r>
        <w:rPr>
          <w:sz w:val="22"/>
        </w:rPr>
        <w:t>earth</w:t>
      </w:r>
      <w:r>
        <w:rPr>
          <w:spacing w:val="-5"/>
          <w:sz w:val="22"/>
        </w:rPr>
        <w:t> </w:t>
      </w:r>
      <w:r>
        <w:rPr>
          <w:sz w:val="22"/>
        </w:rPr>
        <w:t>and primed for environmental</w:t>
      </w:r>
      <w:r>
        <w:rPr>
          <w:spacing w:val="-4"/>
          <w:sz w:val="22"/>
        </w:rPr>
        <w:t> </w:t>
      </w:r>
      <w:r>
        <w:rPr>
          <w:sz w:val="22"/>
        </w:rPr>
        <w:t>analysis.</w:t>
      </w:r>
    </w:p>
    <w:p>
      <w:pPr>
        <w:pStyle w:val="ListParagraph"/>
        <w:numPr>
          <w:ilvl w:val="0"/>
          <w:numId w:val="1"/>
        </w:numPr>
        <w:tabs>
          <w:tab w:pos="819" w:val="left" w:leader="none"/>
          <w:tab w:pos="820" w:val="left" w:leader="none"/>
        </w:tabs>
        <w:spacing w:line="256" w:lineRule="auto" w:before="0" w:after="0"/>
        <w:ind w:left="820" w:right="161" w:hanging="360"/>
        <w:jc w:val="left"/>
        <w:rPr>
          <w:sz w:val="22"/>
        </w:rPr>
      </w:pPr>
      <w:hyperlink r:id="rId36">
        <w:r>
          <w:rPr>
            <w:color w:val="1154CC"/>
            <w:sz w:val="22"/>
            <w:u w:val="single" w:color="1154CC"/>
          </w:rPr>
          <w:t>HIFLD</w:t>
        </w:r>
        <w:r>
          <w:rPr>
            <w:color w:val="1154CC"/>
            <w:sz w:val="22"/>
          </w:rPr>
          <w:t> </w:t>
        </w:r>
      </w:hyperlink>
      <w:r>
        <w:rPr>
          <w:color w:val="212121"/>
          <w:sz w:val="22"/>
        </w:rPr>
        <w:t>- Homeland Infrastructure data catalog houses 228 datasets that include, National Area Code Boundaries, DHL Facilities, Landfills, Federally Insured Bank Locations, Major Sport Venues, Overhead Cables, Critical Habitats, Watershed Boundaries, Dam Areas, Bridge Areas, Landslide Areas, and from Geographic Names Information</w:t>
      </w:r>
      <w:r>
        <w:rPr>
          <w:color w:val="212121"/>
          <w:spacing w:val="-9"/>
          <w:sz w:val="22"/>
        </w:rPr>
        <w:t> </w:t>
      </w:r>
      <w:r>
        <w:rPr>
          <w:color w:val="212121"/>
          <w:sz w:val="22"/>
        </w:rPr>
        <w:t>System</w:t>
      </w:r>
      <w:r>
        <w:rPr>
          <w:color w:val="212121"/>
          <w:spacing w:val="-9"/>
          <w:sz w:val="22"/>
        </w:rPr>
        <w:t> </w:t>
      </w:r>
      <w:r>
        <w:rPr>
          <w:color w:val="212121"/>
          <w:sz w:val="22"/>
        </w:rPr>
        <w:t>(GNIS):</w:t>
      </w:r>
      <w:r>
        <w:rPr>
          <w:color w:val="212121"/>
          <w:spacing w:val="-8"/>
          <w:sz w:val="22"/>
        </w:rPr>
        <w:t> </w:t>
      </w:r>
      <w:r>
        <w:rPr>
          <w:color w:val="212121"/>
          <w:sz w:val="22"/>
        </w:rPr>
        <w:t>Structures,</w:t>
      </w:r>
      <w:r>
        <w:rPr>
          <w:color w:val="212121"/>
          <w:spacing w:val="-9"/>
          <w:sz w:val="22"/>
        </w:rPr>
        <w:t> </w:t>
      </w:r>
      <w:r>
        <w:rPr>
          <w:color w:val="212121"/>
          <w:sz w:val="22"/>
        </w:rPr>
        <w:t>Historical</w:t>
      </w:r>
      <w:r>
        <w:rPr>
          <w:color w:val="212121"/>
          <w:spacing w:val="-8"/>
          <w:sz w:val="22"/>
        </w:rPr>
        <w:t> </w:t>
      </w:r>
      <w:r>
        <w:rPr>
          <w:color w:val="212121"/>
          <w:sz w:val="22"/>
        </w:rPr>
        <w:t>Features,</w:t>
      </w:r>
      <w:r>
        <w:rPr>
          <w:color w:val="212121"/>
          <w:spacing w:val="-9"/>
          <w:sz w:val="22"/>
        </w:rPr>
        <w:t> </w:t>
      </w:r>
      <w:r>
        <w:rPr>
          <w:color w:val="212121"/>
          <w:sz w:val="22"/>
        </w:rPr>
        <w:t>Cultural</w:t>
      </w:r>
      <w:r>
        <w:rPr>
          <w:color w:val="212121"/>
          <w:spacing w:val="-9"/>
          <w:sz w:val="22"/>
        </w:rPr>
        <w:t> </w:t>
      </w:r>
      <w:r>
        <w:rPr>
          <w:color w:val="212121"/>
          <w:sz w:val="22"/>
        </w:rPr>
        <w:t>Features,</w:t>
      </w:r>
      <w:r>
        <w:rPr>
          <w:color w:val="212121"/>
          <w:spacing w:val="-8"/>
          <w:sz w:val="22"/>
        </w:rPr>
        <w:t> </w:t>
      </w:r>
      <w:r>
        <w:rPr>
          <w:color w:val="212121"/>
          <w:sz w:val="22"/>
        </w:rPr>
        <w:t>Landform Features, Community</w:t>
      </w:r>
      <w:r>
        <w:rPr>
          <w:color w:val="212121"/>
          <w:spacing w:val="-3"/>
          <w:sz w:val="22"/>
        </w:rPr>
        <w:t> </w:t>
      </w:r>
      <w:r>
        <w:rPr>
          <w:color w:val="212121"/>
          <w:sz w:val="22"/>
        </w:rPr>
        <w:t>Features.</w:t>
      </w:r>
    </w:p>
    <w:p>
      <w:pPr>
        <w:pStyle w:val="ListParagraph"/>
        <w:numPr>
          <w:ilvl w:val="0"/>
          <w:numId w:val="1"/>
        </w:numPr>
        <w:tabs>
          <w:tab w:pos="819" w:val="left" w:leader="none"/>
          <w:tab w:pos="820" w:val="left" w:leader="none"/>
        </w:tabs>
        <w:spacing w:line="256" w:lineRule="auto" w:before="0" w:after="0"/>
        <w:ind w:left="820" w:right="514" w:hanging="360"/>
        <w:jc w:val="left"/>
        <w:rPr>
          <w:sz w:val="22"/>
        </w:rPr>
      </w:pPr>
      <w:hyperlink r:id="rId37">
        <w:r>
          <w:rPr>
            <w:color w:val="1154CC"/>
            <w:sz w:val="22"/>
            <w:u w:val="single" w:color="1154CC"/>
          </w:rPr>
          <w:t>Map of Community Initiatives</w:t>
        </w:r>
        <w:r>
          <w:rPr>
            <w:color w:val="1154CC"/>
            <w:sz w:val="22"/>
          </w:rPr>
          <w:t> </w:t>
        </w:r>
      </w:hyperlink>
      <w:r>
        <w:rPr>
          <w:color w:val="212121"/>
          <w:sz w:val="22"/>
        </w:rPr>
        <w:t>- Federal Government data on initiatives across 15 different</w:t>
      </w:r>
      <w:r>
        <w:rPr>
          <w:color w:val="212121"/>
          <w:spacing w:val="-10"/>
          <w:sz w:val="22"/>
        </w:rPr>
        <w:t> </w:t>
      </w:r>
      <w:r>
        <w:rPr>
          <w:color w:val="212121"/>
          <w:sz w:val="22"/>
        </w:rPr>
        <w:t>agencies,</w:t>
      </w:r>
      <w:r>
        <w:rPr>
          <w:color w:val="212121"/>
          <w:spacing w:val="-9"/>
          <w:sz w:val="22"/>
        </w:rPr>
        <w:t> </w:t>
      </w:r>
      <w:r>
        <w:rPr>
          <w:color w:val="212121"/>
          <w:sz w:val="22"/>
        </w:rPr>
        <w:t>including</w:t>
      </w:r>
      <w:r>
        <w:rPr>
          <w:color w:val="212121"/>
          <w:spacing w:val="-9"/>
          <w:sz w:val="22"/>
        </w:rPr>
        <w:t> </w:t>
      </w:r>
      <w:r>
        <w:rPr>
          <w:color w:val="212121"/>
          <w:sz w:val="22"/>
        </w:rPr>
        <w:t>AmeriCorps,</w:t>
      </w:r>
      <w:r>
        <w:rPr>
          <w:color w:val="212121"/>
          <w:spacing w:val="-9"/>
          <w:sz w:val="22"/>
        </w:rPr>
        <w:t> </w:t>
      </w:r>
      <w:r>
        <w:rPr>
          <w:color w:val="212121"/>
          <w:sz w:val="22"/>
        </w:rPr>
        <w:t>Promise</w:t>
      </w:r>
      <w:r>
        <w:rPr>
          <w:color w:val="212121"/>
          <w:spacing w:val="-9"/>
          <w:sz w:val="22"/>
        </w:rPr>
        <w:t> </w:t>
      </w:r>
      <w:r>
        <w:rPr>
          <w:color w:val="212121"/>
          <w:sz w:val="22"/>
        </w:rPr>
        <w:t>Zones,</w:t>
      </w:r>
      <w:r>
        <w:rPr>
          <w:color w:val="212121"/>
          <w:spacing w:val="-9"/>
          <w:sz w:val="22"/>
        </w:rPr>
        <w:t> </w:t>
      </w:r>
      <w:r>
        <w:rPr>
          <w:color w:val="212121"/>
          <w:sz w:val="22"/>
        </w:rPr>
        <w:t>Sustainable</w:t>
      </w:r>
      <w:r>
        <w:rPr>
          <w:color w:val="212121"/>
          <w:spacing w:val="-9"/>
          <w:sz w:val="22"/>
        </w:rPr>
        <w:t> </w:t>
      </w:r>
      <w:r>
        <w:rPr>
          <w:color w:val="212121"/>
          <w:sz w:val="22"/>
        </w:rPr>
        <w:t>Communities, and TIGER</w:t>
      </w:r>
      <w:r>
        <w:rPr>
          <w:color w:val="212121"/>
          <w:spacing w:val="-3"/>
          <w:sz w:val="22"/>
        </w:rPr>
        <w:t> </w:t>
      </w:r>
      <w:r>
        <w:rPr>
          <w:color w:val="212121"/>
          <w:sz w:val="22"/>
        </w:rPr>
        <w:t>Grants</w:t>
      </w:r>
    </w:p>
    <w:p>
      <w:pPr>
        <w:pStyle w:val="ListParagraph"/>
        <w:numPr>
          <w:ilvl w:val="0"/>
          <w:numId w:val="1"/>
        </w:numPr>
        <w:tabs>
          <w:tab w:pos="819" w:val="left" w:leader="none"/>
          <w:tab w:pos="820" w:val="left" w:leader="none"/>
        </w:tabs>
        <w:spacing w:line="256" w:lineRule="auto" w:before="0" w:after="0"/>
        <w:ind w:left="820" w:right="245" w:hanging="360"/>
        <w:jc w:val="left"/>
        <w:rPr>
          <w:sz w:val="22"/>
        </w:rPr>
      </w:pPr>
      <w:hyperlink r:id="rId38">
        <w:r>
          <w:rPr>
            <w:color w:val="1154CC"/>
            <w:sz w:val="22"/>
            <w:u w:val="single" w:color="1154CC"/>
          </w:rPr>
          <w:t>DataUSA.io</w:t>
        </w:r>
        <w:r>
          <w:rPr>
            <w:color w:val="1154CC"/>
            <w:spacing w:val="-6"/>
            <w:sz w:val="22"/>
          </w:rPr>
          <w:t> </w:t>
        </w:r>
      </w:hyperlink>
      <w:r>
        <w:rPr>
          <w:color w:val="212121"/>
          <w:sz w:val="22"/>
        </w:rPr>
        <w:t>-</w:t>
      </w:r>
      <w:r>
        <w:rPr>
          <w:color w:val="212121"/>
          <w:spacing w:val="-5"/>
          <w:sz w:val="22"/>
        </w:rPr>
        <w:t> </w:t>
      </w:r>
      <w:r>
        <w:rPr>
          <w:color w:val="212121"/>
          <w:sz w:val="22"/>
        </w:rPr>
        <w:t>This</w:t>
      </w:r>
      <w:r>
        <w:rPr>
          <w:color w:val="212121"/>
          <w:spacing w:val="-5"/>
          <w:sz w:val="22"/>
        </w:rPr>
        <w:t> </w:t>
      </w:r>
      <w:r>
        <w:rPr>
          <w:color w:val="212121"/>
          <w:sz w:val="22"/>
        </w:rPr>
        <w:t>portal</w:t>
      </w:r>
      <w:r>
        <w:rPr>
          <w:color w:val="212121"/>
          <w:spacing w:val="-5"/>
          <w:sz w:val="22"/>
        </w:rPr>
        <w:t> </w:t>
      </w:r>
      <w:r>
        <w:rPr>
          <w:color w:val="212121"/>
          <w:sz w:val="22"/>
        </w:rPr>
        <w:t>brings</w:t>
      </w:r>
      <w:r>
        <w:rPr>
          <w:color w:val="212121"/>
          <w:spacing w:val="-6"/>
          <w:sz w:val="22"/>
        </w:rPr>
        <w:t> </w:t>
      </w:r>
      <w:r>
        <w:rPr>
          <w:color w:val="212121"/>
          <w:sz w:val="22"/>
        </w:rPr>
        <w:t>together</w:t>
      </w:r>
      <w:r>
        <w:rPr>
          <w:color w:val="212121"/>
          <w:spacing w:val="-5"/>
          <w:sz w:val="22"/>
        </w:rPr>
        <w:t> </w:t>
      </w:r>
      <w:r>
        <w:rPr>
          <w:color w:val="212121"/>
          <w:sz w:val="22"/>
        </w:rPr>
        <w:t>a</w:t>
      </w:r>
      <w:r>
        <w:rPr>
          <w:color w:val="212121"/>
          <w:spacing w:val="-5"/>
          <w:sz w:val="22"/>
        </w:rPr>
        <w:t> </w:t>
      </w:r>
      <w:r>
        <w:rPr>
          <w:color w:val="212121"/>
          <w:sz w:val="22"/>
        </w:rPr>
        <w:t>selected</w:t>
      </w:r>
      <w:r>
        <w:rPr>
          <w:color w:val="212121"/>
          <w:spacing w:val="-5"/>
          <w:sz w:val="22"/>
        </w:rPr>
        <w:t> </w:t>
      </w:r>
      <w:r>
        <w:rPr>
          <w:color w:val="212121"/>
          <w:sz w:val="22"/>
        </w:rPr>
        <w:t>set</w:t>
      </w:r>
      <w:r>
        <w:rPr>
          <w:color w:val="212121"/>
          <w:spacing w:val="-6"/>
          <w:sz w:val="22"/>
        </w:rPr>
        <w:t> </w:t>
      </w:r>
      <w:r>
        <w:rPr>
          <w:color w:val="212121"/>
          <w:sz w:val="22"/>
        </w:rPr>
        <w:t>of</w:t>
      </w:r>
      <w:r>
        <w:rPr>
          <w:color w:val="212121"/>
          <w:spacing w:val="-5"/>
          <w:sz w:val="22"/>
        </w:rPr>
        <w:t> </w:t>
      </w:r>
      <w:r>
        <w:rPr>
          <w:color w:val="212121"/>
          <w:sz w:val="22"/>
        </w:rPr>
        <w:t>Federatl</w:t>
      </w:r>
      <w:r>
        <w:rPr>
          <w:color w:val="212121"/>
          <w:spacing w:val="-5"/>
          <w:sz w:val="22"/>
        </w:rPr>
        <w:t> </w:t>
      </w:r>
      <w:r>
        <w:rPr>
          <w:color w:val="212121"/>
          <w:sz w:val="22"/>
        </w:rPr>
        <w:t>Data</w:t>
      </w:r>
      <w:r>
        <w:rPr>
          <w:color w:val="212121"/>
          <w:spacing w:val="-5"/>
          <w:sz w:val="22"/>
        </w:rPr>
        <w:t> </w:t>
      </w:r>
      <w:r>
        <w:rPr>
          <w:color w:val="212121"/>
          <w:sz w:val="22"/>
        </w:rPr>
        <w:t>Resources</w:t>
      </w:r>
      <w:r>
        <w:rPr>
          <w:color w:val="212121"/>
          <w:spacing w:val="-6"/>
          <w:sz w:val="22"/>
        </w:rPr>
        <w:t> </w:t>
      </w:r>
      <w:r>
        <w:rPr>
          <w:color w:val="212121"/>
          <w:sz w:val="22"/>
        </w:rPr>
        <w:t>that allow the user to click through the data visualization tools to get a view into the data, or to ping their dite to access that same dat athrough an API. Data sources include the Census’ American Community Survey, </w:t>
      </w:r>
      <w:r>
        <w:rPr>
          <w:color w:val="131B2E"/>
          <w:sz w:val="22"/>
        </w:rPr>
        <w:t>The American Community Survey (ACS) Public Use Microdata Sample (PUMS) files are a set of untabulated records about individual people or housing units, Bureau of Economic Analysis (BEA) publishes data</w:t>
      </w:r>
      <w:r>
        <w:rPr>
          <w:color w:val="131B2E"/>
          <w:spacing w:val="-34"/>
          <w:sz w:val="22"/>
        </w:rPr>
        <w:t> </w:t>
      </w:r>
      <w:r>
        <w:rPr>
          <w:color w:val="131B2E"/>
          <w:sz w:val="22"/>
        </w:rPr>
        <w:t>on</w:t>
      </w:r>
    </w:p>
    <w:p>
      <w:pPr>
        <w:pStyle w:val="BodyText"/>
        <w:spacing w:line="256" w:lineRule="auto"/>
        <w:ind w:right="148" w:firstLine="0"/>
      </w:pPr>
      <w:r>
        <w:rPr>
          <w:color w:val="131B2E"/>
        </w:rPr>
        <w:t>Input-Output also called Make-Use for industries in the United States. This Dataset is provided by the US Department of Commerce, The Bureau of Labor Statistics (BLS) is a public dataset made available by the United States Department of Labor, The University of Wisconsin County Health Rankings (CHR) dataset is a collaboration between the Robert Wood Johnson Foundation and the University of Wisconsin Population Health Institute.The Integrated Postsecondary Education Data System (IPEDS) is the core postsecondary education data collection program for the National Center for Education Statistics, a part of the Institute for Education Sciences within the United States Department of Education.The O*Net Skills is a dataset containing detailed descriptions of the required and used skills for specific occupations. The O*Net dataset is sponsored by the United States Department of Labor. Data USA currently uses version 19.0 (July 2014) of the O*NET Database.</w:t>
      </w:r>
    </w:p>
    <w:p>
      <w:pPr>
        <w:pStyle w:val="BodyText"/>
        <w:spacing w:before="1"/>
        <w:ind w:left="0" w:firstLine="0"/>
      </w:pPr>
    </w:p>
    <w:p>
      <w:pPr>
        <w:pStyle w:val="Heading1"/>
      </w:pPr>
      <w:r>
        <w:rPr/>
        <w:t>General Resources with Relevance to Environmental Health</w:t>
      </w:r>
    </w:p>
    <w:p>
      <w:pPr>
        <w:pStyle w:val="ListParagraph"/>
        <w:numPr>
          <w:ilvl w:val="0"/>
          <w:numId w:val="1"/>
        </w:numPr>
        <w:tabs>
          <w:tab w:pos="819" w:val="left" w:leader="none"/>
          <w:tab w:pos="820" w:val="left" w:leader="none"/>
        </w:tabs>
        <w:spacing w:line="256" w:lineRule="auto" w:before="1" w:after="0"/>
        <w:ind w:left="820" w:right="207" w:hanging="360"/>
        <w:jc w:val="left"/>
        <w:rPr>
          <w:sz w:val="22"/>
        </w:rPr>
      </w:pPr>
      <w:hyperlink r:id="rId39">
        <w:r>
          <w:rPr>
            <w:color w:val="1154CC"/>
            <w:sz w:val="22"/>
            <w:u w:val="single" w:color="1154CC"/>
          </w:rPr>
          <w:t>Google Public Data Directory</w:t>
        </w:r>
        <w:r>
          <w:rPr>
            <w:color w:val="1154CC"/>
            <w:sz w:val="22"/>
          </w:rPr>
          <w:t> </w:t>
        </w:r>
      </w:hyperlink>
      <w:r>
        <w:rPr>
          <w:sz w:val="22"/>
        </w:rPr>
        <w:t>- Google Public Data viewer is a great resource to view various</w:t>
      </w:r>
      <w:r>
        <w:rPr>
          <w:spacing w:val="-7"/>
          <w:sz w:val="22"/>
        </w:rPr>
        <w:t> </w:t>
      </w:r>
      <w:r>
        <w:rPr>
          <w:sz w:val="22"/>
        </w:rPr>
        <w:t>large</w:t>
      </w:r>
      <w:r>
        <w:rPr>
          <w:spacing w:val="-6"/>
          <w:sz w:val="22"/>
        </w:rPr>
        <w:t> </w:t>
      </w:r>
      <w:r>
        <w:rPr>
          <w:sz w:val="22"/>
        </w:rPr>
        <w:t>open</w:t>
      </w:r>
      <w:r>
        <w:rPr>
          <w:spacing w:val="-6"/>
          <w:sz w:val="22"/>
        </w:rPr>
        <w:t> </w:t>
      </w:r>
      <w:r>
        <w:rPr>
          <w:sz w:val="22"/>
        </w:rPr>
        <w:t>datasets</w:t>
      </w:r>
      <w:r>
        <w:rPr>
          <w:spacing w:val="-7"/>
          <w:sz w:val="22"/>
        </w:rPr>
        <w:t> </w:t>
      </w:r>
      <w:r>
        <w:rPr>
          <w:sz w:val="22"/>
        </w:rPr>
        <w:t>to</w:t>
      </w:r>
      <w:r>
        <w:rPr>
          <w:spacing w:val="-6"/>
          <w:sz w:val="22"/>
        </w:rPr>
        <w:t> </w:t>
      </w:r>
      <w:r>
        <w:rPr>
          <w:sz w:val="22"/>
        </w:rPr>
        <w:t>better</w:t>
      </w:r>
      <w:r>
        <w:rPr>
          <w:spacing w:val="-6"/>
          <w:sz w:val="22"/>
        </w:rPr>
        <w:t> </w:t>
      </w:r>
      <w:r>
        <w:rPr>
          <w:sz w:val="22"/>
        </w:rPr>
        <w:t>understand</w:t>
      </w:r>
      <w:r>
        <w:rPr>
          <w:spacing w:val="-7"/>
          <w:sz w:val="22"/>
        </w:rPr>
        <w:t> </w:t>
      </w:r>
      <w:r>
        <w:rPr>
          <w:sz w:val="22"/>
        </w:rPr>
        <w:t>things</w:t>
      </w:r>
      <w:r>
        <w:rPr>
          <w:spacing w:val="-6"/>
          <w:sz w:val="22"/>
        </w:rPr>
        <w:t> </w:t>
      </w:r>
      <w:r>
        <w:rPr>
          <w:sz w:val="22"/>
        </w:rPr>
        <w:t>like</w:t>
      </w:r>
      <w:r>
        <w:rPr>
          <w:spacing w:val="-6"/>
          <w:sz w:val="22"/>
        </w:rPr>
        <w:t> </w:t>
      </w:r>
      <w:r>
        <w:rPr>
          <w:sz w:val="22"/>
        </w:rPr>
        <w:t>Labor</w:t>
      </w:r>
      <w:r>
        <w:rPr>
          <w:spacing w:val="-7"/>
          <w:sz w:val="22"/>
        </w:rPr>
        <w:t> </w:t>
      </w:r>
      <w:r>
        <w:rPr>
          <w:sz w:val="22"/>
        </w:rPr>
        <w:t>Statistics,</w:t>
      </w:r>
      <w:r>
        <w:rPr>
          <w:spacing w:val="-6"/>
          <w:sz w:val="22"/>
        </w:rPr>
        <w:t> </w:t>
      </w:r>
      <w:r>
        <w:rPr>
          <w:sz w:val="22"/>
        </w:rPr>
        <w:t>Broadband performance, in this scenario there are a handful of visualizations that are powered by downloadable</w:t>
      </w:r>
      <w:r>
        <w:rPr>
          <w:spacing w:val="-2"/>
          <w:sz w:val="22"/>
        </w:rPr>
        <w:t> </w:t>
      </w:r>
      <w:r>
        <w:rPr>
          <w:sz w:val="22"/>
        </w:rPr>
        <w:t>data.</w:t>
      </w:r>
    </w:p>
    <w:p>
      <w:pPr>
        <w:pStyle w:val="ListParagraph"/>
        <w:numPr>
          <w:ilvl w:val="0"/>
          <w:numId w:val="1"/>
        </w:numPr>
        <w:tabs>
          <w:tab w:pos="819" w:val="left" w:leader="none"/>
          <w:tab w:pos="820" w:val="left" w:leader="none"/>
        </w:tabs>
        <w:spacing w:line="256" w:lineRule="auto" w:before="0" w:after="0"/>
        <w:ind w:left="820" w:right="184" w:hanging="360"/>
        <w:jc w:val="left"/>
        <w:rPr>
          <w:sz w:val="22"/>
        </w:rPr>
      </w:pPr>
      <w:hyperlink r:id="rId40">
        <w:r>
          <w:rPr>
            <w:color w:val="1154CC"/>
            <w:sz w:val="22"/>
            <w:u w:val="single" w:color="1154CC"/>
          </w:rPr>
          <w:t>Google Tables</w:t>
        </w:r>
        <w:r>
          <w:rPr>
            <w:color w:val="1154CC"/>
            <w:sz w:val="22"/>
          </w:rPr>
          <w:t> </w:t>
        </w:r>
      </w:hyperlink>
      <w:r>
        <w:rPr>
          <w:sz w:val="22"/>
        </w:rPr>
        <w:t>- </w:t>
      </w:r>
      <w:r>
        <w:rPr>
          <w:color w:val="202020"/>
          <w:sz w:val="22"/>
        </w:rPr>
        <w:t>helps you search thousands of public Fusion Tables, or millions of public</w:t>
      </w:r>
      <w:r>
        <w:rPr>
          <w:color w:val="202020"/>
          <w:spacing w:val="-5"/>
          <w:sz w:val="22"/>
        </w:rPr>
        <w:t> </w:t>
      </w:r>
      <w:r>
        <w:rPr>
          <w:color w:val="202020"/>
          <w:sz w:val="22"/>
        </w:rPr>
        <w:t>tables</w:t>
      </w:r>
      <w:r>
        <w:rPr>
          <w:color w:val="202020"/>
          <w:spacing w:val="-4"/>
          <w:sz w:val="22"/>
        </w:rPr>
        <w:t> </w:t>
      </w:r>
      <w:r>
        <w:rPr>
          <w:color w:val="202020"/>
          <w:sz w:val="22"/>
        </w:rPr>
        <w:t>from</w:t>
      </w:r>
      <w:r>
        <w:rPr>
          <w:color w:val="202020"/>
          <w:spacing w:val="-5"/>
          <w:sz w:val="22"/>
        </w:rPr>
        <w:t> </w:t>
      </w:r>
      <w:r>
        <w:rPr>
          <w:color w:val="202020"/>
          <w:sz w:val="22"/>
        </w:rPr>
        <w:t>around</w:t>
      </w:r>
      <w:r>
        <w:rPr>
          <w:color w:val="202020"/>
          <w:spacing w:val="-4"/>
          <w:sz w:val="22"/>
        </w:rPr>
        <w:t> </w:t>
      </w:r>
      <w:r>
        <w:rPr>
          <w:color w:val="202020"/>
          <w:sz w:val="22"/>
        </w:rPr>
        <w:t>the</w:t>
      </w:r>
      <w:r>
        <w:rPr>
          <w:color w:val="202020"/>
          <w:spacing w:val="-5"/>
          <w:sz w:val="22"/>
        </w:rPr>
        <w:t> </w:t>
      </w:r>
      <w:r>
        <w:rPr>
          <w:color w:val="202020"/>
          <w:sz w:val="22"/>
        </w:rPr>
        <w:t>web</w:t>
      </w:r>
      <w:r>
        <w:rPr>
          <w:color w:val="202020"/>
          <w:spacing w:val="-4"/>
          <w:sz w:val="22"/>
        </w:rPr>
        <w:t> </w:t>
      </w:r>
      <w:r>
        <w:rPr>
          <w:color w:val="202020"/>
          <w:sz w:val="22"/>
        </w:rPr>
        <w:t>you</w:t>
      </w:r>
      <w:r>
        <w:rPr>
          <w:color w:val="202020"/>
          <w:spacing w:val="-4"/>
          <w:sz w:val="22"/>
        </w:rPr>
        <w:t> </w:t>
      </w:r>
      <w:r>
        <w:rPr>
          <w:color w:val="202020"/>
          <w:sz w:val="22"/>
        </w:rPr>
        <w:t>can</w:t>
      </w:r>
      <w:r>
        <w:rPr>
          <w:color w:val="202020"/>
          <w:spacing w:val="-5"/>
          <w:sz w:val="22"/>
        </w:rPr>
        <w:t> </w:t>
      </w:r>
      <w:r>
        <w:rPr>
          <w:color w:val="202020"/>
          <w:sz w:val="22"/>
        </w:rPr>
        <w:t>import</w:t>
      </w:r>
      <w:r>
        <w:rPr>
          <w:color w:val="202020"/>
          <w:spacing w:val="-4"/>
          <w:sz w:val="22"/>
        </w:rPr>
        <w:t> </w:t>
      </w:r>
      <w:r>
        <w:rPr>
          <w:color w:val="202020"/>
          <w:sz w:val="22"/>
        </w:rPr>
        <w:t>to</w:t>
      </w:r>
      <w:r>
        <w:rPr>
          <w:color w:val="202020"/>
          <w:spacing w:val="-5"/>
          <w:sz w:val="22"/>
        </w:rPr>
        <w:t> </w:t>
      </w:r>
      <w:r>
        <w:rPr>
          <w:color w:val="202020"/>
          <w:sz w:val="22"/>
        </w:rPr>
        <w:t>Fusion</w:t>
      </w:r>
      <w:r>
        <w:rPr>
          <w:color w:val="202020"/>
          <w:spacing w:val="-4"/>
          <w:sz w:val="22"/>
        </w:rPr>
        <w:t> </w:t>
      </w:r>
      <w:r>
        <w:rPr>
          <w:color w:val="202020"/>
          <w:sz w:val="22"/>
        </w:rPr>
        <w:t>Tables</w:t>
      </w:r>
      <w:r>
        <w:rPr>
          <w:color w:val="202020"/>
          <w:spacing w:val="-4"/>
          <w:sz w:val="22"/>
        </w:rPr>
        <w:t> </w:t>
      </w:r>
      <w:r>
        <w:rPr>
          <w:color w:val="202020"/>
          <w:sz w:val="22"/>
        </w:rPr>
        <w:t>(make</w:t>
      </w:r>
      <w:r>
        <w:rPr>
          <w:color w:val="202020"/>
          <w:spacing w:val="-5"/>
          <w:sz w:val="22"/>
        </w:rPr>
        <w:t> </w:t>
      </w:r>
      <w:r>
        <w:rPr>
          <w:color w:val="202020"/>
          <w:sz w:val="22"/>
        </w:rPr>
        <w:t>sure</w:t>
      </w:r>
      <w:r>
        <w:rPr>
          <w:color w:val="202020"/>
          <w:spacing w:val="-4"/>
          <w:sz w:val="22"/>
        </w:rPr>
        <w:t> </w:t>
      </w:r>
      <w:r>
        <w:rPr>
          <w:color w:val="202020"/>
          <w:sz w:val="22"/>
        </w:rPr>
        <w:t>you</w:t>
      </w:r>
      <w:r>
        <w:rPr>
          <w:color w:val="202020"/>
          <w:spacing w:val="-5"/>
          <w:sz w:val="22"/>
        </w:rPr>
        <w:t> </w:t>
      </w:r>
      <w:r>
        <w:rPr>
          <w:color w:val="202020"/>
          <w:sz w:val="22"/>
        </w:rPr>
        <w:t>click Fusion Table instead of Web Table in the options bar on the left if you want to get raw data). For example - here is a geocoded table of all the</w:t>
      </w:r>
      <w:hyperlink r:id="rId41">
        <w:r>
          <w:rPr>
            <w:color w:val="1154CC"/>
            <w:sz w:val="22"/>
          </w:rPr>
          <w:t> </w:t>
        </w:r>
        <w:r>
          <w:rPr>
            <w:color w:val="1154CC"/>
            <w:sz w:val="22"/>
            <w:u w:val="single" w:color="1154CC"/>
          </w:rPr>
          <w:t>Colorado Breweries</w:t>
        </w:r>
        <w:r>
          <w:rPr>
            <w:color w:val="1154CC"/>
            <w:sz w:val="22"/>
          </w:rPr>
          <w:t> </w:t>
        </w:r>
      </w:hyperlink>
      <w:r>
        <w:rPr>
          <w:color w:val="202020"/>
          <w:sz w:val="22"/>
        </w:rPr>
        <w:t>- public and free to</w:t>
      </w:r>
      <w:r>
        <w:rPr>
          <w:color w:val="202020"/>
          <w:spacing w:val="-3"/>
          <w:sz w:val="22"/>
        </w:rPr>
        <w:t> </w:t>
      </w:r>
      <w:r>
        <w:rPr>
          <w:color w:val="202020"/>
          <w:sz w:val="22"/>
        </w:rPr>
        <w:t>use!</w:t>
      </w:r>
    </w:p>
    <w:p>
      <w:pPr>
        <w:pStyle w:val="ListParagraph"/>
        <w:numPr>
          <w:ilvl w:val="0"/>
          <w:numId w:val="1"/>
        </w:numPr>
        <w:tabs>
          <w:tab w:pos="820" w:val="left" w:leader="none"/>
        </w:tabs>
        <w:spacing w:line="256" w:lineRule="auto" w:before="0" w:after="0"/>
        <w:ind w:left="820" w:right="101" w:hanging="360"/>
        <w:jc w:val="both"/>
        <w:rPr>
          <w:sz w:val="22"/>
        </w:rPr>
      </w:pPr>
      <w:hyperlink r:id="rId42">
        <w:r>
          <w:rPr>
            <w:b/>
            <w:color w:val="1154CC"/>
            <w:sz w:val="22"/>
            <w:u w:val="single" w:color="1154CC"/>
          </w:rPr>
          <w:t>OpenStreetMap</w:t>
        </w:r>
      </w:hyperlink>
      <w:r>
        <w:rPr>
          <w:b/>
          <w:color w:val="1154CC"/>
          <w:sz w:val="22"/>
        </w:rPr>
        <w:t> </w:t>
      </w:r>
      <w:r>
        <w:rPr>
          <w:sz w:val="22"/>
        </w:rPr>
        <w:t>has millions of points of interest which will serve you well for this. These are "nodes" (points) each tagged with a set of keywords that indicate what each point is. For example, you might have a node with latitude 51.398, longitude -1.082, and tags amenity=place_of_worship, name=St Mary's Church. This indicates that there's a church called St Mary's Church at that lat and</w:t>
      </w:r>
      <w:r>
        <w:rPr>
          <w:spacing w:val="-14"/>
          <w:sz w:val="22"/>
        </w:rPr>
        <w:t> </w:t>
      </w:r>
      <w:r>
        <w:rPr>
          <w:sz w:val="22"/>
        </w:rPr>
        <w:t>long.</w:t>
      </w:r>
    </w:p>
    <w:p>
      <w:pPr>
        <w:pStyle w:val="ListParagraph"/>
        <w:numPr>
          <w:ilvl w:val="1"/>
          <w:numId w:val="1"/>
        </w:numPr>
        <w:tabs>
          <w:tab w:pos="1539" w:val="left" w:leader="none"/>
          <w:tab w:pos="1540" w:val="left" w:leader="none"/>
        </w:tabs>
        <w:spacing w:line="256" w:lineRule="auto" w:before="0" w:after="0"/>
        <w:ind w:left="1540" w:right="130" w:hanging="360"/>
        <w:jc w:val="left"/>
        <w:rPr>
          <w:sz w:val="22"/>
        </w:rPr>
      </w:pPr>
      <w:r>
        <w:rPr>
          <w:sz w:val="22"/>
        </w:rPr>
        <w:t>So you need to get this data out of OSM. The first step is to identify which tags you're</w:t>
      </w:r>
      <w:r>
        <w:rPr>
          <w:spacing w:val="-6"/>
          <w:sz w:val="22"/>
        </w:rPr>
        <w:t> </w:t>
      </w:r>
      <w:r>
        <w:rPr>
          <w:sz w:val="22"/>
        </w:rPr>
        <w:t>interested</w:t>
      </w:r>
      <w:r>
        <w:rPr>
          <w:spacing w:val="-5"/>
          <w:sz w:val="22"/>
        </w:rPr>
        <w:t> </w:t>
      </w:r>
      <w:r>
        <w:rPr>
          <w:sz w:val="22"/>
        </w:rPr>
        <w:t>in.</w:t>
      </w:r>
      <w:r>
        <w:rPr>
          <w:spacing w:val="-5"/>
          <w:sz w:val="22"/>
        </w:rPr>
        <w:t> </w:t>
      </w:r>
      <w:r>
        <w:rPr>
          <w:sz w:val="22"/>
        </w:rPr>
        <w:t>You</w:t>
      </w:r>
      <w:r>
        <w:rPr>
          <w:spacing w:val="-6"/>
          <w:sz w:val="22"/>
        </w:rPr>
        <w:t> </w:t>
      </w:r>
      <w:r>
        <w:rPr>
          <w:sz w:val="22"/>
        </w:rPr>
        <w:t>might</w:t>
      </w:r>
      <w:r>
        <w:rPr>
          <w:spacing w:val="-5"/>
          <w:sz w:val="22"/>
        </w:rPr>
        <w:t> </w:t>
      </w:r>
      <w:r>
        <w:rPr>
          <w:sz w:val="22"/>
        </w:rPr>
        <w:t>want,</w:t>
      </w:r>
      <w:r>
        <w:rPr>
          <w:spacing w:val="-5"/>
          <w:sz w:val="22"/>
        </w:rPr>
        <w:t> </w:t>
      </w:r>
      <w:r>
        <w:rPr>
          <w:sz w:val="22"/>
        </w:rPr>
        <w:t>for</w:t>
      </w:r>
      <w:r>
        <w:rPr>
          <w:spacing w:val="-5"/>
          <w:sz w:val="22"/>
        </w:rPr>
        <w:t> </w:t>
      </w:r>
      <w:r>
        <w:rPr>
          <w:sz w:val="22"/>
        </w:rPr>
        <w:t>example,</w:t>
      </w:r>
      <w:r>
        <w:rPr>
          <w:spacing w:val="-6"/>
          <w:sz w:val="22"/>
        </w:rPr>
        <w:t> </w:t>
      </w:r>
      <w:r>
        <w:rPr>
          <w:sz w:val="22"/>
        </w:rPr>
        <w:t>everything</w:t>
      </w:r>
      <w:r>
        <w:rPr>
          <w:spacing w:val="-5"/>
          <w:sz w:val="22"/>
        </w:rPr>
        <w:t> </w:t>
      </w:r>
      <w:r>
        <w:rPr>
          <w:sz w:val="22"/>
        </w:rPr>
        <w:t>tagged</w:t>
      </w:r>
      <w:r>
        <w:rPr>
          <w:spacing w:val="-5"/>
          <w:sz w:val="22"/>
        </w:rPr>
        <w:t> </w:t>
      </w:r>
      <w:r>
        <w:rPr>
          <w:sz w:val="22"/>
        </w:rPr>
        <w:t>as</w:t>
      </w:r>
      <w:r>
        <w:rPr>
          <w:spacing w:val="-6"/>
          <w:sz w:val="22"/>
        </w:rPr>
        <w:t> </w:t>
      </w:r>
      <w:r>
        <w:rPr>
          <w:sz w:val="22"/>
        </w:rPr>
        <w:t>a</w:t>
      </w:r>
      <w:r>
        <w:rPr>
          <w:spacing w:val="-5"/>
          <w:sz w:val="22"/>
        </w:rPr>
        <w:t> </w:t>
      </w:r>
      <w:r>
        <w:rPr>
          <w:sz w:val="22"/>
        </w:rPr>
        <w:t>church:</w:t>
      </w:r>
    </w:p>
    <w:p>
      <w:pPr>
        <w:spacing w:after="0" w:line="256" w:lineRule="auto"/>
        <w:jc w:val="left"/>
        <w:rPr>
          <w:sz w:val="22"/>
        </w:rPr>
        <w:sectPr>
          <w:pgSz w:w="12240" w:h="15840"/>
          <w:pgMar w:top="1380" w:bottom="280" w:left="1340" w:right="1340"/>
        </w:sectPr>
      </w:pPr>
    </w:p>
    <w:p>
      <w:pPr>
        <w:pStyle w:val="BodyText"/>
        <w:spacing w:line="256" w:lineRule="auto" w:before="63"/>
        <w:ind w:left="1540" w:right="86" w:firstLine="0"/>
      </w:pPr>
      <w:r>
        <w:rPr/>
        <w:t>in other words, everything with amenity=place_of_worship. (The first part of the tag is the 'key', the second the 'value'. You can see a long list of common OSM tags </w:t>
      </w:r>
      <w:hyperlink r:id="rId43">
        <w:r>
          <w:rPr>
            <w:color w:val="1154CC"/>
            <w:u w:val="single" w:color="1154CC"/>
          </w:rPr>
          <w:t>on our wiki</w:t>
        </w:r>
      </w:hyperlink>
      <w:r>
        <w:rPr/>
        <w:t>.). There are two ways you can get this data out of the OSM database. One is by using XAPI, the Extended API. XAPI allows you to query the server for data matching certain tags. It can be very slow, so certainly isn't suitable for live use (you shouldn't use OSM servers for your live app anyway).</w:t>
      </w:r>
    </w:p>
    <w:p>
      <w:pPr>
        <w:pStyle w:val="BodyText"/>
        <w:spacing w:line="256" w:lineRule="auto"/>
        <w:ind w:left="1540" w:right="75" w:firstLine="0"/>
      </w:pPr>
      <w:r>
        <w:rPr/>
        <w:t>But it's an easy way to download a lot of data matching certain criteria. The ideal way, however, is to download the OpenStreetMap data dump and filter it according to your needs. The data dump is called planet.osm. You can either download the whole world (really huge), or just an extract covering one country or state.Once you've downloaded it, a wonderful Java program called Osmosis will do all the hard work of extracting the data for you, and either loading the result into a database, or outputting it as a file.</w:t>
      </w:r>
    </w:p>
    <w:p>
      <w:pPr>
        <w:pStyle w:val="ListParagraph"/>
        <w:numPr>
          <w:ilvl w:val="0"/>
          <w:numId w:val="1"/>
        </w:numPr>
        <w:tabs>
          <w:tab w:pos="819" w:val="left" w:leader="none"/>
          <w:tab w:pos="820" w:val="left" w:leader="none"/>
        </w:tabs>
        <w:spacing w:line="256" w:lineRule="auto" w:before="0" w:after="0"/>
        <w:ind w:left="820" w:right="623" w:hanging="360"/>
        <w:jc w:val="left"/>
        <w:rPr>
          <w:sz w:val="22"/>
        </w:rPr>
      </w:pPr>
      <w:hyperlink r:id="rId44">
        <w:r>
          <w:rPr>
            <w:color w:val="1154CC"/>
            <w:sz w:val="22"/>
            <w:u w:val="single" w:color="1154CC"/>
          </w:rPr>
          <w:t>Yelp</w:t>
        </w:r>
        <w:r>
          <w:rPr>
            <w:color w:val="1154CC"/>
            <w:spacing w:val="-8"/>
            <w:sz w:val="22"/>
            <w:u w:val="single" w:color="1154CC"/>
          </w:rPr>
          <w:t> </w:t>
        </w:r>
        <w:r>
          <w:rPr>
            <w:color w:val="1154CC"/>
            <w:sz w:val="22"/>
            <w:u w:val="single" w:color="1154CC"/>
          </w:rPr>
          <w:t>LIVES</w:t>
        </w:r>
        <w:r>
          <w:rPr>
            <w:color w:val="1154CC"/>
            <w:spacing w:val="-7"/>
            <w:sz w:val="22"/>
          </w:rPr>
          <w:t> </w:t>
        </w:r>
      </w:hyperlink>
      <w:r>
        <w:rPr>
          <w:color w:val="212121"/>
          <w:sz w:val="22"/>
        </w:rPr>
        <w:t>-</w:t>
      </w:r>
      <w:r>
        <w:rPr>
          <w:color w:val="212121"/>
          <w:spacing w:val="-7"/>
          <w:sz w:val="22"/>
        </w:rPr>
        <w:t> </w:t>
      </w:r>
      <w:r>
        <w:rPr>
          <w:color w:val="212121"/>
          <w:sz w:val="22"/>
        </w:rPr>
        <w:t>Local</w:t>
      </w:r>
      <w:r>
        <w:rPr>
          <w:color w:val="212121"/>
          <w:spacing w:val="-7"/>
          <w:sz w:val="22"/>
        </w:rPr>
        <w:t> </w:t>
      </w:r>
      <w:r>
        <w:rPr>
          <w:color w:val="212121"/>
          <w:sz w:val="22"/>
        </w:rPr>
        <w:t>Inspector</w:t>
      </w:r>
      <w:r>
        <w:rPr>
          <w:color w:val="212121"/>
          <w:spacing w:val="-8"/>
          <w:sz w:val="22"/>
        </w:rPr>
        <w:t> </w:t>
      </w:r>
      <w:r>
        <w:rPr>
          <w:color w:val="212121"/>
          <w:sz w:val="22"/>
        </w:rPr>
        <w:t>Value-Entry</w:t>
      </w:r>
      <w:r>
        <w:rPr>
          <w:color w:val="212121"/>
          <w:spacing w:val="-7"/>
          <w:sz w:val="22"/>
        </w:rPr>
        <w:t> </w:t>
      </w:r>
      <w:r>
        <w:rPr>
          <w:color w:val="212121"/>
          <w:sz w:val="22"/>
        </w:rPr>
        <w:t>Specification,</w:t>
      </w:r>
      <w:r>
        <w:rPr>
          <w:color w:val="212121"/>
          <w:spacing w:val="-7"/>
          <w:sz w:val="22"/>
        </w:rPr>
        <w:t> </w:t>
      </w:r>
      <w:r>
        <w:rPr>
          <w:color w:val="212121"/>
          <w:sz w:val="22"/>
        </w:rPr>
        <w:t>Restaurant</w:t>
      </w:r>
      <w:r>
        <w:rPr>
          <w:color w:val="212121"/>
          <w:spacing w:val="-7"/>
          <w:sz w:val="22"/>
        </w:rPr>
        <w:t> </w:t>
      </w:r>
      <w:r>
        <w:rPr>
          <w:color w:val="212121"/>
          <w:sz w:val="22"/>
        </w:rPr>
        <w:t>Inspection</w:t>
      </w:r>
      <w:r>
        <w:rPr>
          <w:color w:val="212121"/>
          <w:spacing w:val="-7"/>
          <w:sz w:val="22"/>
        </w:rPr>
        <w:t> </w:t>
      </w:r>
      <w:r>
        <w:rPr>
          <w:color w:val="212121"/>
          <w:sz w:val="22"/>
        </w:rPr>
        <w:t>Data integrated with Yelp in</w:t>
      </w:r>
      <w:hyperlink r:id="rId45">
        <w:r>
          <w:rPr>
            <w:color w:val="1154CC"/>
            <w:sz w:val="22"/>
          </w:rPr>
          <w:t> </w:t>
        </w:r>
        <w:r>
          <w:rPr>
            <w:color w:val="1154CC"/>
            <w:sz w:val="22"/>
            <w:u w:val="single" w:color="1154CC"/>
          </w:rPr>
          <w:t>~20</w:t>
        </w:r>
        <w:r>
          <w:rPr>
            <w:color w:val="1154CC"/>
            <w:spacing w:val="-8"/>
            <w:sz w:val="22"/>
            <w:u w:val="single" w:color="1154CC"/>
          </w:rPr>
          <w:t> </w:t>
        </w:r>
        <w:r>
          <w:rPr>
            <w:color w:val="1154CC"/>
            <w:sz w:val="22"/>
            <w:u w:val="single" w:color="1154CC"/>
          </w:rPr>
          <w:t>cities/locations</w:t>
        </w:r>
      </w:hyperlink>
    </w:p>
    <w:p>
      <w:pPr>
        <w:pStyle w:val="ListParagraph"/>
        <w:numPr>
          <w:ilvl w:val="0"/>
          <w:numId w:val="1"/>
        </w:numPr>
        <w:tabs>
          <w:tab w:pos="819" w:val="left" w:leader="none"/>
          <w:tab w:pos="820" w:val="left" w:leader="none"/>
        </w:tabs>
        <w:spacing w:line="252" w:lineRule="exact" w:before="0" w:after="0"/>
        <w:ind w:left="820" w:right="0" w:hanging="360"/>
        <w:jc w:val="left"/>
        <w:rPr>
          <w:sz w:val="22"/>
        </w:rPr>
      </w:pPr>
      <w:hyperlink r:id="rId46">
        <w:r>
          <w:rPr>
            <w:color w:val="1154CC"/>
            <w:sz w:val="22"/>
            <w:u w:val="single" w:color="1154CC"/>
          </w:rPr>
          <w:t>Urban Observatory</w:t>
        </w:r>
        <w:r>
          <w:rPr>
            <w:color w:val="1154CC"/>
            <w:sz w:val="22"/>
          </w:rPr>
          <w:t> </w:t>
        </w:r>
      </w:hyperlink>
      <w:r>
        <w:rPr>
          <w:color w:val="212121"/>
          <w:sz w:val="22"/>
        </w:rPr>
        <w:t>- Uses lots of great data, good site for</w:t>
      </w:r>
      <w:r>
        <w:rPr>
          <w:color w:val="212121"/>
          <w:spacing w:val="-23"/>
          <w:sz w:val="22"/>
        </w:rPr>
        <w:t> </w:t>
      </w:r>
      <w:r>
        <w:rPr>
          <w:color w:val="212121"/>
          <w:sz w:val="22"/>
        </w:rPr>
        <w:t>inspiration.</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2"/>
        <w:szCs w:val="22"/>
      </w:rPr>
    </w:lvl>
    <w:lvl w:ilvl="1">
      <w:start w:val="0"/>
      <w:numFmt w:val="bullet"/>
      <w:lvlText w:val="○"/>
      <w:lvlJc w:val="left"/>
      <w:pPr>
        <w:ind w:left="1540" w:hanging="360"/>
      </w:pPr>
      <w:rPr>
        <w:rFonts w:hint="default" w:ascii="Arial" w:hAnsi="Arial" w:eastAsia="Arial" w:cs="Arial"/>
        <w:spacing w:val="-1"/>
        <w:w w:val="100"/>
        <w:sz w:val="22"/>
        <w:szCs w:val="22"/>
      </w:rPr>
    </w:lvl>
    <w:lvl w:ilvl="2">
      <w:start w:val="0"/>
      <w:numFmt w:val="bullet"/>
      <w:lvlText w:val="•"/>
      <w:lvlJc w:val="left"/>
      <w:pPr>
        <w:ind w:left="2431" w:hanging="360"/>
      </w:pPr>
      <w:rPr>
        <w:rFonts w:hint="default"/>
      </w:rPr>
    </w:lvl>
    <w:lvl w:ilvl="3">
      <w:start w:val="0"/>
      <w:numFmt w:val="bullet"/>
      <w:lvlText w:val="•"/>
      <w:lvlJc w:val="left"/>
      <w:pPr>
        <w:ind w:left="3322" w:hanging="360"/>
      </w:pPr>
      <w:rPr>
        <w:rFonts w:hint="default"/>
      </w:rPr>
    </w:lvl>
    <w:lvl w:ilvl="4">
      <w:start w:val="0"/>
      <w:numFmt w:val="bullet"/>
      <w:lvlText w:val="•"/>
      <w:lvlJc w:val="left"/>
      <w:pPr>
        <w:ind w:left="4213" w:hanging="360"/>
      </w:pPr>
      <w:rPr>
        <w:rFonts w:hint="default"/>
      </w:rPr>
    </w:lvl>
    <w:lvl w:ilvl="5">
      <w:start w:val="0"/>
      <w:numFmt w:val="bullet"/>
      <w:lvlText w:val="•"/>
      <w:lvlJc w:val="left"/>
      <w:pPr>
        <w:ind w:left="5104" w:hanging="360"/>
      </w:pPr>
      <w:rPr>
        <w:rFonts w:hint="default"/>
      </w:rPr>
    </w:lvl>
    <w:lvl w:ilvl="6">
      <w:start w:val="0"/>
      <w:numFmt w:val="bullet"/>
      <w:lvlText w:val="•"/>
      <w:lvlJc w:val="left"/>
      <w:pPr>
        <w:ind w:left="5995"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7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820" w:hanging="360"/>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gis.drcog.org/datacatalog/" TargetMode="External"/><Relationship Id="rId7" Type="http://schemas.openxmlformats.org/officeDocument/2006/relationships/hyperlink" Target="https://data.colorado.gov/" TargetMode="External"/><Relationship Id="rId8" Type="http://schemas.openxmlformats.org/officeDocument/2006/relationships/hyperlink" Target="http://gocode.colorado.gov/data/" TargetMode="External"/><Relationship Id="rId9" Type="http://schemas.openxmlformats.org/officeDocument/2006/relationships/hyperlink" Target="http://gocode.colorado.gov/data/current-data-sets/" TargetMode="External"/><Relationship Id="rId10" Type="http://schemas.openxmlformats.org/officeDocument/2006/relationships/hyperlink" Target="http://gocode.colorado.gov/about/previous-years/" TargetMode="External"/><Relationship Id="rId11" Type="http://schemas.openxmlformats.org/officeDocument/2006/relationships/hyperlink" Target="http://gocode.colorado.gov/data/additional-data-resources/" TargetMode="External"/><Relationship Id="rId12" Type="http://schemas.openxmlformats.org/officeDocument/2006/relationships/hyperlink" Target="https://data.colorado.gov/Health/Durable-Medical-Equipment-Suppliers-in-Colorado/s7ct-nf65" TargetMode="External"/><Relationship Id="rId13" Type="http://schemas.openxmlformats.org/officeDocument/2006/relationships/hyperlink" Target="https://data.colorado.gov/Public-Safety/Crime-Offenses-Reported-by-Police-District-in-Colo/ya69-n6ta" TargetMode="External"/><Relationship Id="rId14" Type="http://schemas.openxmlformats.org/officeDocument/2006/relationships/hyperlink" Target="https://data.colorado.gov/Public-Safety/Crime-Arrests-Reported-by-Police-District-in-Color/2e5i-5hfy" TargetMode="External"/><Relationship Id="rId15" Type="http://schemas.openxmlformats.org/officeDocument/2006/relationships/hyperlink" Target="https://data.colorado.gov/Municipal/Septic-Systems-in-Boulder-County-Colorado/ihbp-hi2s" TargetMode="External"/><Relationship Id="rId16" Type="http://schemas.openxmlformats.org/officeDocument/2006/relationships/hyperlink" Target="https://data.colorado.gov/Health/CDPHE-Health-Facilities/98pp-s4r4" TargetMode="External"/><Relationship Id="rId17" Type="http://schemas.openxmlformats.org/officeDocument/2006/relationships/hyperlink" Target="https://data.colorado.gov/Health/CDPHE-Community-Behavioral-Health-Centers/7jcr-yuy9" TargetMode="External"/><Relationship Id="rId18" Type="http://schemas.openxmlformats.org/officeDocument/2006/relationships/hyperlink" Target="https://data.colorado.gov/Health/CDPHE-Colorado-Drug-Treatment-Programs-and-Resourc/ic4p-uss4" TargetMode="External"/><Relationship Id="rId19" Type="http://schemas.openxmlformats.org/officeDocument/2006/relationships/hyperlink" Target="https://github.com/GoCodeColorado/GoCodeColorado-kbase-public/blob/master/HealthandEnvironmentAvailableDatasetSummaryforGoCodeColorado.pdf" TargetMode="External"/><Relationship Id="rId20" Type="http://schemas.openxmlformats.org/officeDocument/2006/relationships/hyperlink" Target="http://gocode.colorado.gov/compete/team-resources/" TargetMode="External"/><Relationship Id="rId21" Type="http://schemas.openxmlformats.org/officeDocument/2006/relationships/hyperlink" Target="http://gocode.colorado.gov/compete/" TargetMode="External"/><Relationship Id="rId22" Type="http://schemas.openxmlformats.org/officeDocument/2006/relationships/hyperlink" Target="https://data.colorado.gov/Housing/Foreclosure-Filings-in-Colorado/chpv-m4xq" TargetMode="External"/><Relationship Id="rId23" Type="http://schemas.openxmlformats.org/officeDocument/2006/relationships/hyperlink" Target="https://data.colorado.gov/Housing/Foreclosure-Sales-in-Colorado/tn2f-pf3u" TargetMode="External"/><Relationship Id="rId24" Type="http://schemas.openxmlformats.org/officeDocument/2006/relationships/hyperlink" Target="https://data.colorado.gov/browse?limitTo=maps&amp;amp;q=2009&amp;amp;sortBy=relevance&amp;amp;tags=census&amp;amp;utf8=%E2%9C%93" TargetMode="External"/><Relationship Id="rId25" Type="http://schemas.openxmlformats.org/officeDocument/2006/relationships/hyperlink" Target="https://data.colorado.gov/browse?limitTo=maps&amp;amp;q=2015&amp;amp;sortBy=relevance&amp;amp;tags=census&amp;amp;utf8=%E2%9C%93" TargetMode="External"/><Relationship Id="rId26" Type="http://schemas.openxmlformats.org/officeDocument/2006/relationships/hyperlink" Target="https://data.colorado.gov/Human-Services/Colorado-Licensed-Child-Care-Facilities-Monthly-Re/a9rr-k8mu" TargetMode="External"/><Relationship Id="rId27" Type="http://schemas.openxmlformats.org/officeDocument/2006/relationships/hyperlink" Target="https://data.colorado.gov/Environment/Active-OPS-Petroleum-Release-Events-in-Colorado/v5ut-qgp7" TargetMode="External"/><Relationship Id="rId28" Type="http://schemas.openxmlformats.org/officeDocument/2006/relationships/hyperlink" Target="https://data.colorado.gov/Environment/Active-Closed-OPS-Petroleum-Release-Events-in-Colo/g3jr-97se" TargetMode="External"/><Relationship Id="rId29" Type="http://schemas.openxmlformats.org/officeDocument/2006/relationships/hyperlink" Target="https://www.cohealthdata.dphe.state.co.us/" TargetMode="External"/><Relationship Id="rId30" Type="http://schemas.openxmlformats.org/officeDocument/2006/relationships/hyperlink" Target="http://www.cohealthmaps.dphe.state.co.us/cdphe_community_level_estimates/" TargetMode="External"/><Relationship Id="rId31" Type="http://schemas.openxmlformats.org/officeDocument/2006/relationships/hyperlink" Target="https://edx.cde.state.co.us/SchoolView/DataCenter/reports.jspx?_afrWindowMode=0&amp;amp;_afrLoop=463794445053486&amp;amp;_adf.ctrl-state=uolsvws37_9" TargetMode="External"/><Relationship Id="rId32" Type="http://schemas.openxmlformats.org/officeDocument/2006/relationships/hyperlink" Target="http://nccd.cdc.gov/brfssprevalence/rdPage.aspx?rdReport=DPH_BRFSS.ExploreByLocation&amp;amp;rdProcessAction&amp;amp;SaveFileGenerated=1&amp;amp;rdCSRFKey=a5a15692-4fa7-44c1-aaef-755c5f4fcb83&amp;amp;islLocation=08&amp;amp;islClass=CLASS17&amp;amp;islTopic=Topic15&amp;amp;islYear=2013&amp;amp;hidLocation=08&amp;amp;hidClass=CLASS17&amp;amp;hidTopic=Topic15&amp;amp;hidTopicName=Current%2BSmoker%2BStatus&amp;amp;hidYear=2013&amp;amp;irbShowFootnotes=Show&amp;amp;iclIndicators_rdExpandedCollapsedHistory&amp;amp;iclIndicators=_RFSMOK3&amp;amp;hidPreviouslySelectedIndicators&amp;amp;DashboardColumnCount=2&amp;amp;rdShowElementHistory&amp;amp;rdScrollX=0&amp;amp;rdScrollY=0&amp;amp;rdRnd=83627" TargetMode="External"/><Relationship Id="rId33" Type="http://schemas.openxmlformats.org/officeDocument/2006/relationships/hyperlink" Target="https://chronicdata.cdc.gov/health-area/behavioral-risk-factors" TargetMode="External"/><Relationship Id="rId34" Type="http://schemas.openxmlformats.org/officeDocument/2006/relationships/hyperlink" Target="http://www.rita.dot.gov/bts/subject_areas" TargetMode="External"/><Relationship Id="rId35" Type="http://schemas.openxmlformats.org/officeDocument/2006/relationships/hyperlink" Target="https://viewer.nationalmap.gov/services/" TargetMode="External"/><Relationship Id="rId36" Type="http://schemas.openxmlformats.org/officeDocument/2006/relationships/hyperlink" Target="https://hifld-dhs-gii.opendata.arcgis.com/" TargetMode="External"/><Relationship Id="rId37" Type="http://schemas.openxmlformats.org/officeDocument/2006/relationships/hyperlink" Target="https://www.whitehouse.gov/omb/place/datasets" TargetMode="External"/><Relationship Id="rId38" Type="http://schemas.openxmlformats.org/officeDocument/2006/relationships/hyperlink" Target="http://datausa.io/" TargetMode="External"/><Relationship Id="rId39" Type="http://schemas.openxmlformats.org/officeDocument/2006/relationships/hyperlink" Target="https://www.google.com/publicdata/directory" TargetMode="External"/><Relationship Id="rId40" Type="http://schemas.openxmlformats.org/officeDocument/2006/relationships/hyperlink" Target="https://research.google.com/tables" TargetMode="External"/><Relationship Id="rId41" Type="http://schemas.openxmlformats.org/officeDocument/2006/relationships/hyperlink" Target="https://www.google.com/fusiontables/DataSource?docid=1qJMHcOYsqgOCu64Vi_HWNU-yne-nfBNF4tL6UQ3m" TargetMode="External"/><Relationship Id="rId42" Type="http://schemas.openxmlformats.org/officeDocument/2006/relationships/hyperlink" Target="https://help.openstreetmap.org/questions/15/getting-point-of-interest-data-from-openstreetmap" TargetMode="External"/><Relationship Id="rId43" Type="http://schemas.openxmlformats.org/officeDocument/2006/relationships/hyperlink" Target="http://wiki.openstreetmap.org/wiki/Map_Features" TargetMode="External"/><Relationship Id="rId44" Type="http://schemas.openxmlformats.org/officeDocument/2006/relationships/hyperlink" Target="https://www.yelp.com/healthscores" TargetMode="External"/><Relationship Id="rId45" Type="http://schemas.openxmlformats.org/officeDocument/2006/relationships/hyperlink" Target="https://www.yelp.com/healthscores/feeds" TargetMode="External"/><Relationship Id="rId46" Type="http://schemas.openxmlformats.org/officeDocument/2006/relationships/hyperlink" Target="http://www.urbanobservatory.org/"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2019-11-12T16:20:12Z</dcterms:created>
  <dcterms:modified xsi:type="dcterms:W3CDTF">2019-11-12T16:20:12Z</dcterms:modified>
</cp:coreProperties>
</file>