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F69AF2" w14:textId="77777777" w:rsidR="00877EE8" w:rsidRDefault="00116D02" w:rsidP="00116D02">
      <w:pPr>
        <w:jc w:val="center"/>
      </w:pPr>
      <w:commentRangeStart w:id="0"/>
      <w:r>
        <w:rPr>
          <w:noProof/>
        </w:rPr>
        <w:drawing>
          <wp:inline distT="0" distB="0" distL="0" distR="0" wp14:anchorId="13954F59" wp14:editId="6211B3D1">
            <wp:extent cx="3525715" cy="9565264"/>
            <wp:effectExtent l="0" t="0" r="0" b="0"/>
            <wp:docPr id="1" name="Picture 1" descr="I:\rsaund\C# Practice Questions\Week 03 May 17\1-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rsaund\C# Practice Questions\Week 03 May 17\1-3-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30" cy="95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0F29A3">
        <w:rPr>
          <w:rStyle w:val="CommentReference"/>
        </w:rPr>
        <w:commentReference w:id="0"/>
      </w:r>
    </w:p>
    <w:p w14:paraId="36A306FD" w14:textId="77777777" w:rsidR="00116D02" w:rsidRDefault="00116D02" w:rsidP="00116D02">
      <w:pPr>
        <w:jc w:val="center"/>
      </w:pPr>
      <w:commentRangeStart w:id="1"/>
      <w:r>
        <w:rPr>
          <w:noProof/>
        </w:rPr>
        <w:lastRenderedPageBreak/>
        <w:drawing>
          <wp:inline distT="0" distB="0" distL="0" distR="0" wp14:anchorId="5F60EAAA" wp14:editId="24176602">
            <wp:extent cx="3490546" cy="9770510"/>
            <wp:effectExtent l="0" t="0" r="0" b="2540"/>
            <wp:docPr id="2" name="Picture 2" descr="I:\rsaund\C# Practice Questions\Week 03 May 17\1-3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rsaund\C# Practice Questions\Week 03 May 17\1-3-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988" cy="97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DD38B6">
        <w:rPr>
          <w:rStyle w:val="CommentReference"/>
        </w:rPr>
        <w:commentReference w:id="1"/>
      </w:r>
    </w:p>
    <w:p w14:paraId="274FDFEB" w14:textId="77777777" w:rsidR="00116D02" w:rsidRDefault="00116D02" w:rsidP="00116D02">
      <w:pPr>
        <w:jc w:val="center"/>
      </w:pPr>
      <w:commentRangeStart w:id="2"/>
      <w:r>
        <w:rPr>
          <w:noProof/>
        </w:rPr>
        <w:lastRenderedPageBreak/>
        <w:drawing>
          <wp:inline distT="0" distB="0" distL="0" distR="0" wp14:anchorId="30B123EF" wp14:editId="16BC4D10">
            <wp:extent cx="3332285" cy="10226477"/>
            <wp:effectExtent l="0" t="0" r="1905" b="3810"/>
            <wp:docPr id="3" name="Picture 3" descr="I:\rsaund\C# Practice Questions\Week 03 May 17\1-3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rsaund\C# Practice Questions\Week 03 May 17\1-3-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44" cy="1024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E13AD1">
        <w:rPr>
          <w:rStyle w:val="CommentReference"/>
        </w:rPr>
        <w:commentReference w:id="2"/>
      </w:r>
    </w:p>
    <w:p w14:paraId="3E4E0334" w14:textId="77777777" w:rsidR="00116D02" w:rsidRDefault="00116D02" w:rsidP="00116D02">
      <w:pPr>
        <w:jc w:val="center"/>
      </w:pPr>
      <w:commentRangeStart w:id="3"/>
      <w:r>
        <w:rPr>
          <w:noProof/>
        </w:rPr>
        <w:lastRenderedPageBreak/>
        <w:drawing>
          <wp:inline distT="0" distB="0" distL="0" distR="0" wp14:anchorId="50E50BFE" wp14:editId="7E09FD6A">
            <wp:extent cx="5407269" cy="9603701"/>
            <wp:effectExtent l="0" t="0" r="3175" b="0"/>
            <wp:docPr id="4" name="Picture 4" descr="I:\rsaund\C# Practice Questions\Week 03 May 17\1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rsaund\C# Practice Questions\Week 03 May 17\1-4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97" cy="96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2505C9">
        <w:rPr>
          <w:rStyle w:val="CommentReference"/>
        </w:rPr>
        <w:commentReference w:id="3"/>
      </w:r>
    </w:p>
    <w:p w14:paraId="51DDAAA5" w14:textId="77777777" w:rsidR="00116D02" w:rsidRDefault="00116D02" w:rsidP="00116D02">
      <w:pPr>
        <w:jc w:val="center"/>
      </w:pPr>
      <w:commentRangeStart w:id="4"/>
      <w:r>
        <w:rPr>
          <w:noProof/>
        </w:rPr>
        <w:lastRenderedPageBreak/>
        <w:drawing>
          <wp:inline distT="0" distB="0" distL="0" distR="0" wp14:anchorId="604BCC28" wp14:editId="56E41616">
            <wp:extent cx="5433646" cy="9650548"/>
            <wp:effectExtent l="0" t="0" r="0" b="8255"/>
            <wp:docPr id="5" name="Picture 5" descr="I:\rsaund\C# Practice Questions\Week 03 May 17\1-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rsaund\C# Practice Questions\Week 03 May 17\1-4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73" cy="967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D93715">
        <w:rPr>
          <w:rStyle w:val="CommentReference"/>
        </w:rPr>
        <w:commentReference w:id="4"/>
      </w:r>
    </w:p>
    <w:p w14:paraId="3FE86418" w14:textId="77777777" w:rsidR="00116D02" w:rsidRDefault="00116D02" w:rsidP="00116D02">
      <w:pPr>
        <w:jc w:val="center"/>
      </w:pPr>
      <w:commentRangeStart w:id="6"/>
      <w:r>
        <w:rPr>
          <w:noProof/>
        </w:rPr>
        <w:lastRenderedPageBreak/>
        <w:drawing>
          <wp:inline distT="0" distB="0" distL="0" distR="0" wp14:anchorId="073037FE" wp14:editId="5FE0B143">
            <wp:extent cx="5420987" cy="9628065"/>
            <wp:effectExtent l="0" t="0" r="8890" b="0"/>
            <wp:docPr id="6" name="Picture 6" descr="I:\rsaund\C# Practice Questions\Week 03 May 17\1-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rsaund\C# Practice Questions\Week 03 May 17\1-4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94" cy="96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4470A6">
        <w:rPr>
          <w:rStyle w:val="CommentReference"/>
        </w:rPr>
        <w:commentReference w:id="6"/>
      </w:r>
    </w:p>
    <w:p w14:paraId="5154B2A0" w14:textId="77777777" w:rsidR="00116D02" w:rsidRDefault="00116D02" w:rsidP="00116D02">
      <w:pPr>
        <w:jc w:val="center"/>
      </w:pPr>
      <w:commentRangeStart w:id="7"/>
      <w:r>
        <w:rPr>
          <w:noProof/>
        </w:rPr>
        <w:lastRenderedPageBreak/>
        <w:drawing>
          <wp:inline distT="0" distB="0" distL="0" distR="0" wp14:anchorId="49FD34B3" wp14:editId="11DB9D4F">
            <wp:extent cx="5433646" cy="9650547"/>
            <wp:effectExtent l="0" t="0" r="0" b="8255"/>
            <wp:docPr id="7" name="Picture 7" descr="I:\rsaund\C# Practice Questions\Week 03 May 17\1-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rsaund\C# Practice Questions\Week 03 May 17\1-4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93" cy="966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054BA9">
        <w:rPr>
          <w:rStyle w:val="CommentReference"/>
        </w:rPr>
        <w:commentReference w:id="7"/>
      </w:r>
    </w:p>
    <w:p w14:paraId="39559006" w14:textId="77777777" w:rsidR="00116D02" w:rsidRDefault="00116D02" w:rsidP="00116D02">
      <w:pPr>
        <w:jc w:val="center"/>
      </w:pPr>
      <w:commentRangeStart w:id="8"/>
      <w:r>
        <w:rPr>
          <w:noProof/>
        </w:rPr>
        <w:lastRenderedPageBreak/>
        <w:drawing>
          <wp:inline distT="0" distB="0" distL="0" distR="0" wp14:anchorId="312E90DA" wp14:editId="6277DB07">
            <wp:extent cx="5424854" cy="9634933"/>
            <wp:effectExtent l="0" t="0" r="4445" b="4445"/>
            <wp:docPr id="8" name="Picture 8" descr="I:\rsaund\C# Practice Questions\Week 03 May 17\1-4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rsaund\C# Practice Questions\Week 03 May 17\1-4-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75" cy="964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9C4495">
        <w:rPr>
          <w:rStyle w:val="CommentReference"/>
        </w:rPr>
        <w:commentReference w:id="8"/>
      </w:r>
    </w:p>
    <w:p w14:paraId="2282FF3D" w14:textId="77777777" w:rsidR="00116D02" w:rsidRDefault="00116D02" w:rsidP="00116D02">
      <w:pPr>
        <w:jc w:val="center"/>
      </w:pPr>
      <w:commentRangeStart w:id="9"/>
      <w:r>
        <w:rPr>
          <w:noProof/>
        </w:rPr>
        <w:lastRenderedPageBreak/>
        <w:drawing>
          <wp:inline distT="0" distB="0" distL="0" distR="0" wp14:anchorId="2B1A8199" wp14:editId="32EA8D32">
            <wp:extent cx="5433646" cy="9650548"/>
            <wp:effectExtent l="0" t="0" r="0" b="8255"/>
            <wp:docPr id="9" name="Picture 9" descr="I:\rsaund\C# Practice Questions\Week 03 May 17\1-4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rsaund\C# Practice Questions\Week 03 May 17\1-4-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96" cy="965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E065A6">
        <w:rPr>
          <w:rStyle w:val="CommentReference"/>
        </w:rPr>
        <w:commentReference w:id="9"/>
      </w:r>
    </w:p>
    <w:p w14:paraId="16867E76" w14:textId="77777777" w:rsidR="00116D02" w:rsidRDefault="00116D02" w:rsidP="00116D02">
      <w:pPr>
        <w:jc w:val="center"/>
      </w:pPr>
      <w:commentRangeStart w:id="10"/>
      <w:r>
        <w:rPr>
          <w:noProof/>
        </w:rPr>
        <w:lastRenderedPageBreak/>
        <w:drawing>
          <wp:inline distT="0" distB="0" distL="0" distR="0" wp14:anchorId="6B377CFF" wp14:editId="4AC32791">
            <wp:extent cx="5354515" cy="9510006"/>
            <wp:effectExtent l="0" t="0" r="0" b="0"/>
            <wp:docPr id="10" name="Picture 10" descr="I:\rsaund\C# Practice Questions\Week 03 May 17\1-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rsaund\C# Practice Questions\Week 03 May 17\1-5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39" cy="951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16161D">
        <w:rPr>
          <w:rStyle w:val="CommentReference"/>
        </w:rPr>
        <w:commentReference w:id="10"/>
      </w:r>
    </w:p>
    <w:p w14:paraId="40AE2A4B" w14:textId="77777777" w:rsidR="00116D02" w:rsidRDefault="00116D02" w:rsidP="00116D02">
      <w:pPr>
        <w:jc w:val="center"/>
      </w:pPr>
      <w:commentRangeStart w:id="11"/>
      <w:r>
        <w:rPr>
          <w:noProof/>
        </w:rPr>
        <w:lastRenderedPageBreak/>
        <w:drawing>
          <wp:inline distT="0" distB="0" distL="0" distR="0" wp14:anchorId="3BD1B2ED" wp14:editId="76CA1259">
            <wp:extent cx="5424854" cy="9634933"/>
            <wp:effectExtent l="0" t="0" r="4445" b="4445"/>
            <wp:docPr id="11" name="Picture 11" descr="I:\rsaund\C# Practice Questions\Week 03 May 17\1-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rsaund\C# Practice Questions\Week 03 May 17\1-5-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59" cy="96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56666D">
        <w:rPr>
          <w:rStyle w:val="CommentReference"/>
        </w:rPr>
        <w:commentReference w:id="11"/>
      </w:r>
    </w:p>
    <w:sectPr w:rsidR="00116D02" w:rsidSect="00116D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ason Nguyen" w:date="2016-05-17T08:25:00Z" w:initials="JN">
    <w:p w14:paraId="5C2C3264" w14:textId="77777777" w:rsidR="000F29A3" w:rsidRDefault="000F29A3">
      <w:pPr>
        <w:pStyle w:val="CommentText"/>
      </w:pPr>
      <w:r>
        <w:rPr>
          <w:rStyle w:val="CommentReference"/>
        </w:rPr>
        <w:annotationRef/>
      </w:r>
    </w:p>
    <w:p w14:paraId="2695FB86" w14:textId="77777777" w:rsidR="000F29A3" w:rsidRDefault="000F29A3">
      <w:pPr>
        <w:pStyle w:val="CommentText"/>
      </w:pPr>
      <w:r>
        <w:t xml:space="preserve">1 is correct. goto is sometimes used </w:t>
      </w:r>
      <w:r w:rsidR="00AC23D5">
        <w:t>to break out of nested loops.</w:t>
      </w:r>
    </w:p>
    <w:p w14:paraId="62DF0B4F" w14:textId="77777777" w:rsidR="00AC23D5" w:rsidRDefault="00AC23D5">
      <w:pPr>
        <w:pStyle w:val="CommentText"/>
      </w:pPr>
    </w:p>
    <w:p w14:paraId="21C1C86B" w14:textId="77777777" w:rsidR="00AC23D5" w:rsidRDefault="00AC23D5">
      <w:pPr>
        <w:pStyle w:val="CommentText"/>
      </w:pPr>
      <w:r>
        <w:t>2 is wrong because you the compiler will tell you no such label exists within the scope of the goto statement.</w:t>
      </w:r>
    </w:p>
    <w:p w14:paraId="223267DF" w14:textId="77777777" w:rsidR="000F29A3" w:rsidRDefault="000F29A3">
      <w:pPr>
        <w:pStyle w:val="CommentText"/>
      </w:pPr>
    </w:p>
    <w:p w14:paraId="02C795EE" w14:textId="77777777" w:rsidR="000F29A3" w:rsidRDefault="000F29A3">
      <w:pPr>
        <w:pStyle w:val="CommentText"/>
      </w:pPr>
      <w:r>
        <w:t xml:space="preserve">3 is </w:t>
      </w:r>
      <w:r w:rsidR="00AC23D5">
        <w:t>correct. Although it will continue to go through each dimension, it will not compare each item to value after the match has been found.</w:t>
      </w:r>
    </w:p>
    <w:p w14:paraId="3DCF7C9D" w14:textId="77777777" w:rsidR="000F29A3" w:rsidRDefault="000F29A3">
      <w:pPr>
        <w:pStyle w:val="CommentText"/>
      </w:pPr>
    </w:p>
    <w:p w14:paraId="5BEC72DF" w14:textId="77777777" w:rsidR="000F29A3" w:rsidRDefault="000F29A3">
      <w:pPr>
        <w:pStyle w:val="CommentText"/>
      </w:pPr>
      <w:r>
        <w:t>4 is wrong because the break only breaks out of the inner most loop</w:t>
      </w:r>
      <w:r w:rsidR="00AC23D5">
        <w:t>.</w:t>
      </w:r>
    </w:p>
  </w:comment>
  <w:comment w:id="1" w:author="Jason Nguyen" w:date="2016-05-17T08:41:00Z" w:initials="JN">
    <w:p w14:paraId="01969928" w14:textId="77777777" w:rsidR="00DD38B6" w:rsidRDefault="00DD38B6">
      <w:pPr>
        <w:pStyle w:val="CommentText"/>
      </w:pPr>
      <w:r>
        <w:rPr>
          <w:rStyle w:val="CommentReference"/>
        </w:rPr>
        <w:annotationRef/>
      </w:r>
    </w:p>
    <w:p w14:paraId="0C055B18" w14:textId="44845F51" w:rsidR="00C80EAE" w:rsidRDefault="00C80EAE">
      <w:pPr>
        <w:pStyle w:val="CommentText"/>
      </w:pPr>
      <w:r>
        <w:t>1 is correct.</w:t>
      </w:r>
    </w:p>
    <w:p w14:paraId="05864B59" w14:textId="77777777" w:rsidR="00C80EAE" w:rsidRDefault="00C80EAE">
      <w:pPr>
        <w:pStyle w:val="CommentText"/>
      </w:pPr>
    </w:p>
    <w:p w14:paraId="611C1360" w14:textId="77777777" w:rsidR="00DD38B6" w:rsidRDefault="00DD38B6">
      <w:pPr>
        <w:pStyle w:val="CommentText"/>
      </w:pPr>
      <w:r>
        <w:t>2 is wrong because the cases are missing the break statement.</w:t>
      </w:r>
    </w:p>
    <w:p w14:paraId="57615A2F" w14:textId="77777777" w:rsidR="00DD38B6" w:rsidRDefault="00DD38B6">
      <w:pPr>
        <w:pStyle w:val="CommentText"/>
      </w:pPr>
    </w:p>
    <w:p w14:paraId="47F95C3F" w14:textId="77777777" w:rsidR="00C80EAE" w:rsidRDefault="00C80EAE">
      <w:pPr>
        <w:pStyle w:val="CommentText"/>
      </w:pPr>
      <w:r>
        <w:t>3 is wrong because the cases are missing the break statement. In addition, the default doesn’t need to be prefaced with case.</w:t>
      </w:r>
    </w:p>
    <w:p w14:paraId="7F634137" w14:textId="77777777" w:rsidR="00C80EAE" w:rsidRDefault="00C80EAE">
      <w:pPr>
        <w:pStyle w:val="CommentText"/>
      </w:pPr>
    </w:p>
    <w:p w14:paraId="544C6C84" w14:textId="4F6C36FC" w:rsidR="00C80EAE" w:rsidRDefault="00C80EAE">
      <w:pPr>
        <w:pStyle w:val="CommentText"/>
      </w:pPr>
      <w:r>
        <w:t>4 is wrong because the default doesn’t need to be prefaced with case.</w:t>
      </w:r>
    </w:p>
  </w:comment>
  <w:comment w:id="2" w:author="Jason Nguyen" w:date="2016-05-17T08:45:00Z" w:initials="JN">
    <w:p w14:paraId="1ED817A5" w14:textId="77777777" w:rsidR="00E13AD1" w:rsidRDefault="00E13AD1">
      <w:pPr>
        <w:pStyle w:val="CommentText"/>
      </w:pPr>
      <w:r>
        <w:rPr>
          <w:rStyle w:val="CommentReference"/>
        </w:rPr>
        <w:annotationRef/>
      </w:r>
    </w:p>
    <w:p w14:paraId="6FD61F0C" w14:textId="77777777" w:rsidR="00E13AD1" w:rsidRDefault="00E13AD1">
      <w:pPr>
        <w:pStyle w:val="CommentText"/>
      </w:pPr>
      <w:r>
        <w:t>1 is wrong. What if the ages is 21?</w:t>
      </w:r>
    </w:p>
    <w:p w14:paraId="047212F0" w14:textId="77777777" w:rsidR="00E13AD1" w:rsidRDefault="00E13AD1">
      <w:pPr>
        <w:pStyle w:val="CommentText"/>
      </w:pPr>
    </w:p>
    <w:p w14:paraId="274D332B" w14:textId="77777777" w:rsidR="00E13AD1" w:rsidRDefault="00E13AD1">
      <w:pPr>
        <w:pStyle w:val="CommentText"/>
      </w:pPr>
      <w:r>
        <w:t>2 is wrong. What if the age is 21?</w:t>
      </w:r>
    </w:p>
    <w:p w14:paraId="30AA228A" w14:textId="77777777" w:rsidR="00E13AD1" w:rsidRDefault="00E13AD1">
      <w:pPr>
        <w:pStyle w:val="CommentText"/>
      </w:pPr>
    </w:p>
    <w:p w14:paraId="40115442" w14:textId="77777777" w:rsidR="00E13AD1" w:rsidRDefault="00E13AD1">
      <w:pPr>
        <w:pStyle w:val="CommentText"/>
      </w:pPr>
      <w:r>
        <w:t>3 is wrong. If the age is 17, then it will return Tobacco.</w:t>
      </w:r>
    </w:p>
    <w:p w14:paraId="73DA49C1" w14:textId="77777777" w:rsidR="00E13AD1" w:rsidRDefault="00E13AD1">
      <w:pPr>
        <w:pStyle w:val="CommentText"/>
      </w:pPr>
    </w:p>
    <w:p w14:paraId="1147D8B4" w14:textId="184C72E4" w:rsidR="00E13AD1" w:rsidRDefault="00E13AD1">
      <w:pPr>
        <w:pStyle w:val="CommentText"/>
      </w:pPr>
      <w:r>
        <w:t>4 is correct.</w:t>
      </w:r>
    </w:p>
  </w:comment>
  <w:comment w:id="3" w:author="Jason Nguyen" w:date="2016-05-17T08:53:00Z" w:initials="JN">
    <w:p w14:paraId="69823A1E" w14:textId="77777777" w:rsidR="002505C9" w:rsidRDefault="002505C9">
      <w:pPr>
        <w:pStyle w:val="CommentText"/>
      </w:pPr>
      <w:r>
        <w:rPr>
          <w:rStyle w:val="CommentReference"/>
        </w:rPr>
        <w:annotationRef/>
      </w:r>
    </w:p>
    <w:p w14:paraId="29313F8C" w14:textId="77777777" w:rsidR="002505C9" w:rsidRDefault="002505C9">
      <w:pPr>
        <w:pStyle w:val="CommentText"/>
      </w:pPr>
      <w:r>
        <w:t>1 is wrong. The signature is wrong</w:t>
      </w:r>
      <w:r w:rsidR="00382DAE">
        <w:t xml:space="preserve"> because sender is of the wrong type.</w:t>
      </w:r>
    </w:p>
    <w:p w14:paraId="112E466E" w14:textId="77777777" w:rsidR="00382DAE" w:rsidRDefault="00382DAE">
      <w:pPr>
        <w:pStyle w:val="CommentText"/>
      </w:pPr>
    </w:p>
    <w:p w14:paraId="7409F68C" w14:textId="77777777" w:rsidR="00382DAE" w:rsidRDefault="00382DAE">
      <w:pPr>
        <w:pStyle w:val="CommentText"/>
      </w:pPr>
      <w:r>
        <w:t>2 is wrong. The signature is wrong. It doesn’t have a sender.</w:t>
      </w:r>
    </w:p>
    <w:p w14:paraId="7E95D51C" w14:textId="77777777" w:rsidR="00382DAE" w:rsidRDefault="00382DAE">
      <w:pPr>
        <w:pStyle w:val="CommentText"/>
      </w:pPr>
    </w:p>
    <w:p w14:paraId="43C4F115" w14:textId="77777777" w:rsidR="00382DAE" w:rsidRDefault="00382DAE">
      <w:pPr>
        <w:pStyle w:val="CommentText"/>
      </w:pPr>
      <w:r>
        <w:t>3 is wrong. The signature is missing the event args.</w:t>
      </w:r>
    </w:p>
    <w:p w14:paraId="3B08E13F" w14:textId="77777777" w:rsidR="00382DAE" w:rsidRDefault="00382DAE">
      <w:pPr>
        <w:pStyle w:val="CommentText"/>
      </w:pPr>
    </w:p>
    <w:p w14:paraId="2B24AC67" w14:textId="5EB61450" w:rsidR="00382DAE" w:rsidRDefault="00382DAE">
      <w:pPr>
        <w:pStyle w:val="CommentText"/>
      </w:pPr>
      <w:r>
        <w:t>4 is correct.</w:t>
      </w:r>
    </w:p>
  </w:comment>
  <w:comment w:id="4" w:author="Jason Nguyen" w:date="2016-05-17T09:04:00Z" w:initials="JN">
    <w:p w14:paraId="47AB5E70" w14:textId="77777777" w:rsidR="00D93715" w:rsidRDefault="00D93715">
      <w:pPr>
        <w:pStyle w:val="CommentText"/>
      </w:pPr>
      <w:r>
        <w:rPr>
          <w:rStyle w:val="CommentReference"/>
        </w:rPr>
        <w:annotationRef/>
      </w:r>
    </w:p>
    <w:p w14:paraId="4EA7703C" w14:textId="77777777" w:rsidR="00D93715" w:rsidRDefault="00D93715">
      <w:pPr>
        <w:pStyle w:val="CommentText"/>
      </w:pPr>
      <w:r>
        <w:t>1 is wrong. This adds a null to the invocation list and does not removed the DocumentsProcessed handler from the invocation list.</w:t>
      </w:r>
    </w:p>
    <w:p w14:paraId="22A6218A" w14:textId="77777777" w:rsidR="00D93715" w:rsidRDefault="00D93715">
      <w:pPr>
        <w:pStyle w:val="CommentText"/>
      </w:pPr>
    </w:p>
    <w:p w14:paraId="5A6170BD" w14:textId="77777777" w:rsidR="00D93715" w:rsidRDefault="00D93715">
      <w:pPr>
        <w:pStyle w:val="CommentText"/>
      </w:pPr>
      <w:r>
        <w:t>2 is correct.</w:t>
      </w:r>
    </w:p>
    <w:p w14:paraId="10151AE7" w14:textId="77777777" w:rsidR="00D93715" w:rsidRDefault="00D93715">
      <w:pPr>
        <w:pStyle w:val="CommentText"/>
      </w:pPr>
    </w:p>
    <w:p w14:paraId="14B5C5B8" w14:textId="305A6CDD" w:rsidR="00D93715" w:rsidRDefault="00D93715">
      <w:pPr>
        <w:pStyle w:val="CommentText"/>
      </w:pPr>
      <w:r>
        <w:t xml:space="preserve">3 is wrong; </w:t>
      </w:r>
      <w:r w:rsidR="00816059">
        <w:t>Outside of the defining class, you cannot even call/invoke the event. This would give a compile error.</w:t>
      </w:r>
    </w:p>
    <w:p w14:paraId="65AE5AC8" w14:textId="77777777" w:rsidR="00D93715" w:rsidRDefault="00D93715">
      <w:pPr>
        <w:pStyle w:val="CommentText"/>
      </w:pPr>
    </w:p>
    <w:p w14:paraId="5321035C" w14:textId="77182416" w:rsidR="00D93715" w:rsidRDefault="00D93715">
      <w:pPr>
        <w:pStyle w:val="CommentText"/>
      </w:pPr>
      <w:r>
        <w:t>4 is wrong. It will clear all event handlers from the Processed invocation list and assign only the DocumentsProcessed handler.</w:t>
      </w:r>
    </w:p>
    <w:p w14:paraId="180F18EE" w14:textId="3275D798" w:rsidR="00816059" w:rsidRDefault="00816059">
      <w:pPr>
        <w:pStyle w:val="CommentText"/>
      </w:pPr>
      <w:r>
        <w:tab/>
        <w:t>Actually, since Processed is an event, you don’t even have access to = outside of the class defining it</w:t>
      </w:r>
      <w:bookmarkStart w:id="5" w:name="_GoBack"/>
      <w:bookmarkEnd w:id="5"/>
    </w:p>
  </w:comment>
  <w:comment w:id="6" w:author="Jason Nguyen" w:date="2016-05-17T09:11:00Z" w:initials="JN">
    <w:p w14:paraId="6450D6A1" w14:textId="77777777" w:rsidR="004470A6" w:rsidRDefault="004470A6">
      <w:pPr>
        <w:pStyle w:val="CommentText"/>
      </w:pPr>
      <w:r>
        <w:rPr>
          <w:rStyle w:val="CommentReference"/>
        </w:rPr>
        <w:annotationRef/>
      </w:r>
    </w:p>
    <w:p w14:paraId="14C60A64" w14:textId="6D7703D9" w:rsidR="004470A6" w:rsidRDefault="004470A6">
      <w:pPr>
        <w:pStyle w:val="CommentText"/>
      </w:pPr>
      <w:r>
        <w:t>1 is correct.</w:t>
      </w:r>
    </w:p>
    <w:p w14:paraId="0C895D59" w14:textId="77777777" w:rsidR="004470A6" w:rsidRDefault="004470A6">
      <w:pPr>
        <w:pStyle w:val="CommentText"/>
      </w:pPr>
    </w:p>
    <w:p w14:paraId="09DB88DB" w14:textId="543DB231" w:rsidR="004470A6" w:rsidRDefault="004470A6">
      <w:pPr>
        <w:pStyle w:val="CommentText"/>
      </w:pPr>
      <w:r>
        <w:t>2 is incorrect. Since you are declaring the delegate using the delegate keyword (instead of a lambda expression), you have to specify the argument types. In addition, you also need the return keyword.</w:t>
      </w:r>
    </w:p>
    <w:p w14:paraId="06C4B0CE" w14:textId="77777777" w:rsidR="004470A6" w:rsidRDefault="004470A6">
      <w:pPr>
        <w:pStyle w:val="CommentText"/>
      </w:pPr>
    </w:p>
    <w:p w14:paraId="42BF85C2" w14:textId="77777777" w:rsidR="004470A6" w:rsidRDefault="004470A6">
      <w:pPr>
        <w:pStyle w:val="CommentText"/>
      </w:pPr>
      <w:r>
        <w:t>3 is incorrect because you have to specify the argument types.</w:t>
      </w:r>
    </w:p>
    <w:p w14:paraId="3BBDF4A8" w14:textId="77777777" w:rsidR="004470A6" w:rsidRDefault="004470A6">
      <w:pPr>
        <w:pStyle w:val="CommentText"/>
      </w:pPr>
    </w:p>
    <w:p w14:paraId="57634EF1" w14:textId="4F0294FC" w:rsidR="004470A6" w:rsidRDefault="004470A6">
      <w:pPr>
        <w:pStyle w:val="CommentText"/>
      </w:pPr>
      <w:r>
        <w:t>4 is incorrect because it is missing the arguments.</w:t>
      </w:r>
    </w:p>
  </w:comment>
  <w:comment w:id="7" w:author="Jason Nguyen" w:date="2016-05-17T09:33:00Z" w:initials="JN">
    <w:p w14:paraId="6D708A62" w14:textId="77777777" w:rsidR="00054BA9" w:rsidRDefault="00054BA9">
      <w:pPr>
        <w:pStyle w:val="CommentText"/>
      </w:pPr>
      <w:r>
        <w:rPr>
          <w:rStyle w:val="CommentReference"/>
        </w:rPr>
        <w:annotationRef/>
      </w:r>
    </w:p>
    <w:p w14:paraId="1179B9AE" w14:textId="77777777" w:rsidR="00054BA9" w:rsidRDefault="00054BA9">
      <w:pPr>
        <w:pStyle w:val="CommentText"/>
      </w:pPr>
      <w:r>
        <w:t>1 and 2 are wrong. Neither use the custom event arguments.</w:t>
      </w:r>
    </w:p>
    <w:p w14:paraId="58830CB1" w14:textId="77777777" w:rsidR="00054BA9" w:rsidRDefault="00054BA9">
      <w:pPr>
        <w:pStyle w:val="CommentText"/>
      </w:pPr>
    </w:p>
    <w:p w14:paraId="368ACD39" w14:textId="77777777" w:rsidR="00054BA9" w:rsidRDefault="00054BA9">
      <w:pPr>
        <w:pStyle w:val="CommentText"/>
      </w:pPr>
      <w:r>
        <w:t>3 is wrong because an error logging delegate needs to receive the sender.</w:t>
      </w:r>
    </w:p>
    <w:p w14:paraId="5F3B2836" w14:textId="77777777" w:rsidR="00054BA9" w:rsidRDefault="00054BA9">
      <w:pPr>
        <w:pStyle w:val="CommentText"/>
      </w:pPr>
    </w:p>
    <w:p w14:paraId="21CC4ECA" w14:textId="7B827688" w:rsidR="00054BA9" w:rsidRDefault="00054BA9">
      <w:pPr>
        <w:pStyle w:val="CommentText"/>
      </w:pPr>
      <w:r>
        <w:t>4 is correct.</w:t>
      </w:r>
    </w:p>
  </w:comment>
  <w:comment w:id="8" w:author="Jason Nguyen" w:date="2016-05-17T09:35:00Z" w:initials="JN">
    <w:p w14:paraId="5B2E9D0B" w14:textId="77777777" w:rsidR="009C4495" w:rsidRDefault="009C4495">
      <w:pPr>
        <w:pStyle w:val="CommentText"/>
      </w:pPr>
      <w:r>
        <w:rPr>
          <w:rStyle w:val="CommentReference"/>
        </w:rPr>
        <w:annotationRef/>
      </w:r>
    </w:p>
    <w:p w14:paraId="7037695C" w14:textId="3CD64BC3" w:rsidR="009C4495" w:rsidRDefault="009C4495">
      <w:pPr>
        <w:pStyle w:val="CommentText"/>
      </w:pPr>
      <w:r>
        <w:t>1 is wrong. It is missing the event keyword.</w:t>
      </w:r>
    </w:p>
    <w:p w14:paraId="18D1E9AE" w14:textId="77777777" w:rsidR="009C4495" w:rsidRDefault="009C4495">
      <w:pPr>
        <w:pStyle w:val="CommentText"/>
      </w:pPr>
    </w:p>
    <w:p w14:paraId="04254552" w14:textId="77777777" w:rsidR="009C4495" w:rsidRDefault="009C4495">
      <w:pPr>
        <w:pStyle w:val="CommentText"/>
      </w:pPr>
      <w:r>
        <w:t>2 and 3 are wrong because both are public delegates. Since they are delegates, they can be raised outside of the class.</w:t>
      </w:r>
    </w:p>
    <w:p w14:paraId="24E10739" w14:textId="77777777" w:rsidR="009C4495" w:rsidRDefault="009C4495">
      <w:pPr>
        <w:pStyle w:val="CommentText"/>
      </w:pPr>
    </w:p>
    <w:p w14:paraId="5A808604" w14:textId="4A9D00AA" w:rsidR="009C4495" w:rsidRDefault="009C4495">
      <w:pPr>
        <w:pStyle w:val="CommentText"/>
      </w:pPr>
      <w:r>
        <w:t>4 is correct. It has the event keyword and the EventHandler specifies the type event argument to use.</w:t>
      </w:r>
      <w:r w:rsidR="008568D9">
        <w:t xml:space="preserve"> An event can only be raised by the class defining it</w:t>
      </w:r>
    </w:p>
  </w:comment>
  <w:comment w:id="9" w:author="Jason Nguyen" w:date="2016-05-17T09:40:00Z" w:initials="JN">
    <w:p w14:paraId="2A7E1D01" w14:textId="77777777" w:rsidR="00E065A6" w:rsidRDefault="00E065A6">
      <w:pPr>
        <w:pStyle w:val="CommentText"/>
      </w:pPr>
      <w:r>
        <w:rPr>
          <w:rStyle w:val="CommentReference"/>
        </w:rPr>
        <w:annotationRef/>
      </w:r>
    </w:p>
    <w:p w14:paraId="432B8275" w14:textId="77777777" w:rsidR="00E065A6" w:rsidRDefault="00E065A6">
      <w:pPr>
        <w:pStyle w:val="CommentText"/>
      </w:pPr>
      <w:r>
        <w:t>1 is wrong. It prevents other code from also handling the Processed event by removing all other handlers from the invocation list.</w:t>
      </w:r>
    </w:p>
    <w:p w14:paraId="5459708B" w14:textId="77777777" w:rsidR="00E065A6" w:rsidRDefault="00E065A6">
      <w:pPr>
        <w:pStyle w:val="CommentText"/>
      </w:pPr>
    </w:p>
    <w:p w14:paraId="13E21070" w14:textId="20EA3EAB" w:rsidR="00E065A6" w:rsidRDefault="00E065A6">
      <w:pPr>
        <w:pStyle w:val="CommentText"/>
      </w:pPr>
      <w:r>
        <w:t>2 is correct. Although you can, you don’t have to specify the argument types.</w:t>
      </w:r>
    </w:p>
    <w:p w14:paraId="629D4F89" w14:textId="77777777" w:rsidR="00E065A6" w:rsidRDefault="00E065A6">
      <w:pPr>
        <w:pStyle w:val="CommentText"/>
      </w:pPr>
    </w:p>
    <w:p w14:paraId="109270A1" w14:textId="1F01673B" w:rsidR="00E065A6" w:rsidRDefault="00E065A6">
      <w:pPr>
        <w:pStyle w:val="CommentText"/>
      </w:pPr>
      <w:r>
        <w:t>3 is wrong for the same reasons as 1.</w:t>
      </w:r>
    </w:p>
    <w:p w14:paraId="5CF786F6" w14:textId="77777777" w:rsidR="00E065A6" w:rsidRDefault="00E065A6">
      <w:pPr>
        <w:pStyle w:val="CommentText"/>
      </w:pPr>
    </w:p>
    <w:p w14:paraId="50A4769E" w14:textId="75170E74" w:rsidR="00E065A6" w:rsidRDefault="00E065A6">
      <w:pPr>
        <w:pStyle w:val="CommentText"/>
      </w:pPr>
      <w:r>
        <w:t>4 is wrong.</w:t>
      </w:r>
    </w:p>
  </w:comment>
  <w:comment w:id="10" w:author="Jason Nguyen" w:date="2016-05-17T09:48:00Z" w:initials="JN">
    <w:p w14:paraId="100E7AAF" w14:textId="77777777" w:rsidR="0016161D" w:rsidRDefault="0016161D">
      <w:pPr>
        <w:pStyle w:val="CommentText"/>
      </w:pPr>
      <w:r>
        <w:rPr>
          <w:rStyle w:val="CommentReference"/>
        </w:rPr>
        <w:annotationRef/>
      </w:r>
    </w:p>
    <w:p w14:paraId="7FCEE414" w14:textId="77777777" w:rsidR="0016161D" w:rsidRDefault="0016161D">
      <w:pPr>
        <w:pStyle w:val="CommentText"/>
      </w:pPr>
      <w:r>
        <w:t>1, 2, and 3 are wrong. They only end the connection if an error occurs.</w:t>
      </w:r>
    </w:p>
    <w:p w14:paraId="3F10CA2D" w14:textId="77777777" w:rsidR="0016161D" w:rsidRDefault="0016161D">
      <w:pPr>
        <w:pStyle w:val="CommentText"/>
      </w:pPr>
    </w:p>
    <w:p w14:paraId="04EACE25" w14:textId="02290462" w:rsidR="0016161D" w:rsidRDefault="0016161D">
      <w:pPr>
        <w:pStyle w:val="CommentText"/>
      </w:pPr>
      <w:r>
        <w:t>4 is correct.</w:t>
      </w:r>
    </w:p>
  </w:comment>
  <w:comment w:id="11" w:author="Jason Nguyen" w:date="2016-05-17T09:49:00Z" w:initials="JN">
    <w:p w14:paraId="7235C4C3" w14:textId="77777777" w:rsidR="0056666D" w:rsidRDefault="0056666D">
      <w:pPr>
        <w:pStyle w:val="CommentText"/>
      </w:pPr>
      <w:r>
        <w:rPr>
          <w:rStyle w:val="CommentReference"/>
        </w:rPr>
        <w:annotationRef/>
      </w:r>
    </w:p>
    <w:p w14:paraId="37E7C009" w14:textId="77777777" w:rsidR="0056666D" w:rsidRDefault="0056666D">
      <w:pPr>
        <w:pStyle w:val="CommentText"/>
      </w:pPr>
      <w:r>
        <w:t>1 is wrong. It resets the call stack to the current location in your code.</w:t>
      </w:r>
    </w:p>
    <w:p w14:paraId="47959573" w14:textId="77777777" w:rsidR="0056666D" w:rsidRDefault="0056666D">
      <w:pPr>
        <w:pStyle w:val="CommentText"/>
      </w:pPr>
    </w:p>
    <w:p w14:paraId="6E3BB913" w14:textId="77777777" w:rsidR="0056666D" w:rsidRDefault="0056666D">
      <w:pPr>
        <w:pStyle w:val="CommentText"/>
      </w:pPr>
      <w:r>
        <w:t>2 is wrong. You are not only throwing a new exception, but the new exception does not contain the original as the InnerException.</w:t>
      </w:r>
    </w:p>
    <w:p w14:paraId="71FB5C29" w14:textId="77777777" w:rsidR="0056666D" w:rsidRDefault="0056666D">
      <w:pPr>
        <w:pStyle w:val="CommentText"/>
      </w:pPr>
    </w:p>
    <w:p w14:paraId="7D37A459" w14:textId="49C1AB08" w:rsidR="0056666D" w:rsidRDefault="0056666D">
      <w:pPr>
        <w:pStyle w:val="CommentText"/>
      </w:pPr>
      <w:r>
        <w:t>3 is correct. The exception is re-thrown without modifying the call stack.</w:t>
      </w:r>
    </w:p>
    <w:p w14:paraId="5AA8D614" w14:textId="77777777" w:rsidR="0056666D" w:rsidRDefault="0056666D">
      <w:pPr>
        <w:pStyle w:val="CommentText"/>
      </w:pPr>
    </w:p>
    <w:p w14:paraId="2DDB2415" w14:textId="530B8D46" w:rsidR="0056666D" w:rsidRDefault="0056666D">
      <w:pPr>
        <w:pStyle w:val="CommentText"/>
      </w:pPr>
      <w:r>
        <w:t>4 is wrong similar to 2.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EC72DF" w15:done="0"/>
  <w15:commentEx w15:paraId="544C6C84" w15:done="0"/>
  <w15:commentEx w15:paraId="1147D8B4" w15:done="0"/>
  <w15:commentEx w15:paraId="2B24AC67" w15:done="0"/>
  <w15:commentEx w15:paraId="180F18EE" w15:done="0"/>
  <w15:commentEx w15:paraId="57634EF1" w15:done="0"/>
  <w15:commentEx w15:paraId="21CC4ECA" w15:done="0"/>
  <w15:commentEx w15:paraId="5A808604" w15:done="0"/>
  <w15:commentEx w15:paraId="50A4769E" w15:done="0"/>
  <w15:commentEx w15:paraId="04EACE25" w15:done="0"/>
  <w15:commentEx w15:paraId="2DDB241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ason Nguyen">
    <w15:presenceInfo w15:providerId="AD" w15:userId="S-1-5-21-8915387-335548272-1318725885-1086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012"/>
    <w:rsid w:val="00054BA9"/>
    <w:rsid w:val="000F29A3"/>
    <w:rsid w:val="00116D02"/>
    <w:rsid w:val="0016161D"/>
    <w:rsid w:val="002505C9"/>
    <w:rsid w:val="00382DAE"/>
    <w:rsid w:val="004470A6"/>
    <w:rsid w:val="0056666D"/>
    <w:rsid w:val="00624012"/>
    <w:rsid w:val="00816059"/>
    <w:rsid w:val="008568D9"/>
    <w:rsid w:val="00877EE8"/>
    <w:rsid w:val="009C4495"/>
    <w:rsid w:val="00AC23D5"/>
    <w:rsid w:val="00C80EAE"/>
    <w:rsid w:val="00D93715"/>
    <w:rsid w:val="00DD38B6"/>
    <w:rsid w:val="00E065A6"/>
    <w:rsid w:val="00E1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468A1"/>
  <w15:chartTrackingRefBased/>
  <w15:docId w15:val="{1207D18E-97CF-41C0-B8DC-A2D14E09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F29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29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29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29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29A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9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9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Insperity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Saunders</dc:creator>
  <cp:keywords/>
  <dc:description/>
  <cp:lastModifiedBy>Jason Nguyen</cp:lastModifiedBy>
  <cp:revision>14</cp:revision>
  <dcterms:created xsi:type="dcterms:W3CDTF">2016-05-17T13:40:00Z</dcterms:created>
  <dcterms:modified xsi:type="dcterms:W3CDTF">2016-09-01T20:48:00Z</dcterms:modified>
</cp:coreProperties>
</file>