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452D73" w14:textId="77777777" w:rsidR="00116D02" w:rsidRDefault="009A355B" w:rsidP="009A355B">
      <w:pPr>
        <w:jc w:val="center"/>
      </w:pPr>
      <w:commentRangeStart w:id="0"/>
      <w:r w:rsidRPr="009A355B">
        <w:rPr>
          <w:noProof/>
        </w:rPr>
        <w:drawing>
          <wp:inline distT="0" distB="0" distL="0" distR="0" wp14:anchorId="527DB99A" wp14:editId="3C4618D2">
            <wp:extent cx="5568696" cy="9902952"/>
            <wp:effectExtent l="0" t="0" r="0" b="3175"/>
            <wp:docPr id="3" name="Picture 3" descr="I:\rsaund\C# Practice Questions\Week 06 June 7\2-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rsaund\C# Practice Questions\Week 06 June 7\2-3-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F3128A">
        <w:rPr>
          <w:rStyle w:val="CommentReference"/>
        </w:rPr>
        <w:lastRenderedPageBreak/>
        <w:commentReference w:id="0"/>
      </w:r>
      <w:commentRangeStart w:id="1"/>
      <w:r w:rsidRPr="009A355B">
        <w:rPr>
          <w:noProof/>
        </w:rPr>
        <w:drawing>
          <wp:inline distT="0" distB="0" distL="0" distR="0" wp14:anchorId="6A768C9A" wp14:editId="60FCD03A">
            <wp:extent cx="5568696" cy="9902952"/>
            <wp:effectExtent l="0" t="0" r="0" b="3175"/>
            <wp:docPr id="12" name="Picture 12" descr="I:\rsaund\C# Practice Questions\Week 06 June 7\2-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rsaund\C# Practice Questions\Week 06 June 7\2-3-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78189A">
        <w:rPr>
          <w:rStyle w:val="CommentReference"/>
        </w:rPr>
        <w:lastRenderedPageBreak/>
        <w:commentReference w:id="1"/>
      </w:r>
      <w:commentRangeStart w:id="2"/>
      <w:r w:rsidRPr="009A355B">
        <w:rPr>
          <w:noProof/>
        </w:rPr>
        <w:drawing>
          <wp:inline distT="0" distB="0" distL="0" distR="0" wp14:anchorId="5DCD2A91" wp14:editId="22E6F34A">
            <wp:extent cx="5568696" cy="9902952"/>
            <wp:effectExtent l="0" t="0" r="0" b="3175"/>
            <wp:docPr id="13" name="Picture 13" descr="I:\rsaund\C# Practice Questions\Week 06 June 7\2-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rsaund\C# Practice Questions\Week 06 June 7\2-3-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000AC5">
        <w:rPr>
          <w:rStyle w:val="CommentReference"/>
        </w:rPr>
        <w:lastRenderedPageBreak/>
        <w:commentReference w:id="2"/>
      </w:r>
      <w:commentRangeStart w:id="3"/>
      <w:r w:rsidRPr="009A355B">
        <w:rPr>
          <w:noProof/>
        </w:rPr>
        <w:drawing>
          <wp:inline distT="0" distB="0" distL="0" distR="0" wp14:anchorId="111025F8" wp14:editId="338D4488">
            <wp:extent cx="3840480" cy="9902952"/>
            <wp:effectExtent l="0" t="0" r="7620" b="3175"/>
            <wp:docPr id="14" name="Picture 14" descr="I:\rsaund\C# Practice Questions\Week 06 June 7\2-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rsaund\C# Practice Questions\Week 06 June 7\2-3-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6A57DA">
        <w:rPr>
          <w:rStyle w:val="CommentReference"/>
        </w:rPr>
        <w:lastRenderedPageBreak/>
        <w:commentReference w:id="3"/>
      </w:r>
      <w:commentRangeStart w:id="4"/>
      <w:r w:rsidR="00841327" w:rsidRPr="00841327">
        <w:rPr>
          <w:noProof/>
        </w:rPr>
        <w:drawing>
          <wp:inline distT="0" distB="0" distL="0" distR="0" wp14:anchorId="4D8ADA0A" wp14:editId="62DB9A28">
            <wp:extent cx="4050792" cy="9902952"/>
            <wp:effectExtent l="0" t="0" r="6985" b="3175"/>
            <wp:docPr id="15" name="Picture 15" descr="I:\rsaund\C# Practice Questions\Week 06 June 7\2-3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rsaund\C# Practice Questions\Week 06 June 7\2-3-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92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A82ED0">
        <w:rPr>
          <w:rStyle w:val="CommentReference"/>
        </w:rPr>
        <w:lastRenderedPageBreak/>
        <w:commentReference w:id="4"/>
      </w:r>
      <w:commentRangeStart w:id="5"/>
      <w:r w:rsidR="0098710E" w:rsidRPr="0098710E">
        <w:rPr>
          <w:noProof/>
        </w:rPr>
        <w:drawing>
          <wp:inline distT="0" distB="0" distL="0" distR="0" wp14:anchorId="1DB5D949" wp14:editId="645D7672">
            <wp:extent cx="5568696" cy="9902952"/>
            <wp:effectExtent l="0" t="0" r="0" b="3175"/>
            <wp:docPr id="16" name="Picture 16" descr="I:\rsaund\C# Practice Questions\Week 06 June 7\2-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rsaund\C# Practice Questions\Week 06 June 7\2-4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1B5B94">
        <w:rPr>
          <w:rStyle w:val="CommentReference"/>
        </w:rPr>
        <w:lastRenderedPageBreak/>
        <w:commentReference w:id="5"/>
      </w:r>
      <w:commentRangeStart w:id="6"/>
      <w:r w:rsidR="00C37F40" w:rsidRPr="00C37F40">
        <w:rPr>
          <w:noProof/>
        </w:rPr>
        <w:drawing>
          <wp:inline distT="0" distB="0" distL="0" distR="0" wp14:anchorId="7095E4B4" wp14:editId="4173BFCE">
            <wp:extent cx="5568696" cy="9902952"/>
            <wp:effectExtent l="0" t="0" r="0" b="3175"/>
            <wp:docPr id="17" name="Picture 17" descr="I:\rsaund\C# Practice Questions\Week 06 June 7\2-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rsaund\C# Practice Questions\Week 06 June 7\2-4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="009F50AD">
        <w:rPr>
          <w:rStyle w:val="CommentReference"/>
        </w:rPr>
        <w:lastRenderedPageBreak/>
        <w:commentReference w:id="6"/>
      </w:r>
      <w:commentRangeStart w:id="7"/>
      <w:r w:rsidR="00E33683" w:rsidRPr="00E9741D">
        <w:rPr>
          <w:noProof/>
        </w:rPr>
        <w:drawing>
          <wp:inline distT="0" distB="0" distL="0" distR="0" wp14:anchorId="109229C4" wp14:editId="5258F535">
            <wp:extent cx="5568696" cy="9902952"/>
            <wp:effectExtent l="0" t="0" r="0" b="3175"/>
            <wp:docPr id="18" name="Picture 18" descr="I:\rsaund\C# Practice Questions\Week 06 June 7\2-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rsaund\C# Practice Questions\Week 06 June 7\2-4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073717">
        <w:rPr>
          <w:rStyle w:val="CommentReference"/>
        </w:rPr>
        <w:lastRenderedPageBreak/>
        <w:commentReference w:id="7"/>
      </w:r>
      <w:commentRangeStart w:id="8"/>
      <w:r w:rsidR="00C52523" w:rsidRPr="00C52523">
        <w:rPr>
          <w:noProof/>
        </w:rPr>
        <w:drawing>
          <wp:inline distT="0" distB="0" distL="0" distR="0" wp14:anchorId="39C3C427" wp14:editId="2648D41A">
            <wp:extent cx="5568696" cy="9902952"/>
            <wp:effectExtent l="0" t="0" r="0" b="3175"/>
            <wp:docPr id="19" name="Picture 19" descr="I:\rsaund\C# Practice Questions\Week 06 June 7\2-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rsaund\C# Practice Questions\Week 06 June 7\2-4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AB6A36">
        <w:rPr>
          <w:rStyle w:val="CommentReference"/>
        </w:rPr>
        <w:lastRenderedPageBreak/>
        <w:commentReference w:id="8"/>
      </w:r>
      <w:commentRangeStart w:id="9"/>
      <w:r w:rsidR="008E55FA" w:rsidRPr="008E55FA">
        <w:rPr>
          <w:noProof/>
        </w:rPr>
        <w:drawing>
          <wp:inline distT="0" distB="0" distL="0" distR="0" wp14:anchorId="52FDAB4E" wp14:editId="68A1C293">
            <wp:extent cx="5568696" cy="9902952"/>
            <wp:effectExtent l="0" t="0" r="0" b="3175"/>
            <wp:docPr id="20" name="Picture 20" descr="I:\rsaund\C# Practice Questions\Week 06 June 7\2-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rsaund\C# Practice Questions\Week 06 June 7\2-4-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 w:rsidR="0011304A">
        <w:rPr>
          <w:rStyle w:val="CommentReference"/>
        </w:rPr>
        <w:lastRenderedPageBreak/>
        <w:commentReference w:id="9"/>
      </w:r>
      <w:commentRangeStart w:id="10"/>
      <w:r w:rsidR="0007321C" w:rsidRPr="0007321C">
        <w:rPr>
          <w:noProof/>
        </w:rPr>
        <w:drawing>
          <wp:inline distT="0" distB="0" distL="0" distR="0" wp14:anchorId="20B2692E" wp14:editId="7779D323">
            <wp:extent cx="5568696" cy="9902952"/>
            <wp:effectExtent l="0" t="0" r="0" b="3175"/>
            <wp:docPr id="21" name="Picture 21" descr="I:\rsaund\C# Practice Questions\Week 06 June 7\2-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rsaund\C# Practice Questions\Week 06 June 7\2-4-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990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8D48D8">
        <w:rPr>
          <w:rStyle w:val="CommentReference"/>
        </w:rPr>
        <w:commentReference w:id="10"/>
      </w:r>
    </w:p>
    <w:sectPr w:rsidR="00116D02" w:rsidSect="00116D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5-31T13:55:00Z" w:initials="JN">
    <w:p w14:paraId="6832FBE4" w14:textId="77777777" w:rsidR="00F3128A" w:rsidRDefault="00F3128A">
      <w:pPr>
        <w:pStyle w:val="CommentText"/>
      </w:pPr>
      <w:r>
        <w:rPr>
          <w:rStyle w:val="CommentReference"/>
        </w:rPr>
        <w:annotationRef/>
      </w:r>
    </w:p>
    <w:p w14:paraId="06F63E3C" w14:textId="77777777" w:rsidR="00F3128A" w:rsidRDefault="00F3128A">
      <w:pPr>
        <w:pStyle w:val="CommentText"/>
      </w:pPr>
      <w:proofErr w:type="gramStart"/>
      <w:r>
        <w:t>private</w:t>
      </w:r>
      <w:proofErr w:type="gramEnd"/>
    </w:p>
    <w:p w14:paraId="2FBE468F" w14:textId="77777777" w:rsidR="00F3128A" w:rsidRDefault="00F3128A">
      <w:pPr>
        <w:pStyle w:val="CommentText"/>
      </w:pPr>
      <w:proofErr w:type="gramStart"/>
      <w:r>
        <w:t>public</w:t>
      </w:r>
      <w:proofErr w:type="gramEnd"/>
    </w:p>
    <w:p w14:paraId="31A5AFB8" w14:textId="77777777" w:rsidR="00F3128A" w:rsidRDefault="00F3128A">
      <w:pPr>
        <w:pStyle w:val="CommentText"/>
      </w:pPr>
      <w:proofErr w:type="gramStart"/>
      <w:r>
        <w:t>private</w:t>
      </w:r>
      <w:proofErr w:type="gramEnd"/>
    </w:p>
    <w:p w14:paraId="3C530288" w14:textId="77777777" w:rsidR="00F3128A" w:rsidRDefault="00F3128A">
      <w:pPr>
        <w:pStyle w:val="CommentText"/>
      </w:pPr>
      <w:proofErr w:type="gramStart"/>
      <w:r>
        <w:t>public</w:t>
      </w:r>
      <w:proofErr w:type="gramEnd"/>
    </w:p>
  </w:comment>
  <w:comment w:id="1" w:author="Jason Nguyen" w:date="2016-05-31T13:58:00Z" w:initials="JN">
    <w:p w14:paraId="6950D097" w14:textId="77777777" w:rsidR="0078189A" w:rsidRDefault="0078189A">
      <w:pPr>
        <w:pStyle w:val="CommentText"/>
      </w:pPr>
      <w:r>
        <w:rPr>
          <w:rStyle w:val="CommentReference"/>
        </w:rPr>
        <w:annotationRef/>
      </w:r>
    </w:p>
    <w:p w14:paraId="5C5F1136" w14:textId="77777777" w:rsidR="0078189A" w:rsidRDefault="0078189A">
      <w:pPr>
        <w:pStyle w:val="CommentText"/>
      </w:pPr>
      <w:r>
        <w:t>1 is wrong. It would only allow derivatives to use the constructor.</w:t>
      </w:r>
    </w:p>
    <w:p w14:paraId="7615591E" w14:textId="77777777" w:rsidR="0078189A" w:rsidRDefault="0078189A">
      <w:pPr>
        <w:pStyle w:val="CommentText"/>
      </w:pPr>
    </w:p>
    <w:p w14:paraId="2C08C2B8" w14:textId="0CFD1B24" w:rsidR="0078189A" w:rsidRDefault="0078189A">
      <w:pPr>
        <w:pStyle w:val="CommentText"/>
      </w:pPr>
      <w:r>
        <w:t>2 is wrong. Other applications could not use Product. Other classes in the library could not know about Product.</w:t>
      </w:r>
    </w:p>
    <w:p w14:paraId="3EF33086" w14:textId="77777777" w:rsidR="0078189A" w:rsidRDefault="0078189A">
      <w:pPr>
        <w:pStyle w:val="CommentText"/>
      </w:pPr>
    </w:p>
    <w:p w14:paraId="12996AF6" w14:textId="188AC4B5" w:rsidR="0078189A" w:rsidRDefault="0078189A">
      <w:pPr>
        <w:pStyle w:val="CommentText"/>
      </w:pPr>
      <w:r>
        <w:t xml:space="preserve">3 is </w:t>
      </w:r>
      <w:r w:rsidR="00EB7E38">
        <w:t>wrong. This would block other application derivatives from access to the constructor.</w:t>
      </w:r>
    </w:p>
    <w:p w14:paraId="4AEB9E26" w14:textId="77777777" w:rsidR="0078189A" w:rsidRDefault="0078189A">
      <w:pPr>
        <w:pStyle w:val="CommentText"/>
      </w:pPr>
    </w:p>
    <w:p w14:paraId="4C1EFDDB" w14:textId="77777777" w:rsidR="0078189A" w:rsidRDefault="0078189A">
      <w:pPr>
        <w:pStyle w:val="CommentText"/>
      </w:pPr>
      <w:r>
        <w:t>4 is correct. Other applications could use Product.</w:t>
      </w:r>
    </w:p>
    <w:p w14:paraId="2C77849B" w14:textId="77777777" w:rsidR="0078189A" w:rsidRDefault="0078189A">
      <w:pPr>
        <w:pStyle w:val="CommentText"/>
      </w:pPr>
    </w:p>
    <w:p w14:paraId="705A1A8C" w14:textId="04966EE9" w:rsidR="0078189A" w:rsidRDefault="0078189A">
      <w:pPr>
        <w:pStyle w:val="CommentText"/>
      </w:pPr>
      <w:r>
        <w:t>5 is correct.</w:t>
      </w:r>
      <w:r w:rsidR="00EB7E38">
        <w:t xml:space="preserve"> </w:t>
      </w:r>
      <w:proofErr w:type="gramStart"/>
      <w:r w:rsidR="00EB7E38">
        <w:t>protected</w:t>
      </w:r>
      <w:proofErr w:type="gramEnd"/>
      <w:r w:rsidR="00EB7E38">
        <w:t xml:space="preserve"> allows derivatives to use it. Internal allows your library to create new instances</w:t>
      </w:r>
      <w:r>
        <w:t xml:space="preserve"> </w:t>
      </w:r>
    </w:p>
    <w:p w14:paraId="241E1900" w14:textId="77777777" w:rsidR="0078189A" w:rsidRDefault="0078189A">
      <w:pPr>
        <w:pStyle w:val="CommentText"/>
      </w:pPr>
    </w:p>
    <w:p w14:paraId="73DA6F43" w14:textId="6506F2DE" w:rsidR="0078189A" w:rsidRDefault="0078189A">
      <w:pPr>
        <w:pStyle w:val="CommentText"/>
      </w:pPr>
      <w:r>
        <w:t>6 is wrong. Other applications could not know about product.</w:t>
      </w:r>
    </w:p>
  </w:comment>
  <w:comment w:id="2" w:author="Jason Nguyen" w:date="2016-05-31T14:08:00Z" w:initials="JN">
    <w:p w14:paraId="77F16A51" w14:textId="77777777" w:rsidR="00000AC5" w:rsidRDefault="00000AC5">
      <w:pPr>
        <w:pStyle w:val="CommentText"/>
      </w:pPr>
      <w:r>
        <w:rPr>
          <w:rStyle w:val="CommentReference"/>
        </w:rPr>
        <w:annotationRef/>
      </w:r>
    </w:p>
    <w:p w14:paraId="0388A1A9" w14:textId="119798DB" w:rsidR="00000AC5" w:rsidRDefault="00000AC5">
      <w:pPr>
        <w:pStyle w:val="CommentText"/>
      </w:pPr>
      <w:proofErr w:type="gramStart"/>
      <w:r>
        <w:t>internal</w:t>
      </w:r>
      <w:proofErr w:type="gramEnd"/>
    </w:p>
    <w:p w14:paraId="7FCFCEA4" w14:textId="77777777" w:rsidR="00000AC5" w:rsidRDefault="00000AC5">
      <w:pPr>
        <w:pStyle w:val="CommentText"/>
      </w:pPr>
      <w:proofErr w:type="gramStart"/>
      <w:r>
        <w:t>private</w:t>
      </w:r>
      <w:proofErr w:type="gramEnd"/>
    </w:p>
    <w:p w14:paraId="7FD9D251" w14:textId="77777777" w:rsidR="00000AC5" w:rsidRDefault="00000AC5">
      <w:pPr>
        <w:pStyle w:val="CommentText"/>
      </w:pPr>
      <w:proofErr w:type="gramStart"/>
      <w:r>
        <w:t>private</w:t>
      </w:r>
      <w:proofErr w:type="gramEnd"/>
    </w:p>
    <w:p w14:paraId="0F885FA7" w14:textId="77777777" w:rsidR="00000AC5" w:rsidRDefault="00000AC5">
      <w:pPr>
        <w:pStyle w:val="CommentText"/>
      </w:pPr>
      <w:proofErr w:type="gramStart"/>
      <w:r>
        <w:t>public</w:t>
      </w:r>
      <w:proofErr w:type="gramEnd"/>
    </w:p>
    <w:p w14:paraId="6BDE2F0E" w14:textId="550E09CA" w:rsidR="00000AC5" w:rsidRDefault="00000AC5">
      <w:pPr>
        <w:pStyle w:val="CommentText"/>
      </w:pPr>
      <w:proofErr w:type="gramStart"/>
      <w:r>
        <w:t>protected</w:t>
      </w:r>
      <w:proofErr w:type="gramEnd"/>
    </w:p>
  </w:comment>
  <w:comment w:id="3" w:author="Jason Nguyen" w:date="2016-05-31T14:10:00Z" w:initials="JN">
    <w:p w14:paraId="6633612F" w14:textId="77777777" w:rsidR="006A57DA" w:rsidRDefault="006A57DA">
      <w:pPr>
        <w:pStyle w:val="CommentText"/>
      </w:pPr>
      <w:r>
        <w:rPr>
          <w:rStyle w:val="CommentReference"/>
        </w:rPr>
        <w:annotationRef/>
      </w:r>
    </w:p>
    <w:p w14:paraId="745ABB77" w14:textId="07CF5889" w:rsidR="006A57DA" w:rsidRDefault="006A57DA">
      <w:pPr>
        <w:pStyle w:val="CommentText"/>
      </w:pPr>
      <w:r>
        <w:t>1 is wrong. Instances of the class can write the id.</w:t>
      </w:r>
    </w:p>
    <w:p w14:paraId="57D6C0FC" w14:textId="77777777" w:rsidR="006A57DA" w:rsidRDefault="006A57DA">
      <w:pPr>
        <w:pStyle w:val="CommentText"/>
      </w:pPr>
    </w:p>
    <w:p w14:paraId="45A793ED" w14:textId="77777777" w:rsidR="006A57DA" w:rsidRDefault="006A57DA">
      <w:pPr>
        <w:pStyle w:val="CommentText"/>
      </w:pPr>
      <w:r>
        <w:t>2 is wrong. Since the class is public and the id and balance members are public, they can be accessed by methods outside the class.</w:t>
      </w:r>
    </w:p>
    <w:p w14:paraId="48E2CA55" w14:textId="77777777" w:rsidR="006A57DA" w:rsidRDefault="006A57DA">
      <w:pPr>
        <w:pStyle w:val="CommentText"/>
      </w:pPr>
    </w:p>
    <w:p w14:paraId="3F78F38C" w14:textId="38842EAD" w:rsidR="006A57DA" w:rsidRDefault="006A57DA">
      <w:pPr>
        <w:pStyle w:val="CommentText"/>
      </w:pPr>
      <w:r>
        <w:t>3 is wrong. You cannot read and write the balance.</w:t>
      </w:r>
    </w:p>
    <w:p w14:paraId="6BBD22E2" w14:textId="77777777" w:rsidR="006A57DA" w:rsidRDefault="006A57DA">
      <w:pPr>
        <w:pStyle w:val="CommentText"/>
      </w:pPr>
    </w:p>
    <w:p w14:paraId="12BA8D40" w14:textId="41FF7173" w:rsidR="006A57DA" w:rsidRDefault="006A57DA">
      <w:pPr>
        <w:pStyle w:val="CommentText"/>
      </w:pPr>
      <w:r>
        <w:t>4 is correct.</w:t>
      </w:r>
    </w:p>
  </w:comment>
  <w:comment w:id="4" w:author="Jason Nguyen" w:date="2016-05-31T14:14:00Z" w:initials="JN">
    <w:p w14:paraId="1D420507" w14:textId="77777777" w:rsidR="00A82ED0" w:rsidRDefault="00A82ED0">
      <w:pPr>
        <w:pStyle w:val="CommentText"/>
      </w:pPr>
      <w:r>
        <w:rPr>
          <w:rStyle w:val="CommentReference"/>
        </w:rPr>
        <w:annotationRef/>
      </w:r>
    </w:p>
    <w:p w14:paraId="2DBBE99E" w14:textId="5C0E27B0" w:rsidR="00A82ED0" w:rsidRDefault="00A82ED0">
      <w:pPr>
        <w:pStyle w:val="CommentText"/>
      </w:pPr>
      <w:r>
        <w:t>1 is correct.</w:t>
      </w:r>
    </w:p>
    <w:p w14:paraId="1CFE1F94" w14:textId="77777777" w:rsidR="00A82ED0" w:rsidRDefault="00A82ED0">
      <w:pPr>
        <w:pStyle w:val="CommentText"/>
      </w:pPr>
    </w:p>
    <w:p w14:paraId="08C7A900" w14:textId="7ACACCBA" w:rsidR="00A82ED0" w:rsidRDefault="00A82ED0">
      <w:pPr>
        <w:pStyle w:val="CommentText"/>
      </w:pPr>
      <w:r>
        <w:t>2 is wrong. The id is not read-only and the balance does not have write access. Also, the get/set for Id is syntactically wrong.</w:t>
      </w:r>
    </w:p>
    <w:p w14:paraId="4DE239A8" w14:textId="77777777" w:rsidR="00A82ED0" w:rsidRDefault="00A82ED0">
      <w:pPr>
        <w:pStyle w:val="CommentText"/>
      </w:pPr>
    </w:p>
    <w:p w14:paraId="511CEE96" w14:textId="64FD4B25" w:rsidR="00A82ED0" w:rsidRDefault="00A82ED0">
      <w:pPr>
        <w:pStyle w:val="CommentText"/>
      </w:pPr>
      <w:r>
        <w:t xml:space="preserve">3 is wrong. </w:t>
      </w:r>
      <w:r>
        <w:t>The id is not read-only and the balance does not have write access.</w:t>
      </w:r>
    </w:p>
    <w:p w14:paraId="6438A64D" w14:textId="77777777" w:rsidR="00A82ED0" w:rsidRDefault="00A82ED0">
      <w:pPr>
        <w:pStyle w:val="CommentText"/>
      </w:pPr>
    </w:p>
    <w:p w14:paraId="345577D0" w14:textId="273B6C71" w:rsidR="00A82ED0" w:rsidRDefault="00A82ED0">
      <w:pPr>
        <w:pStyle w:val="CommentText"/>
      </w:pPr>
      <w:r>
        <w:t>4 is wrong. The Id is write only</w:t>
      </w:r>
    </w:p>
    <w:p w14:paraId="2C144C58" w14:textId="6EAB151A" w:rsidR="00A82ED0" w:rsidRDefault="00A82ED0">
      <w:pPr>
        <w:pStyle w:val="CommentText"/>
      </w:pPr>
    </w:p>
  </w:comment>
  <w:comment w:id="5" w:author="Jason Nguyen" w:date="2016-05-31T14:39:00Z" w:initials="JN">
    <w:p w14:paraId="3DC32A1E" w14:textId="77777777" w:rsidR="001B5B94" w:rsidRDefault="001B5B94">
      <w:pPr>
        <w:pStyle w:val="CommentText"/>
      </w:pPr>
      <w:r>
        <w:rPr>
          <w:rStyle w:val="CommentReference"/>
        </w:rPr>
        <w:annotationRef/>
      </w:r>
    </w:p>
    <w:p w14:paraId="0333A049" w14:textId="77777777" w:rsidR="001B5B94" w:rsidRDefault="001B5B94">
      <w:pPr>
        <w:pStyle w:val="CommentText"/>
      </w:pPr>
      <w:r>
        <w:t>1 is correct.</w:t>
      </w:r>
    </w:p>
    <w:p w14:paraId="76F4302D" w14:textId="77777777" w:rsidR="001B5B94" w:rsidRDefault="001B5B94">
      <w:pPr>
        <w:pStyle w:val="CommentText"/>
      </w:pPr>
      <w:r>
        <w:t>2 is correct.</w:t>
      </w:r>
    </w:p>
    <w:p w14:paraId="00977969" w14:textId="6091D845" w:rsidR="001B5B94" w:rsidRDefault="001B5B94">
      <w:pPr>
        <w:pStyle w:val="CommentText"/>
      </w:pPr>
      <w:r>
        <w:t>6 is correct.</w:t>
      </w:r>
    </w:p>
  </w:comment>
  <w:comment w:id="6" w:author="Jason Nguyen" w:date="2016-05-31T14:43:00Z" w:initials="JN">
    <w:p w14:paraId="7231F500" w14:textId="77777777" w:rsidR="009F50AD" w:rsidRDefault="009F50AD">
      <w:pPr>
        <w:pStyle w:val="CommentText"/>
      </w:pPr>
      <w:r>
        <w:rPr>
          <w:rStyle w:val="CommentReference"/>
        </w:rPr>
        <w:annotationRef/>
      </w:r>
    </w:p>
    <w:p w14:paraId="0190ECE7" w14:textId="11197710" w:rsidR="009F50AD" w:rsidRDefault="009F50AD">
      <w:pPr>
        <w:pStyle w:val="CommentText"/>
      </w:pPr>
      <w:r>
        <w:t>1 is wrong. Every signature in an interface is public, so the access modifiers are not necessary. Also, they shouldn’t be virtual.</w:t>
      </w:r>
    </w:p>
    <w:p w14:paraId="4BD3CA55" w14:textId="77777777" w:rsidR="009F50AD" w:rsidRDefault="009F50AD">
      <w:pPr>
        <w:pStyle w:val="CommentText"/>
      </w:pPr>
    </w:p>
    <w:p w14:paraId="0E55AF65" w14:textId="2D4A6751" w:rsidR="009F50AD" w:rsidRDefault="009F50AD">
      <w:pPr>
        <w:pStyle w:val="CommentText"/>
      </w:pPr>
      <w:r>
        <w:t>2 is wrong. The Context is not a read/write property.</w:t>
      </w:r>
    </w:p>
    <w:p w14:paraId="08367C47" w14:textId="77777777" w:rsidR="009F50AD" w:rsidRDefault="009F50AD">
      <w:pPr>
        <w:pStyle w:val="CommentText"/>
      </w:pPr>
    </w:p>
    <w:p w14:paraId="5D277556" w14:textId="1C9EACBE" w:rsidR="009F50AD" w:rsidRDefault="009F50AD">
      <w:pPr>
        <w:pStyle w:val="CommentText"/>
      </w:pPr>
      <w:r>
        <w:t>3 is correct.</w:t>
      </w:r>
    </w:p>
    <w:p w14:paraId="6DB38FC0" w14:textId="77777777" w:rsidR="009F50AD" w:rsidRDefault="009F50AD">
      <w:pPr>
        <w:pStyle w:val="CommentText"/>
      </w:pPr>
    </w:p>
    <w:p w14:paraId="31628A06" w14:textId="1706062C" w:rsidR="009F50AD" w:rsidRDefault="009F50AD">
      <w:pPr>
        <w:pStyle w:val="CommentText"/>
      </w:pPr>
      <w:r>
        <w:t>4 is wrong similar to 1.</w:t>
      </w:r>
    </w:p>
  </w:comment>
  <w:comment w:id="7" w:author="Jason Nguyen" w:date="2016-05-31T14:47:00Z" w:initials="JN">
    <w:p w14:paraId="4B3864DE" w14:textId="77777777" w:rsidR="00073717" w:rsidRDefault="00073717">
      <w:pPr>
        <w:pStyle w:val="CommentText"/>
      </w:pPr>
      <w:r>
        <w:rPr>
          <w:rStyle w:val="CommentReference"/>
        </w:rPr>
        <w:annotationRef/>
      </w:r>
    </w:p>
    <w:p w14:paraId="6F0A4587" w14:textId="77777777" w:rsidR="00073717" w:rsidRDefault="00073717">
      <w:pPr>
        <w:pStyle w:val="CommentText"/>
      </w:pPr>
      <w:r>
        <w:t xml:space="preserve">Virtual void </w:t>
      </w:r>
      <w:proofErr w:type="spellStart"/>
      <w:r>
        <w:t>OnCreditLimitChanging</w:t>
      </w:r>
      <w:proofErr w:type="spellEnd"/>
    </w:p>
    <w:p w14:paraId="1B0C94E0" w14:textId="5ADA6EE4" w:rsidR="00073717" w:rsidRDefault="00073717">
      <w:pPr>
        <w:pStyle w:val="CommentText"/>
      </w:pPr>
      <w:r>
        <w:t xml:space="preserve">Override void </w:t>
      </w:r>
      <w:proofErr w:type="spellStart"/>
      <w:r>
        <w:t>OnCreditLimitChanging</w:t>
      </w:r>
      <w:proofErr w:type="spellEnd"/>
    </w:p>
  </w:comment>
  <w:comment w:id="8" w:author="Jason Nguyen" w:date="2016-06-03T16:38:00Z" w:initials="JN">
    <w:p w14:paraId="0E7686D4" w14:textId="77777777" w:rsidR="00AB6A36" w:rsidRDefault="00AB6A36">
      <w:pPr>
        <w:pStyle w:val="CommentText"/>
      </w:pPr>
      <w:r>
        <w:rPr>
          <w:rStyle w:val="CommentReference"/>
        </w:rPr>
        <w:annotationRef/>
      </w:r>
    </w:p>
    <w:p w14:paraId="02A20E3D" w14:textId="77777777" w:rsidR="00AB6A36" w:rsidRDefault="00AB6A36">
      <w:pPr>
        <w:pStyle w:val="CommentText"/>
      </w:pPr>
      <w:r>
        <w:t xml:space="preserve">1 is correct. The </w:t>
      </w:r>
      <w:proofErr w:type="spellStart"/>
      <w:r>
        <w:t>IEnumerable</w:t>
      </w:r>
      <w:proofErr w:type="spellEnd"/>
      <w:r>
        <w:t xml:space="preserve"> interface has one method to implement, </w:t>
      </w:r>
      <w:proofErr w:type="spellStart"/>
      <w:r>
        <w:t>IEnumerator</w:t>
      </w:r>
      <w:proofErr w:type="spellEnd"/>
      <w:r>
        <w:t xml:space="preserve"> </w:t>
      </w:r>
      <w:proofErr w:type="spellStart"/>
      <w:r>
        <w:t>GetEnumerator</w:t>
      </w:r>
      <w:proofErr w:type="spellEnd"/>
    </w:p>
    <w:p w14:paraId="5646C6C3" w14:textId="77777777" w:rsidR="00AB6A36" w:rsidRDefault="00AB6A36">
      <w:pPr>
        <w:pStyle w:val="CommentText"/>
      </w:pPr>
    </w:p>
    <w:p w14:paraId="4F4B22C5" w14:textId="77777777" w:rsidR="00AB6A36" w:rsidRDefault="00AB6A36">
      <w:pPr>
        <w:pStyle w:val="CommentText"/>
      </w:pPr>
      <w:r>
        <w:t xml:space="preserve">2 is wrong. </w:t>
      </w:r>
      <w:proofErr w:type="spellStart"/>
      <w:r>
        <w:t>MoveNext</w:t>
      </w:r>
      <w:proofErr w:type="spellEnd"/>
      <w:r>
        <w:t xml:space="preserve"> is from the </w:t>
      </w:r>
      <w:proofErr w:type="spellStart"/>
      <w:r>
        <w:t>IEnumerator</w:t>
      </w:r>
      <w:proofErr w:type="spellEnd"/>
      <w:r>
        <w:t xml:space="preserve"> interface.</w:t>
      </w:r>
    </w:p>
    <w:p w14:paraId="5E08818D" w14:textId="77777777" w:rsidR="00AB6A36" w:rsidRDefault="00AB6A36">
      <w:pPr>
        <w:pStyle w:val="CommentText"/>
      </w:pPr>
    </w:p>
    <w:p w14:paraId="075EF0CB" w14:textId="77777777" w:rsidR="00AB6A36" w:rsidRDefault="00AB6A36">
      <w:pPr>
        <w:pStyle w:val="CommentText"/>
      </w:pPr>
      <w:r>
        <w:t>3 is wrong.</w:t>
      </w:r>
    </w:p>
    <w:p w14:paraId="4F84815B" w14:textId="77777777" w:rsidR="00AB6A36" w:rsidRDefault="00AB6A36">
      <w:pPr>
        <w:pStyle w:val="CommentText"/>
      </w:pPr>
    </w:p>
    <w:p w14:paraId="296356D4" w14:textId="77777777" w:rsidR="00AB6A36" w:rsidRDefault="00AB6A36">
      <w:pPr>
        <w:pStyle w:val="CommentText"/>
      </w:pPr>
      <w:r>
        <w:t>4 is wrong.</w:t>
      </w:r>
    </w:p>
    <w:p w14:paraId="1587FAF2" w14:textId="77777777" w:rsidR="00AB6A36" w:rsidRDefault="00AB6A36">
      <w:pPr>
        <w:pStyle w:val="CommentText"/>
      </w:pPr>
    </w:p>
    <w:p w14:paraId="1CB2D4C8" w14:textId="77777777" w:rsidR="00AB6A36" w:rsidRDefault="00AB6A36">
      <w:pPr>
        <w:pStyle w:val="CommentText"/>
      </w:pPr>
      <w:r>
        <w:t>5 is correct.</w:t>
      </w:r>
    </w:p>
    <w:p w14:paraId="0C4E5FC6" w14:textId="77777777" w:rsidR="00AB6A36" w:rsidRDefault="00AB6A36">
      <w:pPr>
        <w:pStyle w:val="CommentText"/>
      </w:pPr>
    </w:p>
    <w:p w14:paraId="5EFE5D40" w14:textId="7D75905C" w:rsidR="00AB6A36" w:rsidRDefault="00AB6A36">
      <w:pPr>
        <w:pStyle w:val="CommentText"/>
      </w:pPr>
      <w:r>
        <w:t xml:space="preserve">6 is wrong. Reset is from the </w:t>
      </w:r>
      <w:proofErr w:type="spellStart"/>
      <w:r>
        <w:t>IEnumerator</w:t>
      </w:r>
      <w:proofErr w:type="spellEnd"/>
      <w:r>
        <w:t xml:space="preserve"> interface</w:t>
      </w:r>
    </w:p>
  </w:comment>
  <w:comment w:id="9" w:author="Jason Nguyen" w:date="2016-06-03T16:43:00Z" w:initials="JN">
    <w:p w14:paraId="33CD456C" w14:textId="77777777" w:rsidR="0011304A" w:rsidRDefault="0011304A">
      <w:pPr>
        <w:pStyle w:val="CommentText"/>
      </w:pPr>
      <w:r>
        <w:rPr>
          <w:rStyle w:val="CommentReference"/>
        </w:rPr>
        <w:annotationRef/>
      </w:r>
    </w:p>
    <w:p w14:paraId="23E04619" w14:textId="77777777" w:rsidR="0011304A" w:rsidRDefault="0011304A">
      <w:pPr>
        <w:pStyle w:val="CommentText"/>
      </w:pPr>
      <w:r>
        <w:t>1 is wrong. Sealed will prevent any derivatives. And the public accessor means anyone can create new instances of it.</w:t>
      </w:r>
    </w:p>
    <w:p w14:paraId="59C6DFE1" w14:textId="77777777" w:rsidR="0011304A" w:rsidRDefault="0011304A">
      <w:pPr>
        <w:pStyle w:val="CommentText"/>
      </w:pPr>
    </w:p>
    <w:p w14:paraId="1686B5FE" w14:textId="56A3A5E7" w:rsidR="0011304A" w:rsidRDefault="0011304A">
      <w:pPr>
        <w:pStyle w:val="CommentText"/>
      </w:pPr>
      <w:r>
        <w:t>2 is wrong. Internal will prevent other assemblies from deriving.</w:t>
      </w:r>
    </w:p>
    <w:p w14:paraId="32E35794" w14:textId="77777777" w:rsidR="0011304A" w:rsidRDefault="0011304A">
      <w:pPr>
        <w:pStyle w:val="CommentText"/>
      </w:pPr>
    </w:p>
    <w:p w14:paraId="5F20604A" w14:textId="781ADAC2" w:rsidR="0011304A" w:rsidRDefault="0011304A">
      <w:pPr>
        <w:pStyle w:val="CommentText"/>
      </w:pPr>
      <w:r>
        <w:t>3 is correct.</w:t>
      </w:r>
    </w:p>
    <w:p w14:paraId="49007DB5" w14:textId="77777777" w:rsidR="0011304A" w:rsidRDefault="0011304A">
      <w:pPr>
        <w:pStyle w:val="CommentText"/>
      </w:pPr>
    </w:p>
    <w:p w14:paraId="47681A45" w14:textId="3D879C5F" w:rsidR="0011304A" w:rsidRDefault="0011304A">
      <w:pPr>
        <w:pStyle w:val="CommentText"/>
      </w:pPr>
      <w:r>
        <w:t>4 is wrong. Sealed will prevent any derivatives. Internal will prevent other assemblies from defining their own derivatives.</w:t>
      </w:r>
    </w:p>
  </w:comment>
  <w:comment w:id="10" w:author="Jason Nguyen" w:date="2016-06-03T16:46:00Z" w:initials="JN">
    <w:p w14:paraId="3EF0E90D" w14:textId="77777777" w:rsidR="008D48D8" w:rsidRDefault="008D48D8">
      <w:pPr>
        <w:pStyle w:val="CommentText"/>
      </w:pPr>
      <w:r>
        <w:rPr>
          <w:rStyle w:val="CommentReference"/>
        </w:rPr>
        <w:annotationRef/>
      </w:r>
    </w:p>
    <w:p w14:paraId="3B296AD2" w14:textId="1B7378C9" w:rsidR="008D48D8" w:rsidRDefault="008D48D8">
      <w:pPr>
        <w:pStyle w:val="CommentText"/>
      </w:pPr>
      <w:proofErr w:type="gramStart"/>
      <w:r>
        <w:t>abstract</w:t>
      </w:r>
      <w:proofErr w:type="gramEnd"/>
    </w:p>
    <w:p w14:paraId="3EF3BEA0" w14:textId="6E53AF28" w:rsidR="008D48D8" w:rsidRDefault="008D48D8">
      <w:pPr>
        <w:pStyle w:val="CommentText"/>
      </w:pPr>
      <w:proofErr w:type="gramStart"/>
      <w:r>
        <w:t>virtual</w:t>
      </w:r>
      <w:proofErr w:type="gramEnd"/>
    </w:p>
    <w:p w14:paraId="37ED762F" w14:textId="77777777" w:rsidR="008D48D8" w:rsidRDefault="008D48D8">
      <w:pPr>
        <w:pStyle w:val="CommentText"/>
      </w:pPr>
      <w:proofErr w:type="gramStart"/>
      <w:r>
        <w:t>abstract</w:t>
      </w:r>
      <w:proofErr w:type="gramEnd"/>
    </w:p>
    <w:p w14:paraId="2BDBC7A3" w14:textId="77777777" w:rsidR="008D48D8" w:rsidRDefault="008D48D8">
      <w:pPr>
        <w:pStyle w:val="CommentText"/>
      </w:pPr>
      <w:proofErr w:type="gramStart"/>
      <w:r>
        <w:t>override</w:t>
      </w:r>
      <w:proofErr w:type="gramEnd"/>
    </w:p>
    <w:p w14:paraId="5C39F84A" w14:textId="263167B7" w:rsidR="008D48D8" w:rsidRDefault="008D48D8">
      <w:pPr>
        <w:pStyle w:val="CommentText"/>
      </w:pPr>
      <w:r>
        <w:t>override</w:t>
      </w:r>
      <w:bookmarkStart w:id="11" w:name="_GoBack"/>
      <w:bookmarkEnd w:id="1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530288" w15:done="0"/>
  <w15:commentEx w15:paraId="73DA6F43" w15:done="0"/>
  <w15:commentEx w15:paraId="6BDE2F0E" w15:done="0"/>
  <w15:commentEx w15:paraId="12BA8D40" w15:done="0"/>
  <w15:commentEx w15:paraId="2C144C58" w15:done="0"/>
  <w15:commentEx w15:paraId="00977969" w15:done="0"/>
  <w15:commentEx w15:paraId="31628A06" w15:done="0"/>
  <w15:commentEx w15:paraId="1B0C94E0" w15:done="0"/>
  <w15:commentEx w15:paraId="5EFE5D40" w15:done="0"/>
  <w15:commentEx w15:paraId="47681A45" w15:done="0"/>
  <w15:commentEx w15:paraId="5C39F84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12"/>
    <w:rsid w:val="00000AC5"/>
    <w:rsid w:val="00037BC0"/>
    <w:rsid w:val="0007321C"/>
    <w:rsid w:val="00073717"/>
    <w:rsid w:val="0011304A"/>
    <w:rsid w:val="00116D02"/>
    <w:rsid w:val="001B5B94"/>
    <w:rsid w:val="00432B83"/>
    <w:rsid w:val="00507A16"/>
    <w:rsid w:val="006044C6"/>
    <w:rsid w:val="00624012"/>
    <w:rsid w:val="006A57DA"/>
    <w:rsid w:val="0078189A"/>
    <w:rsid w:val="007E309D"/>
    <w:rsid w:val="00841327"/>
    <w:rsid w:val="00877EE8"/>
    <w:rsid w:val="008D48D8"/>
    <w:rsid w:val="008D5F07"/>
    <w:rsid w:val="008E55FA"/>
    <w:rsid w:val="0098710E"/>
    <w:rsid w:val="009A355B"/>
    <w:rsid w:val="009F50AD"/>
    <w:rsid w:val="00A25298"/>
    <w:rsid w:val="00A5621F"/>
    <w:rsid w:val="00A82ED0"/>
    <w:rsid w:val="00AB6A36"/>
    <w:rsid w:val="00C37F40"/>
    <w:rsid w:val="00C52523"/>
    <w:rsid w:val="00C71162"/>
    <w:rsid w:val="00C868BF"/>
    <w:rsid w:val="00D7086E"/>
    <w:rsid w:val="00DC56DD"/>
    <w:rsid w:val="00E33683"/>
    <w:rsid w:val="00E9741D"/>
    <w:rsid w:val="00EB137F"/>
    <w:rsid w:val="00EB7E38"/>
    <w:rsid w:val="00F3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DD9B9"/>
  <w15:chartTrackingRefBased/>
  <w15:docId w15:val="{1207D18E-97CF-41C0-B8DC-A2D14E09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312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12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12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12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128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2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2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4394</TotalTime>
  <Pages>11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17</cp:revision>
  <dcterms:created xsi:type="dcterms:W3CDTF">2016-05-31T18:54:00Z</dcterms:created>
  <dcterms:modified xsi:type="dcterms:W3CDTF">2016-06-03T21:48:00Z</dcterms:modified>
</cp:coreProperties>
</file>