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A60B1" w14:textId="21DB2D7B" w:rsidR="00116D02" w:rsidRPr="00BE34CB" w:rsidRDefault="00BE34CB" w:rsidP="00BE34CB">
      <w:commentRangeStart w:id="0"/>
      <w:r w:rsidRPr="00BE34CB">
        <w:rPr>
          <w:noProof/>
        </w:rPr>
        <w:drawing>
          <wp:inline distT="0" distB="0" distL="0" distR="0" wp14:anchorId="226996DE" wp14:editId="5A5000E9">
            <wp:extent cx="5568696" cy="9902952"/>
            <wp:effectExtent l="0" t="0" r="0" b="3175"/>
            <wp:docPr id="3" name="Picture 3" descr="I:\rsaund\C# Practice Questions\Week 08 June 21\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saund\C# Practice Questions\Week 08 June 21\2-7-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0"/>
      <w:r w:rsidR="008822C9">
        <w:rPr>
          <w:rStyle w:val="CommentReference"/>
        </w:rPr>
        <w:lastRenderedPageBreak/>
        <w:commentReference w:id="0"/>
      </w:r>
      <w:commentRangeStart w:id="1"/>
      <w:r w:rsidRPr="00BE34CB">
        <w:rPr>
          <w:noProof/>
        </w:rPr>
        <w:drawing>
          <wp:inline distT="0" distB="0" distL="0" distR="0" wp14:anchorId="4B62F131" wp14:editId="19F371DE">
            <wp:extent cx="5568696" cy="9902952"/>
            <wp:effectExtent l="0" t="0" r="0" b="3175"/>
            <wp:docPr id="12" name="Picture 12" descr="I:\rsaund\C# Practice Questions\Week 08 June 21\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saund\C# Practice Questions\Week 08 June 21\2-7-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
      <w:r w:rsidR="005769EA">
        <w:rPr>
          <w:rStyle w:val="CommentReference"/>
        </w:rPr>
        <w:lastRenderedPageBreak/>
        <w:commentReference w:id="1"/>
      </w:r>
      <w:commentRangeStart w:id="2"/>
      <w:r w:rsidRPr="00BE34CB">
        <w:rPr>
          <w:noProof/>
        </w:rPr>
        <w:drawing>
          <wp:inline distT="0" distB="0" distL="0" distR="0" wp14:anchorId="14FB9D5B" wp14:editId="3924276B">
            <wp:extent cx="5568696" cy="9902952"/>
            <wp:effectExtent l="0" t="0" r="0" b="3175"/>
            <wp:docPr id="13" name="Picture 13" descr="I:\rsaund\C# Practice Questions\Week 08 June 2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saund\C# Practice Questions\Week 08 June 21\3-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2"/>
      <w:r w:rsidR="00AD4EFF">
        <w:rPr>
          <w:rStyle w:val="CommentReference"/>
        </w:rPr>
        <w:lastRenderedPageBreak/>
        <w:commentReference w:id="2"/>
      </w:r>
      <w:commentRangeStart w:id="3"/>
      <w:r w:rsidR="006B7A0F" w:rsidRPr="006B7A0F">
        <w:rPr>
          <w:noProof/>
        </w:rPr>
        <w:drawing>
          <wp:inline distT="0" distB="0" distL="0" distR="0" wp14:anchorId="499AF761" wp14:editId="3C77D984">
            <wp:extent cx="5568696" cy="9902952"/>
            <wp:effectExtent l="0" t="0" r="0" b="3175"/>
            <wp:docPr id="15" name="Picture 15" descr="I:\rsaund\C# Practice Questions\Week 08 June 21\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rsaund\C# Practice Questions\Week 08 June 21\3-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3"/>
      <w:r w:rsidR="00555C0B">
        <w:rPr>
          <w:rStyle w:val="CommentReference"/>
        </w:rPr>
        <w:lastRenderedPageBreak/>
        <w:commentReference w:id="3"/>
      </w:r>
      <w:commentRangeStart w:id="4"/>
      <w:r w:rsidR="006B7A0F" w:rsidRPr="006B7A0F">
        <w:rPr>
          <w:noProof/>
        </w:rPr>
        <w:drawing>
          <wp:inline distT="0" distB="0" distL="0" distR="0" wp14:anchorId="469A8380" wp14:editId="262B0D82">
            <wp:extent cx="5568696" cy="9902952"/>
            <wp:effectExtent l="0" t="0" r="0" b="3175"/>
            <wp:docPr id="16" name="Picture 16" descr="I:\rsaund\C# Practice Questions\Week 08 June 2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rsaund\C# Practice Questions\Week 08 June 21\3-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4"/>
      <w:r w:rsidR="002C7C84">
        <w:rPr>
          <w:rStyle w:val="CommentReference"/>
        </w:rPr>
        <w:lastRenderedPageBreak/>
        <w:commentReference w:id="4"/>
      </w:r>
      <w:commentRangeStart w:id="5"/>
      <w:r w:rsidR="0002550A" w:rsidRPr="0002550A">
        <w:rPr>
          <w:noProof/>
        </w:rPr>
        <w:drawing>
          <wp:inline distT="0" distB="0" distL="0" distR="0" wp14:anchorId="4DA5FA90" wp14:editId="04941506">
            <wp:extent cx="5568696" cy="9902952"/>
            <wp:effectExtent l="0" t="0" r="0" b="3175"/>
            <wp:docPr id="17" name="Picture 17" descr="I:\rsaund\C# Practice Questions\Week 08 June 2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rsaund\C# Practice Questions\Week 08 June 21\3-2-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5"/>
      <w:r w:rsidR="00276A04">
        <w:rPr>
          <w:rStyle w:val="CommentReference"/>
        </w:rPr>
        <w:lastRenderedPageBreak/>
        <w:commentReference w:id="5"/>
      </w:r>
      <w:commentRangeStart w:id="6"/>
      <w:r w:rsidR="00977838" w:rsidRPr="00977838">
        <w:rPr>
          <w:noProof/>
        </w:rPr>
        <w:drawing>
          <wp:inline distT="0" distB="0" distL="0" distR="0" wp14:anchorId="490B4427" wp14:editId="66A99DF9">
            <wp:extent cx="5568696" cy="9902952"/>
            <wp:effectExtent l="0" t="0" r="0" b="3175"/>
            <wp:docPr id="18" name="Picture 18" descr="I:\rsaund\C# Practice Questions\Week 08 June 2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rsaund\C# Practice Questions\Week 08 June 21\3-2-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Start w:id="7"/>
      <w:commentRangeEnd w:id="6"/>
      <w:r w:rsidR="00E40AA3">
        <w:rPr>
          <w:rStyle w:val="CommentReference"/>
        </w:rPr>
        <w:lastRenderedPageBreak/>
        <w:commentReference w:id="6"/>
      </w:r>
      <w:r w:rsidR="00A93409" w:rsidRPr="00A93409">
        <w:rPr>
          <w:noProof/>
        </w:rPr>
        <w:drawing>
          <wp:inline distT="0" distB="0" distL="0" distR="0" wp14:anchorId="49300A94" wp14:editId="6F796E1D">
            <wp:extent cx="5568696" cy="9902952"/>
            <wp:effectExtent l="0" t="0" r="0" b="3175"/>
            <wp:docPr id="19" name="Picture 19" descr="I:\rsaund\C# Practice Questions\Week 08 June 2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saund\C# Practice Questions\Week 08 June 21\3-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Start w:id="8"/>
      <w:commentRangeEnd w:id="7"/>
      <w:r w:rsidR="009C6FB1">
        <w:rPr>
          <w:rStyle w:val="CommentReference"/>
        </w:rPr>
        <w:lastRenderedPageBreak/>
        <w:commentReference w:id="7"/>
      </w:r>
      <w:r w:rsidR="00BA39AF" w:rsidRPr="00BA39AF">
        <w:rPr>
          <w:noProof/>
        </w:rPr>
        <w:drawing>
          <wp:inline distT="0" distB="0" distL="0" distR="0" wp14:anchorId="04CAAE39" wp14:editId="358A3D9F">
            <wp:extent cx="5568696" cy="9902952"/>
            <wp:effectExtent l="0" t="0" r="0" b="3175"/>
            <wp:docPr id="20" name="Picture 20" descr="I:\rsaund\C# Practice Questions\Week 08 June 21\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saund\C# Practice Questions\Week 08 June 21\3-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8"/>
      <w:r w:rsidR="00A1047D">
        <w:rPr>
          <w:rStyle w:val="CommentReference"/>
        </w:rPr>
        <w:lastRenderedPageBreak/>
        <w:commentReference w:id="8"/>
      </w:r>
      <w:commentRangeStart w:id="9"/>
      <w:r w:rsidR="00F54764" w:rsidRPr="00F54764">
        <w:rPr>
          <w:noProof/>
        </w:rPr>
        <w:drawing>
          <wp:inline distT="0" distB="0" distL="0" distR="0" wp14:anchorId="042D1935" wp14:editId="2EF0DD34">
            <wp:extent cx="5568696" cy="9902952"/>
            <wp:effectExtent l="0" t="0" r="0" b="3175"/>
            <wp:docPr id="21" name="Picture 21" descr="I:\rsaund\C# Practice Questions\Week 08 June 2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saund\C# Practice Questions\Week 08 June 21\3-2-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bookmarkStart w:id="10" w:name="_GoBack"/>
      <w:commentRangeEnd w:id="9"/>
      <w:r w:rsidR="000D59DB">
        <w:rPr>
          <w:rStyle w:val="CommentReference"/>
        </w:rPr>
        <w:lastRenderedPageBreak/>
        <w:commentReference w:id="9"/>
      </w:r>
      <w:commentRangeStart w:id="11"/>
      <w:r w:rsidR="004C11AE" w:rsidRPr="004C11AE">
        <w:rPr>
          <w:noProof/>
        </w:rPr>
        <w:drawing>
          <wp:inline distT="0" distB="0" distL="0" distR="0" wp14:anchorId="20817497" wp14:editId="279943AC">
            <wp:extent cx="4288536" cy="9902952"/>
            <wp:effectExtent l="0" t="0" r="0" b="3175"/>
            <wp:docPr id="23" name="Picture 23" descr="I:\rsaund\C# Practice Questions\Week 08 June 2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rsaund\C# Practice Questions\Week 08 June 21\3-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8536" cy="9902952"/>
                    </a:xfrm>
                    <a:prstGeom prst="rect">
                      <a:avLst/>
                    </a:prstGeom>
                    <a:noFill/>
                    <a:ln>
                      <a:noFill/>
                    </a:ln>
                  </pic:spPr>
                </pic:pic>
              </a:graphicData>
            </a:graphic>
          </wp:inline>
        </w:drawing>
      </w:r>
      <w:commentRangeEnd w:id="11"/>
      <w:r w:rsidR="00285C76">
        <w:rPr>
          <w:rStyle w:val="CommentReference"/>
        </w:rPr>
        <w:commentReference w:id="11"/>
      </w:r>
      <w:bookmarkEnd w:id="10"/>
    </w:p>
    <w:sectPr w:rsidR="00116D02" w:rsidRPr="00BE34CB" w:rsidSect="00116D0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son Nguyen" w:date="2016-06-22T08:52:00Z" w:initials="JN">
    <w:p w14:paraId="56B05311" w14:textId="77777777" w:rsidR="008822C9" w:rsidRDefault="008822C9">
      <w:pPr>
        <w:pStyle w:val="CommentText"/>
      </w:pPr>
      <w:r>
        <w:rPr>
          <w:rStyle w:val="CommentReference"/>
        </w:rPr>
        <w:annotationRef/>
      </w:r>
    </w:p>
    <w:p w14:paraId="1B3BE8E2" w14:textId="77777777" w:rsidR="008822C9" w:rsidRDefault="008822C9">
      <w:pPr>
        <w:pStyle w:val="CommentText"/>
      </w:pPr>
      <w:r>
        <w:t xml:space="preserve">1 is correct. </w:t>
      </w:r>
      <w:proofErr w:type="spellStart"/>
      <w:r>
        <w:t>StringWriter</w:t>
      </w:r>
      <w:proofErr w:type="spellEnd"/>
      <w:r>
        <w:t xml:space="preserve"> is a </w:t>
      </w:r>
      <w:proofErr w:type="spellStart"/>
      <w:r>
        <w:t>TextWriter</w:t>
      </w:r>
      <w:proofErr w:type="spellEnd"/>
      <w:r>
        <w:t xml:space="preserve"> that writes information to a string/</w:t>
      </w:r>
      <w:proofErr w:type="spellStart"/>
      <w:r>
        <w:t>StringBuilder</w:t>
      </w:r>
      <w:proofErr w:type="spellEnd"/>
      <w:r w:rsidR="00C5536F">
        <w:t>, meaning that it is in memory.</w:t>
      </w:r>
    </w:p>
    <w:p w14:paraId="4D7DA7AD" w14:textId="77777777" w:rsidR="00C5536F" w:rsidRDefault="00C5536F">
      <w:pPr>
        <w:pStyle w:val="CommentText"/>
      </w:pPr>
    </w:p>
    <w:p w14:paraId="70B1F7A3" w14:textId="77777777" w:rsidR="00C5536F" w:rsidRDefault="00C5536F">
      <w:pPr>
        <w:pStyle w:val="CommentText"/>
      </w:pPr>
      <w:r>
        <w:t xml:space="preserve">2 is wrong. When you use </w:t>
      </w:r>
      <w:proofErr w:type="spellStart"/>
      <w:r>
        <w:t>TextWriter.Null</w:t>
      </w:r>
      <w:proofErr w:type="spellEnd"/>
      <w:r>
        <w:t xml:space="preserve"> you don’t actually do anything. Nothing gets </w:t>
      </w:r>
      <w:proofErr w:type="spellStart"/>
      <w:r>
        <w:t>writtern</w:t>
      </w:r>
      <w:proofErr w:type="spellEnd"/>
      <w:r>
        <w:t xml:space="preserve"> =&gt; nothing can be read.</w:t>
      </w:r>
    </w:p>
    <w:p w14:paraId="2D6F68D4" w14:textId="77777777" w:rsidR="00C5536F" w:rsidRDefault="00C5536F">
      <w:pPr>
        <w:pStyle w:val="CommentText"/>
      </w:pPr>
    </w:p>
    <w:p w14:paraId="3CEDFD8F" w14:textId="77777777" w:rsidR="00C5536F" w:rsidRDefault="00C5536F">
      <w:pPr>
        <w:pStyle w:val="CommentText"/>
      </w:pPr>
      <w:r>
        <w:t xml:space="preserve">3 is wrong. </w:t>
      </w:r>
      <w:proofErr w:type="spellStart"/>
      <w:r>
        <w:t>StreamWriter</w:t>
      </w:r>
      <w:proofErr w:type="spellEnd"/>
      <w:r>
        <w:t xml:space="preserve"> expects the file path.</w:t>
      </w:r>
    </w:p>
    <w:p w14:paraId="5760CE7F" w14:textId="77777777" w:rsidR="00C5536F" w:rsidRDefault="00C5536F">
      <w:pPr>
        <w:pStyle w:val="CommentText"/>
      </w:pPr>
    </w:p>
    <w:p w14:paraId="1F9CBFB1" w14:textId="37DED4D3" w:rsidR="00C5536F" w:rsidRDefault="00C5536F">
      <w:pPr>
        <w:pStyle w:val="CommentText"/>
      </w:pPr>
      <w:r>
        <w:t xml:space="preserve">4 is wrong. A </w:t>
      </w:r>
      <w:proofErr w:type="spellStart"/>
      <w:r>
        <w:t>MemoryStream</w:t>
      </w:r>
      <w:proofErr w:type="spellEnd"/>
      <w:r>
        <w:t xml:space="preserve"> stores data as a byte array buffer, and to get the string representation of that you need to use </w:t>
      </w:r>
      <w:proofErr w:type="spellStart"/>
      <w:r>
        <w:t>Encoding.GetString</w:t>
      </w:r>
      <w:proofErr w:type="spellEnd"/>
    </w:p>
  </w:comment>
  <w:comment w:id="1" w:author="Jason Nguyen" w:date="2016-06-22T09:03:00Z" w:initials="JN">
    <w:p w14:paraId="6CC386A0" w14:textId="77777777" w:rsidR="005769EA" w:rsidRDefault="005769EA">
      <w:pPr>
        <w:pStyle w:val="CommentText"/>
      </w:pPr>
      <w:r>
        <w:rPr>
          <w:rStyle w:val="CommentReference"/>
        </w:rPr>
        <w:annotationRef/>
      </w:r>
    </w:p>
    <w:p w14:paraId="27868E37" w14:textId="5ADA6A4F" w:rsidR="005769EA" w:rsidRDefault="005769EA">
      <w:pPr>
        <w:pStyle w:val="CommentText"/>
      </w:pPr>
      <w:r>
        <w:t>1 is wrong. When this is true it is possible to add a word that pushes you over the limit.</w:t>
      </w:r>
      <w:r w:rsidR="005F0CA2">
        <w:t xml:space="preserve"> In addition, capacity does not reflect the number of characters currently stored.</w:t>
      </w:r>
    </w:p>
    <w:p w14:paraId="61BE855C" w14:textId="77777777" w:rsidR="005769EA" w:rsidRDefault="005769EA">
      <w:pPr>
        <w:pStyle w:val="CommentText"/>
      </w:pPr>
    </w:p>
    <w:p w14:paraId="5E6BAF30" w14:textId="2AFC0C16" w:rsidR="005F0CA2" w:rsidRDefault="005F0CA2">
      <w:pPr>
        <w:pStyle w:val="CommentText"/>
      </w:pPr>
      <w:r>
        <w:t>2 is correct. By checking the current length combined with the new word to add, you can ensure you won’t cross the limit.</w:t>
      </w:r>
    </w:p>
    <w:p w14:paraId="7AE7D5A5" w14:textId="1A27C9A5" w:rsidR="005F0CA2" w:rsidRDefault="005F0CA2">
      <w:pPr>
        <w:pStyle w:val="CommentText"/>
      </w:pPr>
      <w:r>
        <w:tab/>
        <w:t>I think this belongs after setting the index. Not in line 15.</w:t>
      </w:r>
    </w:p>
    <w:p w14:paraId="642CB1E8" w14:textId="77777777" w:rsidR="005F0CA2" w:rsidRDefault="005F0CA2">
      <w:pPr>
        <w:pStyle w:val="CommentText"/>
      </w:pPr>
    </w:p>
    <w:p w14:paraId="082D3517" w14:textId="2BF12D82" w:rsidR="005F0CA2" w:rsidRDefault="005F0CA2">
      <w:pPr>
        <w:pStyle w:val="CommentText"/>
      </w:pPr>
      <w:r>
        <w:t>3 is wrong. When this is true, it is possible to add a word that pushes you over the limit.</w:t>
      </w:r>
    </w:p>
    <w:p w14:paraId="495A6568" w14:textId="77777777" w:rsidR="005F0CA2" w:rsidRDefault="005F0CA2">
      <w:pPr>
        <w:pStyle w:val="CommentText"/>
      </w:pPr>
    </w:p>
    <w:p w14:paraId="03BDBB89" w14:textId="632A9016" w:rsidR="005769EA" w:rsidRDefault="005F0CA2">
      <w:pPr>
        <w:pStyle w:val="CommentText"/>
      </w:pPr>
      <w:r>
        <w:t>4 is wrong. It is comparing to current capacity, not max capacity</w:t>
      </w:r>
    </w:p>
  </w:comment>
  <w:comment w:id="2" w:author="Jason Nguyen" w:date="2016-06-23T08:35:00Z" w:initials="JN">
    <w:p w14:paraId="3704614A" w14:textId="77777777" w:rsidR="00AD4EFF" w:rsidRDefault="00AD4EFF">
      <w:pPr>
        <w:pStyle w:val="CommentText"/>
      </w:pPr>
      <w:r>
        <w:rPr>
          <w:rStyle w:val="CommentReference"/>
        </w:rPr>
        <w:annotationRef/>
      </w:r>
    </w:p>
    <w:p w14:paraId="1FCCB346" w14:textId="77777777" w:rsidR="00AD4EFF" w:rsidRDefault="00AD4EFF">
      <w:pPr>
        <w:pStyle w:val="CommentText"/>
      </w:pPr>
      <w:r>
        <w:t xml:space="preserve">1 is wrong. </w:t>
      </w:r>
      <w:proofErr w:type="spellStart"/>
      <w:r>
        <w:t>TargetConverter</w:t>
      </w:r>
      <w:proofErr w:type="spellEnd"/>
      <w:r>
        <w:t xml:space="preserve"> is for displaying content resulting from a Web navigation to a string.</w:t>
      </w:r>
    </w:p>
    <w:p w14:paraId="0B063D3B" w14:textId="77777777" w:rsidR="00AD4EFF" w:rsidRDefault="00AD4EFF">
      <w:pPr>
        <w:pStyle w:val="CommentText"/>
      </w:pPr>
    </w:p>
    <w:p w14:paraId="1F38A525" w14:textId="3A959014" w:rsidR="00AD4EFF" w:rsidRDefault="00AD4EFF">
      <w:pPr>
        <w:pStyle w:val="CommentText"/>
      </w:pPr>
      <w:r>
        <w:t>2 is wrong because the data is not in XML.</w:t>
      </w:r>
    </w:p>
    <w:p w14:paraId="5B2448DE" w14:textId="77777777" w:rsidR="00AD4EFF" w:rsidRDefault="00AD4EFF">
      <w:pPr>
        <w:pStyle w:val="CommentText"/>
      </w:pPr>
    </w:p>
    <w:p w14:paraId="689C1844" w14:textId="77777777" w:rsidR="00AD4EFF" w:rsidRDefault="00AD4EFF">
      <w:pPr>
        <w:pStyle w:val="CommentText"/>
      </w:pPr>
      <w:r>
        <w:t>3 is wrong. We are not converting to/from a Uri.</w:t>
      </w:r>
    </w:p>
    <w:p w14:paraId="2882064E" w14:textId="77777777" w:rsidR="00AD4EFF" w:rsidRDefault="00AD4EFF">
      <w:pPr>
        <w:pStyle w:val="CommentText"/>
      </w:pPr>
    </w:p>
    <w:p w14:paraId="16C519E6" w14:textId="227F3CBC" w:rsidR="00AD4EFF" w:rsidRDefault="00AD4EFF">
      <w:pPr>
        <w:pStyle w:val="CommentText"/>
      </w:pPr>
      <w:r>
        <w:t>4 is correct.</w:t>
      </w:r>
    </w:p>
    <w:p w14:paraId="60EA4E73" w14:textId="475BD187" w:rsidR="00AD4EFF" w:rsidRDefault="00AD4EFF">
      <w:pPr>
        <w:pStyle w:val="CommentText"/>
      </w:pPr>
    </w:p>
  </w:comment>
  <w:comment w:id="3" w:author="Jason Nguyen" w:date="2016-06-23T08:40:00Z" w:initials="JN">
    <w:p w14:paraId="475A46DC" w14:textId="77777777" w:rsidR="00555C0B" w:rsidRDefault="00555C0B">
      <w:pPr>
        <w:pStyle w:val="CommentText"/>
      </w:pPr>
      <w:r>
        <w:rPr>
          <w:rStyle w:val="CommentReference"/>
        </w:rPr>
        <w:annotationRef/>
      </w:r>
    </w:p>
    <w:p w14:paraId="5D9827C1" w14:textId="4C4DFEBD" w:rsidR="00555C0B" w:rsidRDefault="00836052">
      <w:pPr>
        <w:pStyle w:val="CommentText"/>
      </w:pPr>
      <w:r>
        <w:t>No - $ indicates the search should stop at the end of the item, not at the beginning. ^ indicates the search should start at the beginning.</w:t>
      </w:r>
    </w:p>
    <w:p w14:paraId="35F327E3" w14:textId="77777777" w:rsidR="00836052" w:rsidRDefault="00836052">
      <w:pPr>
        <w:pStyle w:val="CommentText"/>
      </w:pPr>
    </w:p>
    <w:p w14:paraId="3139F2C0" w14:textId="4BF1AA59" w:rsidR="00555C0B" w:rsidRDefault="00555C0B">
      <w:pPr>
        <w:pStyle w:val="CommentText"/>
      </w:pPr>
      <w:r>
        <w:t>Yes</w:t>
      </w:r>
      <w:r w:rsidR="00836052">
        <w:t xml:space="preserve"> since we aren’t using the a-</w:t>
      </w:r>
      <w:proofErr w:type="spellStart"/>
      <w:r w:rsidR="00836052">
        <w:t>zA</w:t>
      </w:r>
      <w:proofErr w:type="spellEnd"/>
      <w:r w:rsidR="00836052">
        <w:t>-Z</w:t>
      </w:r>
    </w:p>
    <w:p w14:paraId="11210069" w14:textId="77777777" w:rsidR="00836052" w:rsidRDefault="00836052">
      <w:pPr>
        <w:pStyle w:val="CommentText"/>
      </w:pPr>
    </w:p>
    <w:p w14:paraId="62B8EE65" w14:textId="4FDE6335" w:rsidR="00555C0B" w:rsidRDefault="00836052">
      <w:pPr>
        <w:pStyle w:val="CommentText"/>
      </w:pPr>
      <w:r>
        <w:t>No. The expressions for the top-level domain is [a-z</w:t>
      </w:r>
      <w:proofErr w:type="gramStart"/>
      <w:r>
        <w:t>]{</w:t>
      </w:r>
      <w:proofErr w:type="gramEnd"/>
      <w:r>
        <w:t>2,6}, which allows two to six letters</w:t>
      </w:r>
    </w:p>
    <w:p w14:paraId="3A197B16" w14:textId="77777777" w:rsidR="00836052" w:rsidRDefault="00836052">
      <w:pPr>
        <w:pStyle w:val="CommentText"/>
      </w:pPr>
    </w:p>
    <w:p w14:paraId="7BBFF77B" w14:textId="2190BA74" w:rsidR="00836052" w:rsidRDefault="00836052">
      <w:pPr>
        <w:pStyle w:val="CommentText"/>
      </w:pPr>
      <w:r>
        <w:t>Yes. The expressions before @ is (\.?[a-z0-9_-]){0,}. This allows zero or one periods followed by any number of letters, numbers, underlines, and dashes.</w:t>
      </w:r>
    </w:p>
    <w:p w14:paraId="7E93C4A5" w14:textId="77777777" w:rsidR="00836052" w:rsidRDefault="00836052">
      <w:pPr>
        <w:pStyle w:val="CommentText"/>
      </w:pPr>
    </w:p>
    <w:p w14:paraId="05EBDCFD" w14:textId="30849CA8" w:rsidR="00836052" w:rsidRDefault="00836052">
      <w:pPr>
        <w:pStyle w:val="CommentText"/>
      </w:pPr>
      <w:r>
        <w:t>No. 2 to six letters</w:t>
      </w:r>
    </w:p>
    <w:p w14:paraId="6ADDD93B" w14:textId="0E86168F" w:rsidR="00836052" w:rsidRDefault="00836052">
      <w:pPr>
        <w:pStyle w:val="CommentText"/>
      </w:pPr>
    </w:p>
  </w:comment>
  <w:comment w:id="4" w:author="Jason Nguyen" w:date="2016-06-23T08:50:00Z" w:initials="JN">
    <w:p w14:paraId="428C710B" w14:textId="77777777" w:rsidR="002C7C84" w:rsidRDefault="002C7C84">
      <w:pPr>
        <w:pStyle w:val="CommentText"/>
      </w:pPr>
      <w:r>
        <w:rPr>
          <w:rStyle w:val="CommentReference"/>
        </w:rPr>
        <w:annotationRef/>
      </w:r>
    </w:p>
    <w:p w14:paraId="62A36595" w14:textId="251692F0" w:rsidR="00BC022A" w:rsidRDefault="00BC022A">
      <w:pPr>
        <w:pStyle w:val="CommentText"/>
      </w:pPr>
      <w:r>
        <w:t xml:space="preserve">1 is </w:t>
      </w:r>
      <w:r w:rsidR="00F41648">
        <w:t>correct. Nobody should have our private key. Although the data is not encrypted, encrypting the hash with our private key should be enough. Even if somebody intercepted and decrypted the hash, they would not have our private key in order to generate another valid encrypted hash.</w:t>
      </w:r>
    </w:p>
    <w:p w14:paraId="1E9F607A" w14:textId="77777777" w:rsidR="00BC022A" w:rsidRDefault="00BC022A">
      <w:pPr>
        <w:pStyle w:val="CommentText"/>
      </w:pPr>
    </w:p>
    <w:p w14:paraId="3A431DAA" w14:textId="6B37D08B" w:rsidR="00BC022A" w:rsidRDefault="00BC022A">
      <w:pPr>
        <w:pStyle w:val="CommentText"/>
      </w:pPr>
      <w:r>
        <w:t xml:space="preserve">2 is wrong. </w:t>
      </w:r>
      <w:r w:rsidR="00F41648">
        <w:t>Since we are encrypting with the public key, any one that knows the public key could intercept, modify, recreate the hash.</w:t>
      </w:r>
    </w:p>
    <w:p w14:paraId="1499C0FC" w14:textId="77777777" w:rsidR="00BC022A" w:rsidRDefault="00BC022A">
      <w:pPr>
        <w:pStyle w:val="CommentText"/>
      </w:pPr>
    </w:p>
    <w:p w14:paraId="163BA25F" w14:textId="77777777" w:rsidR="00BC022A" w:rsidRDefault="00BC022A">
      <w:pPr>
        <w:pStyle w:val="CommentText"/>
      </w:pPr>
      <w:r>
        <w:t>3 is wrong. We should never have the private key of the DMV. Plus the hash isn’t being encrypted.</w:t>
      </w:r>
    </w:p>
    <w:p w14:paraId="4CC501E0" w14:textId="77777777" w:rsidR="00BC022A" w:rsidRDefault="00BC022A">
      <w:pPr>
        <w:pStyle w:val="CommentText"/>
      </w:pPr>
    </w:p>
    <w:p w14:paraId="2D970BD6" w14:textId="6BAC42ED" w:rsidR="00BC022A" w:rsidRDefault="00BC022A">
      <w:pPr>
        <w:pStyle w:val="CommentText"/>
      </w:pPr>
      <w:r>
        <w:t xml:space="preserve">4 </w:t>
      </w:r>
      <w:r w:rsidR="00F41648">
        <w:t>is wrong. Never encrypt data with the public key. Similar to 2.</w:t>
      </w:r>
      <w:r>
        <w:t xml:space="preserve"> </w:t>
      </w:r>
    </w:p>
  </w:comment>
  <w:comment w:id="5" w:author="Jason Nguyen" w:date="2016-06-23T09:00:00Z" w:initials="JN">
    <w:p w14:paraId="57B381B8" w14:textId="77777777" w:rsidR="00276A04" w:rsidRDefault="00276A04">
      <w:pPr>
        <w:pStyle w:val="CommentText"/>
      </w:pPr>
      <w:r>
        <w:rPr>
          <w:rStyle w:val="CommentReference"/>
        </w:rPr>
        <w:annotationRef/>
      </w:r>
    </w:p>
    <w:p w14:paraId="67576099" w14:textId="77777777" w:rsidR="00087561" w:rsidRDefault="00087561">
      <w:pPr>
        <w:pStyle w:val="CommentText"/>
      </w:pPr>
      <w:r>
        <w:t>1 is wrong. That provider is for asymmetric encryption. A shared key is for symmetric encryption.</w:t>
      </w:r>
    </w:p>
    <w:p w14:paraId="0F932435" w14:textId="77777777" w:rsidR="00087561" w:rsidRDefault="00087561">
      <w:pPr>
        <w:pStyle w:val="CommentText"/>
      </w:pPr>
    </w:p>
    <w:p w14:paraId="3B2C7C87" w14:textId="327BBA91" w:rsidR="00087561" w:rsidRDefault="00087561">
      <w:pPr>
        <w:pStyle w:val="CommentText"/>
      </w:pPr>
      <w:r>
        <w:t>2 is wrong. It is for hashing.</w:t>
      </w:r>
    </w:p>
    <w:p w14:paraId="34B22D2C" w14:textId="77777777" w:rsidR="00087561" w:rsidRDefault="00087561">
      <w:pPr>
        <w:pStyle w:val="CommentText"/>
      </w:pPr>
    </w:p>
    <w:p w14:paraId="4FB10E63" w14:textId="77777777" w:rsidR="00087561" w:rsidRDefault="00087561">
      <w:pPr>
        <w:pStyle w:val="CommentText"/>
      </w:pPr>
      <w:r>
        <w:t>3 is wrong similar to 1.</w:t>
      </w:r>
    </w:p>
    <w:p w14:paraId="5681D144" w14:textId="77777777" w:rsidR="00087561" w:rsidRDefault="00087561">
      <w:pPr>
        <w:pStyle w:val="CommentText"/>
      </w:pPr>
    </w:p>
    <w:p w14:paraId="61BB5E34" w14:textId="4D460DB8" w:rsidR="00087561" w:rsidRDefault="00087561">
      <w:pPr>
        <w:pStyle w:val="CommentText"/>
      </w:pPr>
      <w:r>
        <w:t>4 must be right then. It implements symmetric encryption.</w:t>
      </w:r>
    </w:p>
  </w:comment>
  <w:comment w:id="6" w:author="Jason Nguyen" w:date="2016-06-23T09:03:00Z" w:initials="JN">
    <w:p w14:paraId="573019B7" w14:textId="77777777" w:rsidR="00E40AA3" w:rsidRDefault="00E40AA3">
      <w:pPr>
        <w:pStyle w:val="CommentText"/>
      </w:pPr>
      <w:r>
        <w:rPr>
          <w:rStyle w:val="CommentReference"/>
        </w:rPr>
        <w:annotationRef/>
      </w:r>
    </w:p>
    <w:p w14:paraId="14ADFFBC" w14:textId="77777777" w:rsidR="0053045B" w:rsidRDefault="0053045B">
      <w:pPr>
        <w:pStyle w:val="CommentText"/>
      </w:pPr>
      <w:r>
        <w:t>A hash is used to represent a larger set of data. Therefore, I think storing a hash of the passwords is the best option. That also means if somebody gets the hash they cannot decrypt it to the password.</w:t>
      </w:r>
    </w:p>
    <w:p w14:paraId="011128A9" w14:textId="77777777" w:rsidR="0053045B" w:rsidRDefault="0053045B">
      <w:pPr>
        <w:pStyle w:val="CommentText"/>
      </w:pPr>
    </w:p>
    <w:p w14:paraId="75DD12F1" w14:textId="77777777" w:rsidR="0053045B" w:rsidRDefault="0053045B">
      <w:pPr>
        <w:pStyle w:val="CommentText"/>
      </w:pPr>
      <w:r>
        <w:t>1 is wrong. It is for symmetric encryption (shared key). Someone could decrypt the password.</w:t>
      </w:r>
    </w:p>
    <w:p w14:paraId="7250D9CF" w14:textId="77777777" w:rsidR="0053045B" w:rsidRDefault="0053045B">
      <w:pPr>
        <w:pStyle w:val="CommentText"/>
      </w:pPr>
    </w:p>
    <w:p w14:paraId="43A67F4F" w14:textId="21E67B44" w:rsidR="0053045B" w:rsidRDefault="0053045B">
      <w:pPr>
        <w:pStyle w:val="CommentText"/>
      </w:pPr>
      <w:r>
        <w:t>2 and 3 are wrong. They are for asymmetric encryption. Anyone with the public key can decrypt the password.</w:t>
      </w:r>
      <w:r w:rsidR="00586061">
        <w:t xml:space="preserve"> In addition, anyone with the private key could also decrypt the password.</w:t>
      </w:r>
    </w:p>
    <w:p w14:paraId="656ECE24" w14:textId="77777777" w:rsidR="00466A6A" w:rsidRDefault="00466A6A">
      <w:pPr>
        <w:pStyle w:val="CommentText"/>
      </w:pPr>
    </w:p>
    <w:p w14:paraId="3FFE528A" w14:textId="66E7301D" w:rsidR="00466A6A" w:rsidRDefault="00466A6A">
      <w:pPr>
        <w:pStyle w:val="CommentText"/>
      </w:pPr>
      <w:r>
        <w:t>4 is correct. It is hashing.</w:t>
      </w:r>
    </w:p>
  </w:comment>
  <w:comment w:id="7" w:author="Jason Nguyen" w:date="2016-06-23T09:08:00Z" w:initials="JN">
    <w:p w14:paraId="2886DE42" w14:textId="77777777" w:rsidR="009C6FB1" w:rsidRDefault="009C6FB1">
      <w:pPr>
        <w:pStyle w:val="CommentText"/>
      </w:pPr>
      <w:r>
        <w:rPr>
          <w:rStyle w:val="CommentReference"/>
        </w:rPr>
        <w:annotationRef/>
      </w:r>
    </w:p>
    <w:p w14:paraId="3E6AECCB" w14:textId="77777777" w:rsidR="009C6FB1" w:rsidRDefault="009C6FB1">
      <w:pPr>
        <w:pStyle w:val="CommentText"/>
      </w:pPr>
      <w:r>
        <w:t>1 is wrong. That would imply B was encrypting with A’s private key.</w:t>
      </w:r>
    </w:p>
    <w:p w14:paraId="6D7F1B32" w14:textId="77777777" w:rsidR="009C6FB1" w:rsidRDefault="009C6FB1">
      <w:pPr>
        <w:pStyle w:val="CommentText"/>
      </w:pPr>
    </w:p>
    <w:p w14:paraId="52718CF2" w14:textId="77777777" w:rsidR="009C6FB1" w:rsidRDefault="009C6FB1">
      <w:pPr>
        <w:pStyle w:val="CommentText"/>
      </w:pPr>
      <w:r>
        <w:t>2 is correct. B should encrypt with its private key and A decrypt with B’s public key</w:t>
      </w:r>
    </w:p>
    <w:p w14:paraId="4B5EE0F0" w14:textId="77777777" w:rsidR="009C6FB1" w:rsidRDefault="009C6FB1">
      <w:pPr>
        <w:pStyle w:val="CommentText"/>
      </w:pPr>
    </w:p>
    <w:p w14:paraId="23C4D169" w14:textId="77777777" w:rsidR="009C6FB1" w:rsidRDefault="009C6FB1">
      <w:pPr>
        <w:pStyle w:val="CommentText"/>
      </w:pPr>
      <w:r>
        <w:t>3 is wrong. Since B is sending the data, B needs to encrypt with its own private key. Which means A must decrypt with the corresponding public key.</w:t>
      </w:r>
    </w:p>
    <w:p w14:paraId="02C78EE8" w14:textId="77777777" w:rsidR="009C6FB1" w:rsidRDefault="009C6FB1">
      <w:pPr>
        <w:pStyle w:val="CommentText"/>
      </w:pPr>
    </w:p>
    <w:p w14:paraId="1097DBA9" w14:textId="3CC21985" w:rsidR="009C6FB1" w:rsidRDefault="009C6FB1">
      <w:pPr>
        <w:pStyle w:val="CommentText"/>
      </w:pPr>
      <w:r>
        <w:t>4 is wrong. A should not know the private key of B</w:t>
      </w:r>
    </w:p>
  </w:comment>
  <w:comment w:id="8" w:author="Jason Nguyen" w:date="2016-06-23T09:12:00Z" w:initials="JN">
    <w:p w14:paraId="00059364" w14:textId="77777777" w:rsidR="00A1047D" w:rsidRDefault="00A1047D">
      <w:pPr>
        <w:pStyle w:val="CommentText"/>
      </w:pPr>
      <w:r>
        <w:rPr>
          <w:rStyle w:val="CommentReference"/>
        </w:rPr>
        <w:annotationRef/>
      </w:r>
    </w:p>
    <w:p w14:paraId="70F4057E" w14:textId="77777777" w:rsidR="00A1047D" w:rsidRDefault="00A1047D">
      <w:pPr>
        <w:pStyle w:val="CommentText"/>
      </w:pPr>
      <w:r>
        <w:t>-n specifies the subject name of the certificate.</w:t>
      </w:r>
    </w:p>
    <w:p w14:paraId="6A85CF60" w14:textId="77777777" w:rsidR="00A1047D" w:rsidRDefault="00A1047D">
      <w:pPr>
        <w:pStyle w:val="CommentText"/>
      </w:pPr>
      <w:r>
        <w:t>You must specify the subject name as “CN=</w:t>
      </w:r>
      <w:proofErr w:type="spellStart"/>
      <w:r>
        <w:t>SubjectName</w:t>
      </w:r>
      <w:proofErr w:type="spellEnd"/>
      <w:r>
        <w:t>”</w:t>
      </w:r>
    </w:p>
    <w:p w14:paraId="2A7196AE" w14:textId="77777777" w:rsidR="00A1047D" w:rsidRDefault="00A1047D">
      <w:pPr>
        <w:pStyle w:val="CommentText"/>
      </w:pPr>
    </w:p>
    <w:p w14:paraId="62AE4DE7" w14:textId="77777777" w:rsidR="00A1047D" w:rsidRDefault="00A1047D">
      <w:pPr>
        <w:pStyle w:val="CommentText"/>
      </w:pPr>
      <w:r>
        <w:t>-</w:t>
      </w:r>
      <w:proofErr w:type="spellStart"/>
      <w:r>
        <w:t>ic</w:t>
      </w:r>
      <w:proofErr w:type="spellEnd"/>
      <w:r>
        <w:t xml:space="preserve"> specifies the issuer certificate, which is the certificate authority issuing the certificate.</w:t>
      </w:r>
    </w:p>
    <w:p w14:paraId="24834B9D" w14:textId="77777777" w:rsidR="00A1047D" w:rsidRDefault="00A1047D">
      <w:pPr>
        <w:pStyle w:val="CommentText"/>
      </w:pPr>
    </w:p>
    <w:p w14:paraId="5BF89BFA" w14:textId="77777777" w:rsidR="00A1047D" w:rsidRDefault="00A1047D">
      <w:pPr>
        <w:pStyle w:val="CommentText"/>
      </w:pPr>
      <w:r>
        <w:t>Final parameter is the name of the certificate that is created.</w:t>
      </w:r>
    </w:p>
    <w:p w14:paraId="5BE4F16F" w14:textId="77777777" w:rsidR="00A1047D" w:rsidRDefault="00A1047D">
      <w:pPr>
        <w:pStyle w:val="CommentText"/>
      </w:pPr>
    </w:p>
    <w:p w14:paraId="63ECD8D0" w14:textId="790F1081" w:rsidR="00A1047D" w:rsidRDefault="00A1047D">
      <w:pPr>
        <w:pStyle w:val="CommentText"/>
      </w:pPr>
      <w:r>
        <w:t>Therefore, only 1 is correct.</w:t>
      </w:r>
    </w:p>
  </w:comment>
  <w:comment w:id="9" w:author="Jason Nguyen" w:date="2016-06-24T08:39:00Z" w:initials="JN">
    <w:p w14:paraId="0D512715" w14:textId="77777777" w:rsidR="000D59DB" w:rsidRDefault="000D59DB">
      <w:pPr>
        <w:pStyle w:val="CommentText"/>
      </w:pPr>
      <w:r>
        <w:rPr>
          <w:rStyle w:val="CommentReference"/>
        </w:rPr>
        <w:annotationRef/>
      </w:r>
    </w:p>
    <w:p w14:paraId="7D55114A" w14:textId="77777777" w:rsidR="000D59DB" w:rsidRDefault="000D59DB">
      <w:pPr>
        <w:pStyle w:val="CommentText"/>
      </w:pPr>
      <w:r>
        <w:t>Generate a self-signed root authority certificate and private key file.</w:t>
      </w:r>
    </w:p>
    <w:p w14:paraId="692A81FA" w14:textId="77777777" w:rsidR="000D59DB" w:rsidRDefault="000D59DB">
      <w:pPr>
        <w:pStyle w:val="CommentText"/>
      </w:pPr>
    </w:p>
    <w:p w14:paraId="1EC94B8F" w14:textId="77777777" w:rsidR="000D59DB" w:rsidRDefault="000D59DB">
      <w:pPr>
        <w:pStyle w:val="CommentText"/>
      </w:pPr>
      <w:r>
        <w:t>Generate a certificate signed by a root authority certificate.</w:t>
      </w:r>
    </w:p>
    <w:p w14:paraId="465535F1" w14:textId="77777777" w:rsidR="000D59DB" w:rsidRDefault="000D59DB">
      <w:pPr>
        <w:pStyle w:val="CommentText"/>
      </w:pPr>
    </w:p>
    <w:p w14:paraId="4E0328CE" w14:textId="77777777" w:rsidR="000D59DB" w:rsidRDefault="000D59DB">
      <w:pPr>
        <w:pStyle w:val="CommentText"/>
      </w:pPr>
      <w:r>
        <w:t>Import the certificate in Trusted Root Certification Authorities.</w:t>
      </w:r>
    </w:p>
    <w:p w14:paraId="64639E21" w14:textId="77777777" w:rsidR="000D59DB" w:rsidRDefault="000D59DB">
      <w:pPr>
        <w:pStyle w:val="CommentText"/>
      </w:pPr>
    </w:p>
    <w:p w14:paraId="57637DB4" w14:textId="75B718A5" w:rsidR="000D59DB" w:rsidRDefault="000D59DB">
      <w:pPr>
        <w:pStyle w:val="CommentText"/>
      </w:pPr>
      <w:r>
        <w:t xml:space="preserve">Configure the </w:t>
      </w:r>
      <w:proofErr w:type="spellStart"/>
      <w:r>
        <w:t>clientCertificate</w:t>
      </w:r>
      <w:proofErr w:type="spellEnd"/>
      <w:r>
        <w:t xml:space="preserve"> setting in the configuration file.</w:t>
      </w:r>
      <w:r w:rsidR="00E20826">
        <w:t xml:space="preserve"> This allows your client application to use the certificate</w:t>
      </w:r>
    </w:p>
    <w:p w14:paraId="1EDA3783" w14:textId="77777777" w:rsidR="00E20826" w:rsidRDefault="00E20826">
      <w:pPr>
        <w:pStyle w:val="CommentText"/>
      </w:pPr>
    </w:p>
    <w:p w14:paraId="34905D41" w14:textId="77777777" w:rsidR="00E20826" w:rsidRDefault="00E20826">
      <w:pPr>
        <w:pStyle w:val="CommentText"/>
      </w:pPr>
    </w:p>
    <w:p w14:paraId="031DB5F4" w14:textId="77777777" w:rsidR="00E20826" w:rsidRDefault="00E20826">
      <w:pPr>
        <w:pStyle w:val="CommentText"/>
      </w:pPr>
      <w:r>
        <w:t>You must generate a self-signed root authority certificate and use the flags to export a private key file. The private key file is used as input for the second step, which creates another certificate signed by the root authority certificate</w:t>
      </w:r>
    </w:p>
    <w:p w14:paraId="25DA087D" w14:textId="77777777" w:rsidR="002555FD" w:rsidRDefault="002555FD">
      <w:pPr>
        <w:pStyle w:val="CommentText"/>
      </w:pPr>
    </w:p>
    <w:p w14:paraId="38847BC1" w14:textId="77777777" w:rsidR="002555FD" w:rsidRDefault="002555FD">
      <w:pPr>
        <w:pStyle w:val="CommentText"/>
      </w:pPr>
    </w:p>
    <w:p w14:paraId="4D8C6B83" w14:textId="77777777" w:rsidR="002555FD" w:rsidRDefault="002555FD">
      <w:pPr>
        <w:pStyle w:val="CommentText"/>
      </w:pPr>
    </w:p>
    <w:p w14:paraId="7A7F3C0E" w14:textId="2863F569" w:rsidR="002555FD" w:rsidRDefault="002555FD">
      <w:pPr>
        <w:pStyle w:val="CommentText"/>
      </w:pPr>
      <w:r>
        <w:t xml:space="preserve">The </w:t>
      </w:r>
      <w:proofErr w:type="spellStart"/>
      <w:r>
        <w:t>clientCredentialType</w:t>
      </w:r>
      <w:proofErr w:type="spellEnd"/>
      <w:r>
        <w:t xml:space="preserve"> setting in the </w:t>
      </w:r>
      <w:proofErr w:type="spellStart"/>
      <w:r>
        <w:t>config</w:t>
      </w:r>
      <w:proofErr w:type="spellEnd"/>
      <w:r>
        <w:t xml:space="preserve"> is for a WCF service to use the certificate. But our requirement is to configure a client app.</w:t>
      </w:r>
    </w:p>
  </w:comment>
  <w:comment w:id="11" w:author="Jason Nguyen" w:date="2016-06-24T08:55:00Z" w:initials="JN">
    <w:p w14:paraId="4B802BD5" w14:textId="77777777" w:rsidR="00285C76" w:rsidRDefault="00285C76">
      <w:pPr>
        <w:pStyle w:val="CommentText"/>
      </w:pPr>
    </w:p>
    <w:p w14:paraId="33BB9AEC" w14:textId="1D9B59C7" w:rsidR="00285C76" w:rsidRDefault="00285C76">
      <w:pPr>
        <w:pStyle w:val="CommentText"/>
      </w:pPr>
      <w:r>
        <w:t xml:space="preserve">1 is wrong. Although a </w:t>
      </w:r>
      <w:proofErr w:type="spellStart"/>
      <w:r>
        <w:t>ConcurrentQueue</w:t>
      </w:r>
      <w:proofErr w:type="spellEnd"/>
      <w:r>
        <w:t xml:space="preserve"> is a thread-safe, FIFO, it does not expose the Add and </w:t>
      </w:r>
      <w:proofErr w:type="spellStart"/>
      <w:r>
        <w:t>GetConsumingEnumerable</w:t>
      </w:r>
      <w:proofErr w:type="spellEnd"/>
      <w:r>
        <w:t xml:space="preserve"> methods.</w:t>
      </w:r>
    </w:p>
    <w:p w14:paraId="3F3331D1" w14:textId="77777777" w:rsidR="00285C76" w:rsidRDefault="00285C76">
      <w:pPr>
        <w:pStyle w:val="CommentText"/>
      </w:pPr>
    </w:p>
    <w:p w14:paraId="19C9E31C" w14:textId="1F238789" w:rsidR="00285C76" w:rsidRDefault="00285C76">
      <w:pPr>
        <w:pStyle w:val="CommentText"/>
      </w:pPr>
      <w:r>
        <w:t xml:space="preserve">2 is wrong. It seems unnecessary to have a </w:t>
      </w:r>
      <w:proofErr w:type="spellStart"/>
      <w:r>
        <w:t>BlockingCollection</w:t>
      </w:r>
      <w:proofErr w:type="spellEnd"/>
      <w:r>
        <w:t xml:space="preserve"> store a </w:t>
      </w:r>
      <w:proofErr w:type="spellStart"/>
      <w:r>
        <w:t>ConcurrentBag</w:t>
      </w:r>
      <w:proofErr w:type="spellEnd"/>
    </w:p>
    <w:p w14:paraId="0F9372FC" w14:textId="77777777" w:rsidR="00285C76" w:rsidRDefault="00285C76">
      <w:pPr>
        <w:pStyle w:val="CommentText"/>
      </w:pPr>
    </w:p>
    <w:p w14:paraId="31134353" w14:textId="620FA9A1" w:rsidR="00285C76" w:rsidRDefault="00285C76">
      <w:pPr>
        <w:pStyle w:val="CommentText"/>
      </w:pPr>
      <w:r>
        <w:rPr>
          <w:rStyle w:val="CommentReference"/>
        </w:rPr>
        <w:annotationRef/>
      </w:r>
      <w:r>
        <w:t>3 is wrong. It is not a concurrent collection; thus, it is not thread-safe.</w:t>
      </w:r>
    </w:p>
    <w:p w14:paraId="4B0A959A" w14:textId="77777777" w:rsidR="00285C76" w:rsidRDefault="00285C76">
      <w:pPr>
        <w:pStyle w:val="CommentText"/>
      </w:pPr>
    </w:p>
    <w:p w14:paraId="231C314E" w14:textId="77777777" w:rsidR="00285C76" w:rsidRDefault="00285C76">
      <w:pPr>
        <w:pStyle w:val="CommentText"/>
      </w:pPr>
      <w:r>
        <w:t xml:space="preserve">4 is correct. </w:t>
      </w:r>
      <w:proofErr w:type="spellStart"/>
      <w:r>
        <w:t>BlockingCollection</w:t>
      </w:r>
      <w:proofErr w:type="spellEnd"/>
      <w:r>
        <w:t xml:space="preserve"> implements </w:t>
      </w:r>
      <w:proofErr w:type="spellStart"/>
      <w:r>
        <w:t>IProducerConsumerCollection</w:t>
      </w:r>
      <w:proofErr w:type="spellEnd"/>
      <w:r>
        <w:t xml:space="preserve">, which exposes the Add and </w:t>
      </w:r>
      <w:proofErr w:type="spellStart"/>
      <w:r>
        <w:t>GetConsumingEnumerable</w:t>
      </w:r>
      <w:proofErr w:type="spellEnd"/>
      <w:r>
        <w:t xml:space="preserve"> methods.</w:t>
      </w:r>
    </w:p>
    <w:p w14:paraId="6C69E412" w14:textId="02B6FBB5" w:rsidR="00285C76" w:rsidRDefault="00285C76">
      <w:pPr>
        <w:pStyle w:val="CommentText"/>
      </w:pPr>
      <w:r>
        <w:tab/>
        <w:t xml:space="preserve">p.s. </w:t>
      </w:r>
      <w:proofErr w:type="spellStart"/>
      <w:r>
        <w:t>BlockingCollection</w:t>
      </w:r>
      <w:proofErr w:type="spellEnd"/>
      <w:r>
        <w:t xml:space="preserve"> is like a wrapper around </w:t>
      </w:r>
      <w:proofErr w:type="spellStart"/>
      <w:r>
        <w:t>ConcurrentQueue</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9CBFB1" w15:done="0"/>
  <w15:commentEx w15:paraId="03BDBB89" w15:done="0"/>
  <w15:commentEx w15:paraId="60EA4E73" w15:done="0"/>
  <w15:commentEx w15:paraId="6ADDD93B" w15:done="0"/>
  <w15:commentEx w15:paraId="2D970BD6" w15:done="0"/>
  <w15:commentEx w15:paraId="61BB5E34" w15:done="0"/>
  <w15:commentEx w15:paraId="3FFE528A" w15:done="0"/>
  <w15:commentEx w15:paraId="1097DBA9" w15:done="0"/>
  <w15:commentEx w15:paraId="63ECD8D0" w15:done="0"/>
  <w15:commentEx w15:paraId="7A7F3C0E" w15:done="0"/>
  <w15:commentEx w15:paraId="6C69E41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Nguyen">
    <w15:presenceInfo w15:providerId="AD" w15:userId="S-1-5-21-8915387-335548272-1318725885-108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12"/>
    <w:rsid w:val="0002550A"/>
    <w:rsid w:val="000677BF"/>
    <w:rsid w:val="0007321C"/>
    <w:rsid w:val="00087561"/>
    <w:rsid w:val="000D59DB"/>
    <w:rsid w:val="00116D02"/>
    <w:rsid w:val="001B47C2"/>
    <w:rsid w:val="00237F15"/>
    <w:rsid w:val="002555FD"/>
    <w:rsid w:val="00276A04"/>
    <w:rsid w:val="00285C76"/>
    <w:rsid w:val="002C7C84"/>
    <w:rsid w:val="003A70C8"/>
    <w:rsid w:val="003E5F71"/>
    <w:rsid w:val="00466A6A"/>
    <w:rsid w:val="004C11AE"/>
    <w:rsid w:val="0053045B"/>
    <w:rsid w:val="00555C0B"/>
    <w:rsid w:val="005769EA"/>
    <w:rsid w:val="00586061"/>
    <w:rsid w:val="00595F2D"/>
    <w:rsid w:val="005B15D0"/>
    <w:rsid w:val="005B1E74"/>
    <w:rsid w:val="005F0CA2"/>
    <w:rsid w:val="006044C6"/>
    <w:rsid w:val="00624012"/>
    <w:rsid w:val="00654D90"/>
    <w:rsid w:val="006B7A0F"/>
    <w:rsid w:val="007E309D"/>
    <w:rsid w:val="007F2102"/>
    <w:rsid w:val="00812BB1"/>
    <w:rsid w:val="00836052"/>
    <w:rsid w:val="00841327"/>
    <w:rsid w:val="00877EE8"/>
    <w:rsid w:val="008822C9"/>
    <w:rsid w:val="008902DC"/>
    <w:rsid w:val="008D5F07"/>
    <w:rsid w:val="008E55FA"/>
    <w:rsid w:val="0096557B"/>
    <w:rsid w:val="00972C2A"/>
    <w:rsid w:val="00977838"/>
    <w:rsid w:val="0098710E"/>
    <w:rsid w:val="009A355B"/>
    <w:rsid w:val="009C6FB1"/>
    <w:rsid w:val="00A1047D"/>
    <w:rsid w:val="00A21369"/>
    <w:rsid w:val="00A25298"/>
    <w:rsid w:val="00A414DB"/>
    <w:rsid w:val="00A5621F"/>
    <w:rsid w:val="00A93409"/>
    <w:rsid w:val="00AA09F6"/>
    <w:rsid w:val="00AD4EFF"/>
    <w:rsid w:val="00B41C3F"/>
    <w:rsid w:val="00BA39AF"/>
    <w:rsid w:val="00BC022A"/>
    <w:rsid w:val="00BE34CB"/>
    <w:rsid w:val="00BE57E9"/>
    <w:rsid w:val="00C37F40"/>
    <w:rsid w:val="00C52523"/>
    <w:rsid w:val="00C5536F"/>
    <w:rsid w:val="00C71162"/>
    <w:rsid w:val="00C868BF"/>
    <w:rsid w:val="00C86B69"/>
    <w:rsid w:val="00D019DB"/>
    <w:rsid w:val="00D06695"/>
    <w:rsid w:val="00DA38B8"/>
    <w:rsid w:val="00DC56DD"/>
    <w:rsid w:val="00E20826"/>
    <w:rsid w:val="00E33683"/>
    <w:rsid w:val="00E40AA3"/>
    <w:rsid w:val="00E62393"/>
    <w:rsid w:val="00E9741D"/>
    <w:rsid w:val="00EB137F"/>
    <w:rsid w:val="00EC2619"/>
    <w:rsid w:val="00EE726F"/>
    <w:rsid w:val="00F41648"/>
    <w:rsid w:val="00F53F57"/>
    <w:rsid w:val="00F54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BFE58"/>
  <w15:chartTrackingRefBased/>
  <w15:docId w15:val="{1207D18E-97CF-41C0-B8DC-A2D14E09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A70C8"/>
    <w:rPr>
      <w:sz w:val="16"/>
      <w:szCs w:val="16"/>
    </w:rPr>
  </w:style>
  <w:style w:type="paragraph" w:styleId="CommentText">
    <w:name w:val="annotation text"/>
    <w:basedOn w:val="Normal"/>
    <w:link w:val="CommentTextChar"/>
    <w:uiPriority w:val="99"/>
    <w:unhideWhenUsed/>
    <w:rsid w:val="003A70C8"/>
    <w:pPr>
      <w:spacing w:line="240" w:lineRule="auto"/>
    </w:pPr>
    <w:rPr>
      <w:sz w:val="20"/>
      <w:szCs w:val="20"/>
    </w:rPr>
  </w:style>
  <w:style w:type="character" w:customStyle="1" w:styleId="CommentTextChar">
    <w:name w:val="Comment Text Char"/>
    <w:basedOn w:val="DefaultParagraphFont"/>
    <w:link w:val="CommentText"/>
    <w:uiPriority w:val="99"/>
    <w:rsid w:val="003A70C8"/>
    <w:rPr>
      <w:sz w:val="20"/>
      <w:szCs w:val="20"/>
    </w:rPr>
  </w:style>
  <w:style w:type="paragraph" w:styleId="CommentSubject">
    <w:name w:val="annotation subject"/>
    <w:basedOn w:val="CommentText"/>
    <w:next w:val="CommentText"/>
    <w:link w:val="CommentSubjectChar"/>
    <w:uiPriority w:val="99"/>
    <w:semiHidden/>
    <w:unhideWhenUsed/>
    <w:rsid w:val="003A70C8"/>
    <w:rPr>
      <w:b/>
      <w:bCs/>
    </w:rPr>
  </w:style>
  <w:style w:type="character" w:customStyle="1" w:styleId="CommentSubjectChar">
    <w:name w:val="Comment Subject Char"/>
    <w:basedOn w:val="CommentTextChar"/>
    <w:link w:val="CommentSubject"/>
    <w:uiPriority w:val="99"/>
    <w:semiHidden/>
    <w:rsid w:val="003A70C8"/>
    <w:rPr>
      <w:b/>
      <w:bCs/>
      <w:sz w:val="20"/>
      <w:szCs w:val="20"/>
    </w:rPr>
  </w:style>
  <w:style w:type="paragraph" w:styleId="BalloonText">
    <w:name w:val="Balloon Text"/>
    <w:basedOn w:val="Normal"/>
    <w:link w:val="BalloonTextChar"/>
    <w:uiPriority w:val="99"/>
    <w:semiHidden/>
    <w:unhideWhenUsed/>
    <w:rsid w:val="003A70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70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6.png"/><Relationship Id="rId5" Type="http://schemas.openxmlformats.org/officeDocument/2006/relationships/comments" Target="comment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11</Pages>
  <Words>3</Words>
  <Characters>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Insperity</Company>
  <LinksUpToDate>false</LinksUpToDate>
  <CharactersWithSpaces>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Saunders</dc:creator>
  <cp:keywords/>
  <dc:description/>
  <cp:lastModifiedBy>Jason Nguyen</cp:lastModifiedBy>
  <cp:revision>29</cp:revision>
  <dcterms:created xsi:type="dcterms:W3CDTF">2016-06-22T13:45:00Z</dcterms:created>
  <dcterms:modified xsi:type="dcterms:W3CDTF">2016-06-24T14:02:00Z</dcterms:modified>
</cp:coreProperties>
</file>