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40"/>
        </w:rPr>
        <w:t>常见面试题与回答建议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55555"/>
          <w:sz w:val="20"/>
        </w:rPr>
        <w:t>CyanCruise 简历面试知识库资料</w:t>
      </w:r>
    </w:p>
    <w:p>
      <w:pPr>
        <w:pStyle w:val="Heading1"/>
      </w:pPr>
      <w:r>
        <w:t>适用场景</w:t>
      </w:r>
    </w:p>
    <w:p>
      <w:r>
        <w:t>本文用于支持 CyanCruise 智能体进行面试辅导、模拟问答和回答优化。内容覆盖大学生常见的自我介绍、经历追问、岗位动机、能力短板、压力问题和反问环节。</w:t>
      </w:r>
    </w:p>
    <w:p>
      <w:pPr>
        <w:pStyle w:val="Heading1"/>
      </w:pPr>
      <w:r>
        <w:t>面试前准备</w:t>
      </w:r>
    </w:p>
    <w:p>
      <w:pPr>
        <w:pStyle w:val="ListNumber"/>
        <w:ind w:left="360" w:hanging="144"/>
      </w:pPr>
      <w:r>
        <w:t>研究岗位要求：提取核心能力、职责、业务场景和硬性条件。</w:t>
      </w:r>
    </w:p>
    <w:p>
      <w:pPr>
        <w:pStyle w:val="ListNumber"/>
        <w:ind w:left="360" w:hanging="144"/>
      </w:pPr>
      <w:r>
        <w:t>准备个人证据：为每项核心能力匹配一个真实经历。</w:t>
      </w:r>
    </w:p>
    <w:p>
      <w:pPr>
        <w:pStyle w:val="ListNumber"/>
        <w:ind w:left="360" w:hanging="144"/>
      </w:pPr>
      <w:r>
        <w:t>梳理简历追问：对简历上每个项目准备背景、个人贡献、难点、结果和复盘。</w:t>
      </w:r>
    </w:p>
    <w:p>
      <w:pPr>
        <w:pStyle w:val="ListNumber"/>
        <w:ind w:left="360" w:hanging="144"/>
      </w:pPr>
      <w:r>
        <w:t>了解单位信息：业务、产品、行业、招聘流程、工作地点和培养机制。</w:t>
      </w:r>
    </w:p>
    <w:p>
      <w:pPr>
        <w:pStyle w:val="ListNumber"/>
        <w:ind w:left="360" w:hanging="144"/>
      </w:pPr>
      <w:r>
        <w:t>进行模拟练习：控制回答长度，避免背稿，练习追问和临场表达。</w:t>
      </w:r>
    </w:p>
    <w:p>
      <w:pPr>
        <w:pStyle w:val="Heading1"/>
      </w:pPr>
      <w:r>
        <w:t>常见问题与回答建议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问题类型</w:t>
            </w:r>
          </w:p>
        </w:tc>
        <w:tc>
          <w:tcPr>
            <w:tcW w:type="dxa" w:w="30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常见问题</w:t>
            </w:r>
          </w:p>
        </w:tc>
        <w:tc>
          <w:tcPr>
            <w:tcW w:type="dxa" w:w="486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回答建议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自我介绍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请做一个自我介绍。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用 60 到 90 秒说明专业背景、核心经历、目标岗位匹配点和求职动机。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岗位动机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为什么选择这个岗位/行业？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结合专业兴趣、经历证据和岗位理解，不要只说稳定、薪资或离家近。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经历追问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你在这个项目中具体做了什么？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按经历讲述框架回答，重点讲个人任务、行动和结果。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能力短板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你觉得自己有什么不足？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选择真实但可改进的短板，并说明已经采取的补强行动。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压力问题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如果任务很急、资源不足怎么办？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说明优先级排序、沟通同步、风险预警和复盘改进。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团队协作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你和团队成员意见不一致怎么办？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说明先对齐目标，再用事实和数据讨论方案，必要时推进小范围验证。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职业规划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未来三到五年怎么规划？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表达学习成长、岗位深耕和阶段目标，避免空泛或频繁跳槽暗示。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反问环节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你有什么想问我们的？</w:t>
            </w:r>
          </w:p>
        </w:tc>
        <w:tc>
          <w:tcPr>
            <w:tcW w:type="dxa" w:w="48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可问培养机制、团队协作方式、岗位前三个月重点任务、评价标准。</w:t>
            </w:r>
          </w:p>
        </w:tc>
      </w:tr>
    </w:tbl>
    <w:p>
      <w:pPr>
        <w:pStyle w:val="Heading1"/>
      </w:pPr>
      <w:r>
        <w:t>回答质量检查</w:t>
      </w:r>
    </w:p>
    <w:p>
      <w:pPr>
        <w:pStyle w:val="ListBullet"/>
        <w:ind w:left="360" w:hanging="144"/>
      </w:pPr>
      <w:r>
        <w:t>是否正面回答了问题，而不是绕回简历背诵。</w:t>
      </w:r>
    </w:p>
    <w:p>
      <w:pPr>
        <w:pStyle w:val="ListBullet"/>
        <w:ind w:left="360" w:hanging="144"/>
      </w:pPr>
      <w:r>
        <w:t>是否包含具体经历，而不是只说性格和态度。</w:t>
      </w:r>
    </w:p>
    <w:p>
      <w:pPr>
        <w:pStyle w:val="ListBullet"/>
        <w:ind w:left="360" w:hanging="144"/>
      </w:pPr>
      <w:r>
        <w:t>是否能说明个人贡献，而不是只说团队成果。</w:t>
      </w:r>
    </w:p>
    <w:p>
      <w:pPr>
        <w:pStyle w:val="ListBullet"/>
        <w:ind w:left="360" w:hanging="144"/>
      </w:pPr>
      <w:r>
        <w:t>是否诚实，不夸大能力、不编造项目细节。</w:t>
      </w:r>
    </w:p>
    <w:p>
      <w:pPr>
        <w:pStyle w:val="ListBullet"/>
        <w:ind w:left="360" w:hanging="144"/>
      </w:pPr>
      <w:r>
        <w:t>是否有复盘意识，能说明学到了什么和下一次怎么改进。</w:t>
      </w:r>
    </w:p>
    <w:p>
      <w:pPr>
        <w:pStyle w:val="Heading1"/>
      </w:pPr>
      <w:r>
        <w:t>不同面试形式提示</w:t>
      </w:r>
    </w:p>
    <w:p>
      <w:pPr>
        <w:pStyle w:val="ListBullet"/>
        <w:ind w:left="360" w:hanging="144"/>
      </w:pPr>
      <w:r>
        <w:t>单独面试：重视表达条理、简历一致性和岗位动机。</w:t>
      </w:r>
    </w:p>
    <w:p>
      <w:pPr>
        <w:pStyle w:val="ListBullet"/>
        <w:ind w:left="360" w:hanging="144"/>
      </w:pPr>
      <w:r>
        <w:t>群面：重视倾听、推进、总结、协作，不抢话也不沉默。</w:t>
      </w:r>
    </w:p>
    <w:p>
      <w:pPr>
        <w:pStyle w:val="ListBullet"/>
        <w:ind w:left="360" w:hanging="144"/>
      </w:pPr>
      <w:r>
        <w:t>技术/专业面试：准备基础概念、项目细节、问题排查和方案权衡。</w:t>
      </w:r>
    </w:p>
    <w:p>
      <w:pPr>
        <w:pStyle w:val="ListBullet"/>
        <w:ind w:left="360" w:hanging="144"/>
      </w:pPr>
      <w:r>
        <w:t>行为面试：用真实经历说明能力，不只给价值观口号。</w:t>
      </w:r>
    </w:p>
    <w:p>
      <w:pPr>
        <w:pStyle w:val="ListBullet"/>
        <w:ind w:left="360" w:hanging="144"/>
      </w:pPr>
      <w:r>
        <w:t>线上面试：提前测试网络、摄像头、麦克风、环境和材料。</w:t>
      </w:r>
    </w:p>
    <w:p>
      <w:pPr>
        <w:pStyle w:val="Heading1"/>
      </w:pPr>
      <w:r>
        <w:t>智能体回答边界</w:t>
      </w:r>
    </w:p>
    <w:p>
      <w:pPr>
        <w:pStyle w:val="ListBullet"/>
        <w:ind w:left="360" w:hanging="144"/>
      </w:pPr>
      <w:r>
        <w:t>可以生成模拟面试问题、追问和回答改进建议。</w:t>
      </w:r>
    </w:p>
    <w:p>
      <w:pPr>
        <w:pStyle w:val="ListBullet"/>
        <w:ind w:left="360" w:hanging="144"/>
      </w:pPr>
      <w:r>
        <w:t>不能替用户编造经历、证书、成绩或项目结果。</w:t>
      </w:r>
    </w:p>
    <w:p>
      <w:pPr>
        <w:pStyle w:val="ListBullet"/>
        <w:ind w:left="360" w:hanging="144"/>
      </w:pPr>
      <w:r>
        <w:t>回答建议应保留用户真实语言风格，避免模板化过强。</w:t>
      </w:r>
    </w:p>
    <w:p>
      <w:pPr>
        <w:pStyle w:val="ListBullet"/>
        <w:ind w:left="360" w:hanging="144"/>
      </w:pPr>
      <w:r>
        <w:t>涉及具体单位、岗位流程和薪资时，应提示用户以招聘公告和面试通知为准。</w:t>
      </w:r>
    </w:p>
    <w:p>
      <w:pPr>
        <w:pStyle w:val="Heading1"/>
      </w:pPr>
      <w:r>
        <w:t>资料来源</w:t>
      </w:r>
    </w:p>
    <w:p>
      <w:r>
        <w:t>以下来源为公开就业服务和招聘信息入口。简历与面试建议为 CyanCruise 面向大学生求职场景整理的通用方法，实际要求以岗位公告和用人单位通知为准。</w:t>
      </w:r>
    </w:p>
    <w:p>
      <w:pPr>
        <w:pStyle w:val="ListBullet"/>
      </w:pPr>
      <w:r>
        <w:t>国家大学生就业服务平台：https://www.ncss.cn/</w:t>
      </w:r>
    </w:p>
    <w:p>
      <w:pPr>
        <w:pStyle w:val="ListBullet"/>
      </w:pPr>
      <w:r>
        <w:t>国家大学生就业服务平台职位页：https://www.ncss.cn/student/m/jobs/index.html</w:t>
      </w:r>
    </w:p>
    <w:p>
      <w:pPr>
        <w:pStyle w:val="ListBullet"/>
      </w:pPr>
      <w:r>
        <w:t>教育部推广使用国家24365平台通知：https://www.moe.gov.cn/srcsite/A15/s3265/202204/t20220406_614117.html</w:t>
      </w:r>
    </w:p>
    <w:p>
      <w:pPr>
        <w:pStyle w:val="ListBullet"/>
      </w:pPr>
      <w:r>
        <w:t>中国公共招聘网：https://job.mohrss.gov.cn/</w:t>
      </w:r>
    </w:p>
    <w:p>
      <w:pPr>
        <w:pStyle w:val="ListBullet"/>
      </w:pPr>
      <w:r>
        <w:t>就业在线：https://www.jobonline.cn/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