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95" w:rsidRPr="00294CAB" w:rsidRDefault="00465495" w:rsidP="00294CAB">
      <w:pPr>
        <w:spacing w:after="0" w:line="240" w:lineRule="auto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b/>
          <w:bCs/>
          <w:color w:val="auto"/>
          <w:sz w:val="16"/>
          <w:szCs w:val="16"/>
          <w:u w:val="single"/>
        </w:rPr>
        <w:t xml:space="preserve">SCP Copy                                    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 xml:space="preserve">local to remote   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>1. Install OS and create a group hduser and user hduser in that group: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1.groupadd hduser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2.useradd -G hduser hduser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3.passwd hduser(setup the password as hduser)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2. Download and</w:t>
      </w: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Install java: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1. rpm -Uvh /path/to/binary/jdk-7u9-linux-i586.rpm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2. export JAVA_HOME="/usr/java/jdk1.7.0_09"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After install, run "java -version" to make sure install successful.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3. Download hadoop-1.0.3.tar.gz from http://archive.apache.org/dis</w:t>
      </w: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t/hadoop/core/hadoop-1.0.3/:*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1. mv /path/to/binary/hadoop-1.0.3.tar.gz /usr/local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2. sudo tar xzf hadoop-1.0.3.tar.gz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3. sudo chown -R hduser:hduser hadoop-1.0.3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4. In hadoop-env.sh, add "export JAVA_HOME=/usr/java/jdk1.7.0_09"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4. Generat</w:t>
      </w: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e the RSA key: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1. ssh-keygen -t rsa -f ~/.ssh/id_rsa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2. cat ~/.ssh/id_rsa.pub &gt;&gt; ~/.ssh/authorized_keys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   3. run ssh-add to make sure agent is running.(Sometimes the server may not be start up. Just run "service sshd start" to start the daemon an</w:t>
      </w: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d "service sshd on" to set the daemon auto start after reboot.)</w:t>
      </w:r>
    </w:p>
    <w:p w:rsidR="00465495" w:rsidRPr="00294CAB" w:rsidRDefault="0049221F" w:rsidP="00294CAB">
      <w:pPr>
        <w:numPr>
          <w:ilvl w:val="0"/>
          <w:numId w:val="1"/>
        </w:numPr>
        <w:spacing w:after="0" w:line="240" w:lineRule="auto"/>
        <w:ind w:left="0" w:firstLine="0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6"/>
          <w:szCs w:val="16"/>
        </w:rPr>
        <w:t>pickup the RSA public key from ~/.ssh/id_rsa.pub. Save it to ~/.ssh/authorized_keys on other clusters that need to connect to the current cluster.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b/>
          <w:bCs/>
          <w:color w:val="auto"/>
          <w:sz w:val="14"/>
          <w:szCs w:val="14"/>
        </w:rPr>
        <w:t>5. Setup configuration: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1. Setup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core-site.xml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property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fs.default.name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value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hdfs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://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appworld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-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fred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-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hadoop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-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namenode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value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property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2. Setup hdfs-site.xml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property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dfs.name.dir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value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usr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/local/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hadoop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-1.0.3/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hdfs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nametable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value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final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true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final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property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property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dfs.data.dir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name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lastRenderedPageBreak/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value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usr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/local/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hadoop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-1.0.3/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datanode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value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final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true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final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&lt;/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property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&gt;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6. Update the namenode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slaves(/usr/local/hadoop-1.0.3/conf/slaves) file to add datanode box name to it.</w:t>
      </w:r>
    </w:p>
    <w:p w:rsidR="00465495" w:rsidRPr="00294CAB" w:rsidRDefault="0049221F" w:rsidP="00294CAB">
      <w:pPr>
        <w:autoSpaceDE w:val="0"/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7. Restart the namenode to include the source one.</w:t>
      </w:r>
    </w:p>
    <w:p w:rsidR="00465495" w:rsidRPr="00294CAB" w:rsidRDefault="0049221F" w:rsidP="00294CAB">
      <w:pPr>
        <w:autoSpaceDE w:val="0"/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1. start-dfs.sh</w:t>
      </w:r>
    </w:p>
    <w:p w:rsidR="00465495" w:rsidRPr="00294CAB" w:rsidRDefault="0049221F" w:rsidP="00294CAB">
      <w:pPr>
        <w:autoSpaceDE w:val="0"/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   2. start-mapred.sh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49221F" w:rsidP="00294CAB">
      <w:pPr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&lt;!-- Sometimes, due to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firewall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reason, the connection may be failed</w:t>
      </w:r>
    </w:p>
    <w:p w:rsidR="00465495" w:rsidRPr="00294CAB" w:rsidRDefault="0049221F" w:rsidP="00294CAB">
      <w:pPr>
        <w:autoSpaceDE w:val="0"/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turn off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the firewall:</w:t>
      </w:r>
    </w:p>
    <w:p w:rsidR="00465495" w:rsidRPr="00294CAB" w:rsidRDefault="0049221F" w:rsidP="00294CAB">
      <w:pPr>
        <w:autoSpaceDE w:val="0"/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1.service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iptables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stop(This is only used for current run.)</w:t>
      </w:r>
    </w:p>
    <w:p w:rsidR="00465495" w:rsidRPr="00294CAB" w:rsidRDefault="0049221F" w:rsidP="00294CAB">
      <w:pPr>
        <w:autoSpaceDE w:val="0"/>
        <w:spacing w:after="0" w:line="240" w:lineRule="auto"/>
        <w:jc w:val="left"/>
        <w:rPr>
          <w:color w:val="auto"/>
        </w:rPr>
      </w:pP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2.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chkconfig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iptables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 xml:space="preserve"> off(This will always disable the 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  <w:u w:val="single"/>
        </w:rPr>
        <w:t>firewall</w:t>
      </w:r>
      <w:r w:rsidRPr="00294CAB">
        <w:rPr>
          <w:rFonts w:ascii="Comic Sans MS" w:eastAsia="Comic Sans MS" w:hAnsi="Comic Sans MS" w:cs="Comic Sans MS"/>
          <w:color w:val="auto"/>
          <w:sz w:val="14"/>
          <w:szCs w:val="14"/>
        </w:rPr>
        <w:t>.)</w:t>
      </w:r>
    </w:p>
    <w:p w:rsidR="00465495" w:rsidRPr="00294CAB" w:rsidRDefault="00465495" w:rsidP="00294CAB">
      <w:pPr>
        <w:spacing w:after="0" w:line="240" w:lineRule="auto"/>
        <w:jc w:val="left"/>
        <w:rPr>
          <w:color w:val="auto"/>
        </w:rPr>
      </w:pPr>
    </w:p>
    <w:p w:rsidR="00465495" w:rsidRPr="00294CAB" w:rsidRDefault="00294CAB" w:rsidP="00294CAB">
      <w:pPr>
        <w:spacing w:after="0" w:line="240" w:lineRule="auto"/>
        <w:rPr>
          <w:color w:val="auto"/>
        </w:rPr>
      </w:pPr>
      <w:r>
        <w:rPr>
          <w:color w:val="auto"/>
        </w:rPr>
        <w:t>End of Line</w:t>
      </w:r>
      <w:bookmarkStart w:id="0" w:name="_GoBack"/>
      <w:bookmarkEnd w:id="0"/>
    </w:p>
    <w:sectPr w:rsidR="00465495" w:rsidRPr="00294CAB">
      <w:pgSz w:w="11906" w:h="16838"/>
      <w:pgMar w:top="0" w:right="0" w:bottom="0" w:left="0" w:header="0" w:footer="0" w:gutter="0"/>
      <w:cols w:space="720"/>
      <w:formProt w:val="0"/>
      <w:docGrid w:type="lines" w:linePitch="416" w:charSpace="421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21F" w:rsidRDefault="0049221F" w:rsidP="00294CAB">
      <w:pPr>
        <w:spacing w:after="0" w:line="240" w:lineRule="auto"/>
      </w:pPr>
      <w:r>
        <w:separator/>
      </w:r>
    </w:p>
  </w:endnote>
  <w:endnote w:type="continuationSeparator" w:id="0">
    <w:p w:rsidR="0049221F" w:rsidRDefault="0049221F" w:rsidP="0029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21F" w:rsidRDefault="0049221F" w:rsidP="00294CAB">
      <w:pPr>
        <w:spacing w:after="0" w:line="240" w:lineRule="auto"/>
      </w:pPr>
      <w:r>
        <w:separator/>
      </w:r>
    </w:p>
  </w:footnote>
  <w:footnote w:type="continuationSeparator" w:id="0">
    <w:p w:rsidR="0049221F" w:rsidRDefault="0049221F" w:rsidP="0029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846A3"/>
    <w:multiLevelType w:val="multilevel"/>
    <w:tmpl w:val="19EE00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92B5A6D"/>
    <w:multiLevelType w:val="multilevel"/>
    <w:tmpl w:val="8F228F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5495"/>
    <w:rsid w:val="00294CAB"/>
    <w:rsid w:val="00465495"/>
    <w:rsid w:val="0049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934A27-CBB9-43DB-AFB1-B69092D7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29</cp:revision>
  <dcterms:created xsi:type="dcterms:W3CDTF">2012-04-15T23:51:00Z</dcterms:created>
  <dcterms:modified xsi:type="dcterms:W3CDTF">2013-08-23T23:03:00Z</dcterms:modified>
</cp:coreProperties>
</file>