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5B72D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一、项目总览：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062"/>
        <w:gridCol w:w="6724"/>
      </w:tblGrid>
      <w:tr w14:paraId="2888F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432B0C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</w:t>
            </w:r>
          </w:p>
        </w:tc>
        <w:tc>
          <w:tcPr>
            <w:tcW w:w="1062" w:type="dxa"/>
          </w:tcPr>
          <w:p w14:paraId="7AF924A2">
            <w:p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6724" w:type="dxa"/>
          </w:tcPr>
          <w:p w14:paraId="27FA3ADA">
            <w:pPr>
              <w:rPr>
                <w:rFonts w:hint="eastAsia"/>
                <w:vertAlign w:val="baseline"/>
                <w:lang w:eastAsia="zh-CN"/>
              </w:rPr>
            </w:pPr>
          </w:p>
        </w:tc>
      </w:tr>
      <w:tr w14:paraId="72EB7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6291F6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2" w:type="dxa"/>
          </w:tcPr>
          <w:p w14:paraId="3390022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仓库地址</w:t>
            </w:r>
          </w:p>
        </w:tc>
        <w:tc>
          <w:tcPr>
            <w:tcW w:w="6724" w:type="dxa"/>
          </w:tcPr>
          <w:p w14:paraId="7B9A93BD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fldChar w:fldCharType="begin"/>
            </w:r>
            <w:r>
              <w:rPr>
                <w:rFonts w:hint="eastAsia"/>
                <w:vertAlign w:val="baseline"/>
                <w:lang w:eastAsia="zh-CN"/>
              </w:rPr>
              <w:instrText xml:space="preserve"> HYPERLINK "https://github.com/harry0703/MoneyPrinterTurbo" </w:instrText>
            </w:r>
            <w:r>
              <w:rPr>
                <w:rFonts w:hint="eastAsia"/>
                <w:vertAlign w:val="baseline"/>
                <w:lang w:eastAsia="zh-CN"/>
              </w:rPr>
              <w:fldChar w:fldCharType="separate"/>
            </w:r>
            <w:r>
              <w:rPr>
                <w:rStyle w:val="6"/>
                <w:rFonts w:hint="eastAsia"/>
                <w:vertAlign w:val="baseline"/>
                <w:lang w:eastAsia="zh-CN"/>
              </w:rPr>
              <w:t>https://github.com/harry0703/MoneyPrinterTurbo</w:t>
            </w:r>
            <w:r>
              <w:rPr>
                <w:rFonts w:hint="eastAsia"/>
                <w:vertAlign w:val="baseline"/>
                <w:lang w:eastAsia="zh-CN"/>
              </w:rPr>
              <w:fldChar w:fldCharType="end"/>
            </w:r>
          </w:p>
        </w:tc>
      </w:tr>
      <w:tr w14:paraId="36EB2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15561A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2" w:type="dxa"/>
          </w:tcPr>
          <w:p w14:paraId="4C7303F1">
            <w:p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6724" w:type="dxa"/>
          </w:tcPr>
          <w:p w14:paraId="781362A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利用AI大模型，一键生成高清短视频</w:t>
            </w:r>
          </w:p>
        </w:tc>
      </w:tr>
      <w:tr w14:paraId="4CB5D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0A8D76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062" w:type="dxa"/>
          </w:tcPr>
          <w:p w14:paraId="0392DCC3">
            <w:p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6724" w:type="dxa"/>
          </w:tcPr>
          <w:p w14:paraId="5FFDFAC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只需提供一个视频 主题 或 关键词 ，就可以全自动生成视频文案、视频素材、视频字幕、视频背景音乐，然后合成一个高清的短视频。</w:t>
            </w:r>
          </w:p>
        </w:tc>
      </w:tr>
      <w:tr w14:paraId="17CB6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3AC354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062" w:type="dxa"/>
          </w:tcPr>
          <w:p w14:paraId="62B1A5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本地</w:t>
            </w:r>
            <w:r>
              <w:rPr>
                <w:rFonts w:hint="eastAsia"/>
                <w:vertAlign w:val="baseline"/>
                <w:lang w:val="en-US" w:eastAsia="zh-CN"/>
              </w:rPr>
              <w:t>GUI</w:t>
            </w:r>
          </w:p>
        </w:tc>
        <w:tc>
          <w:tcPr>
            <w:tcW w:w="6724" w:type="dxa"/>
          </w:tcPr>
          <w:p w14:paraId="46A0776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fldChar w:fldCharType="begin"/>
            </w:r>
            <w:r>
              <w:rPr>
                <w:rFonts w:hint="eastAsia"/>
                <w:vertAlign w:val="baseline"/>
                <w:lang w:eastAsia="zh-CN"/>
              </w:rPr>
              <w:instrText xml:space="preserve"> HYPERLINK "http://0.0.0.0:8501/" </w:instrText>
            </w:r>
            <w:r>
              <w:rPr>
                <w:rFonts w:hint="eastAsia"/>
                <w:vertAlign w:val="baseline"/>
                <w:lang w:eastAsia="zh-CN"/>
              </w:rPr>
              <w:fldChar w:fldCharType="separate"/>
            </w:r>
            <w:r>
              <w:rPr>
                <w:rStyle w:val="6"/>
                <w:rFonts w:hint="eastAsia"/>
                <w:vertAlign w:val="baseline"/>
                <w:lang w:eastAsia="zh-CN"/>
              </w:rPr>
              <w:t>http://0.0.0.0:8501/</w:t>
            </w:r>
            <w:r>
              <w:rPr>
                <w:rFonts w:hint="eastAsia"/>
                <w:vertAlign w:val="baseline"/>
                <w:lang w:eastAsia="zh-CN"/>
              </w:rPr>
              <w:fldChar w:fldCharType="end"/>
            </w:r>
          </w:p>
        </w:tc>
      </w:tr>
      <w:tr w14:paraId="25853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2B6D25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062" w:type="dxa"/>
          </w:tcPr>
          <w:p w14:paraId="520598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API方式</w:t>
            </w:r>
          </w:p>
        </w:tc>
        <w:tc>
          <w:tcPr>
            <w:tcW w:w="6724" w:type="dxa"/>
          </w:tcPr>
          <w:p w14:paraId="6DB9FD7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fldChar w:fldCharType="begin"/>
            </w:r>
            <w:r>
              <w:rPr>
                <w:rFonts w:hint="eastAsia"/>
                <w:vertAlign w:val="baseline"/>
                <w:lang w:eastAsia="zh-CN"/>
              </w:rPr>
              <w:instrText xml:space="preserve"> HYPERLINK "http://127.0.0.1:8080/docs" </w:instrText>
            </w:r>
            <w:r>
              <w:rPr>
                <w:rFonts w:hint="eastAsia"/>
                <w:vertAlign w:val="baseline"/>
                <w:lang w:eastAsia="zh-CN"/>
              </w:rPr>
              <w:fldChar w:fldCharType="separate"/>
            </w:r>
            <w:r>
              <w:rPr>
                <w:rStyle w:val="6"/>
                <w:rFonts w:hint="eastAsia"/>
                <w:vertAlign w:val="baseline"/>
                <w:lang w:eastAsia="zh-CN"/>
              </w:rPr>
              <w:t>http://127.0.0.1:8080/docs</w:t>
            </w:r>
            <w:r>
              <w:rPr>
                <w:rFonts w:hint="eastAsia"/>
                <w:vertAlign w:val="baseline"/>
                <w:lang w:eastAsia="zh-CN"/>
              </w:rPr>
              <w:fldChar w:fldCharType="end"/>
            </w:r>
          </w:p>
        </w:tc>
      </w:tr>
      <w:tr w14:paraId="07891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2923A3D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2" w:type="dxa"/>
          </w:tcPr>
          <w:p w14:paraId="47038CD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724" w:type="dxa"/>
          </w:tcPr>
          <w:p w14:paraId="276BE4E2">
            <w:pPr>
              <w:rPr>
                <w:rFonts w:hint="eastAsia"/>
                <w:vertAlign w:val="baseline"/>
                <w:lang w:eastAsia="zh-CN"/>
              </w:rPr>
            </w:pPr>
          </w:p>
        </w:tc>
      </w:tr>
    </w:tbl>
    <w:p w14:paraId="1C9FEA67">
      <w:pPr>
        <w:rPr>
          <w:rFonts w:hint="eastAsia"/>
          <w:lang w:eastAsia="zh-CN"/>
        </w:rPr>
      </w:pPr>
    </w:p>
    <w:p w14:paraId="114BF9CA">
      <w:pPr>
        <w:rPr>
          <w:rFonts w:hint="eastAsia"/>
          <w:lang w:eastAsia="zh-CN"/>
        </w:rPr>
      </w:pPr>
    </w:p>
    <w:p w14:paraId="4B168133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二、功能：</w:t>
      </w:r>
    </w:p>
    <w:tbl>
      <w:tblPr>
        <w:tblStyle w:val="4"/>
        <w:tblW w:w="95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062"/>
        <w:gridCol w:w="1062"/>
        <w:gridCol w:w="6724"/>
      </w:tblGrid>
      <w:tr w14:paraId="39077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128FFB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</w:t>
            </w:r>
          </w:p>
        </w:tc>
        <w:tc>
          <w:tcPr>
            <w:tcW w:w="1062" w:type="dxa"/>
          </w:tcPr>
          <w:p w14:paraId="1151F95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分块</w:t>
            </w:r>
          </w:p>
        </w:tc>
        <w:tc>
          <w:tcPr>
            <w:tcW w:w="1062" w:type="dxa"/>
          </w:tcPr>
          <w:p w14:paraId="2533D5EF">
            <w:p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6724" w:type="dxa"/>
          </w:tcPr>
          <w:p w14:paraId="538A7E38">
            <w:pPr>
              <w:rPr>
                <w:rFonts w:hint="eastAsia"/>
                <w:vertAlign w:val="baseline"/>
                <w:lang w:eastAsia="zh-CN"/>
              </w:rPr>
            </w:pPr>
          </w:p>
        </w:tc>
      </w:tr>
      <w:tr w14:paraId="221D9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757C25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2" w:type="dxa"/>
          </w:tcPr>
          <w:p w14:paraId="12EA9F4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</w:t>
            </w:r>
          </w:p>
        </w:tc>
        <w:tc>
          <w:tcPr>
            <w:tcW w:w="1062" w:type="dxa"/>
          </w:tcPr>
          <w:p w14:paraId="270E20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架构</w:t>
            </w:r>
          </w:p>
        </w:tc>
        <w:tc>
          <w:tcPr>
            <w:tcW w:w="6724" w:type="dxa"/>
          </w:tcPr>
          <w:p w14:paraId="34FFD6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支持</w:t>
            </w:r>
            <w:r>
              <w:rPr>
                <w:rFonts w:hint="eastAsia"/>
                <w:vertAlign w:val="baseline"/>
                <w:lang w:val="en-US" w:eastAsia="zh-CN"/>
              </w:rPr>
              <w:t>API和Web界面2种模式</w:t>
            </w:r>
          </w:p>
        </w:tc>
      </w:tr>
      <w:tr w14:paraId="3D986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  <w:shd w:val="clear" w:color="auto" w:fill="auto"/>
            <w:vAlign w:val="top"/>
          </w:tcPr>
          <w:p w14:paraId="21FB9F0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062" w:type="dxa"/>
            <w:shd w:val="clear" w:color="auto" w:fill="auto"/>
            <w:vAlign w:val="top"/>
          </w:tcPr>
          <w:p w14:paraId="147997A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</w:t>
            </w:r>
          </w:p>
        </w:tc>
        <w:tc>
          <w:tcPr>
            <w:tcW w:w="1062" w:type="dxa"/>
            <w:shd w:val="clear" w:color="auto" w:fill="auto"/>
            <w:vAlign w:val="top"/>
          </w:tcPr>
          <w:p w14:paraId="4E4DFAC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批量生成</w:t>
            </w:r>
          </w:p>
        </w:tc>
        <w:tc>
          <w:tcPr>
            <w:tcW w:w="6724" w:type="dxa"/>
            <w:shd w:val="clear" w:color="auto" w:fill="auto"/>
            <w:vAlign w:val="top"/>
          </w:tcPr>
          <w:p w14:paraId="0BF8F09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一次生成多个视频，选择</w:t>
            </w:r>
            <w:r>
              <w:rPr>
                <w:rFonts w:hint="eastAsia"/>
                <w:vertAlign w:val="baseline"/>
                <w:lang w:val="en-US" w:eastAsia="zh-CN"/>
              </w:rPr>
              <w:t>1个最满意的</w:t>
            </w:r>
          </w:p>
        </w:tc>
      </w:tr>
      <w:tr w14:paraId="3E352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262C90E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2" w:type="dxa"/>
          </w:tcPr>
          <w:p w14:paraId="0C7559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</w:t>
            </w:r>
          </w:p>
        </w:tc>
        <w:tc>
          <w:tcPr>
            <w:tcW w:w="1062" w:type="dxa"/>
          </w:tcPr>
          <w:p w14:paraId="2DC3435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支持的大模型</w:t>
            </w:r>
          </w:p>
        </w:tc>
        <w:tc>
          <w:tcPr>
            <w:tcW w:w="6724" w:type="dxa"/>
          </w:tcPr>
          <w:p w14:paraId="17AFF3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A-</w:t>
            </w:r>
            <w:r>
              <w:rPr>
                <w:rFonts w:hint="eastAsia"/>
                <w:vertAlign w:val="baseline"/>
                <w:lang w:eastAsia="zh-CN"/>
              </w:rPr>
              <w:t>国内建议：中国用户建议使用 DeepSeek 或 Moonshot 作为大模型提供商（国内可直接访问，不需要VPN。注册就送额度，基本够用）。</w:t>
            </w:r>
            <w:r>
              <w:rPr>
                <w:rFonts w:hint="eastAsia"/>
                <w:vertAlign w:val="baseline"/>
                <w:lang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B-支持OpenAI、Moonshot、Azure、gpt4free、one-api、通义千问、Google Gemini、Ollama、DeepSeek、 文心一言, Pollinations、ModelScope 等多种模型接入。</w:t>
            </w:r>
          </w:p>
        </w:tc>
      </w:tr>
      <w:tr w14:paraId="31142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06EFAFE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2" w:type="dxa"/>
          </w:tcPr>
          <w:p w14:paraId="33E8E85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2" w:type="dxa"/>
          </w:tcPr>
          <w:p w14:paraId="7836623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724" w:type="dxa"/>
          </w:tcPr>
          <w:p w14:paraId="7FE6F18A">
            <w:pPr>
              <w:rPr>
                <w:rFonts w:hint="eastAsia"/>
                <w:vertAlign w:val="baseline"/>
                <w:lang w:eastAsia="zh-CN"/>
              </w:rPr>
            </w:pPr>
          </w:p>
        </w:tc>
      </w:tr>
      <w:tr w14:paraId="42BE8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28BE29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062" w:type="dxa"/>
          </w:tcPr>
          <w:p w14:paraId="7D74E2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视频</w:t>
            </w:r>
          </w:p>
        </w:tc>
        <w:tc>
          <w:tcPr>
            <w:tcW w:w="1062" w:type="dxa"/>
          </w:tcPr>
          <w:p w14:paraId="6DFA9A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VO文案</w:t>
            </w:r>
          </w:p>
        </w:tc>
        <w:tc>
          <w:tcPr>
            <w:tcW w:w="6724" w:type="dxa"/>
          </w:tcPr>
          <w:p w14:paraId="418650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支持自动生成</w:t>
            </w:r>
            <w:r>
              <w:rPr>
                <w:rFonts w:hint="eastAsia"/>
                <w:vertAlign w:val="baseline"/>
                <w:lang w:val="en-US" w:eastAsia="zh-CN"/>
              </w:rPr>
              <w:t>VO，以及自定义文案</w:t>
            </w:r>
          </w:p>
        </w:tc>
      </w:tr>
      <w:tr w14:paraId="7D8F7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4ECE5D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062" w:type="dxa"/>
          </w:tcPr>
          <w:p w14:paraId="3A2CAF3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视频</w:t>
            </w:r>
          </w:p>
        </w:tc>
        <w:tc>
          <w:tcPr>
            <w:tcW w:w="1062" w:type="dxa"/>
          </w:tcPr>
          <w:p w14:paraId="671A2EB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比例</w:t>
            </w:r>
          </w:p>
        </w:tc>
        <w:tc>
          <w:tcPr>
            <w:tcW w:w="6724" w:type="dxa"/>
          </w:tcPr>
          <w:p w14:paraId="7B0EAC3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竖屏、横屏</w:t>
            </w:r>
          </w:p>
        </w:tc>
      </w:tr>
      <w:tr w14:paraId="28C93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7D6A3A0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2" w:type="dxa"/>
          </w:tcPr>
          <w:p w14:paraId="475D506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2" w:type="dxa"/>
          </w:tcPr>
          <w:p w14:paraId="4D8DB31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724" w:type="dxa"/>
          </w:tcPr>
          <w:p w14:paraId="4E6284D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49F3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295167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062" w:type="dxa"/>
          </w:tcPr>
          <w:p w14:paraId="351300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视频</w:t>
            </w:r>
          </w:p>
        </w:tc>
        <w:tc>
          <w:tcPr>
            <w:tcW w:w="1062" w:type="dxa"/>
          </w:tcPr>
          <w:p w14:paraId="78CB00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字幕</w:t>
            </w:r>
          </w:p>
        </w:tc>
        <w:tc>
          <w:tcPr>
            <w:tcW w:w="6724" w:type="dxa"/>
          </w:tcPr>
          <w:p w14:paraId="29B522C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中文、英文</w:t>
            </w:r>
          </w:p>
        </w:tc>
      </w:tr>
      <w:tr w14:paraId="4A409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78D877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062" w:type="dxa"/>
          </w:tcPr>
          <w:p w14:paraId="56A14E1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视频</w:t>
            </w:r>
          </w:p>
        </w:tc>
        <w:tc>
          <w:tcPr>
            <w:tcW w:w="1062" w:type="dxa"/>
          </w:tcPr>
          <w:p w14:paraId="1605849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语言</w:t>
            </w:r>
          </w:p>
        </w:tc>
        <w:tc>
          <w:tcPr>
            <w:tcW w:w="6724" w:type="dxa"/>
          </w:tcPr>
          <w:p w14:paraId="0107296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多种语言，可实现试听</w:t>
            </w:r>
          </w:p>
        </w:tc>
      </w:tr>
      <w:tr w14:paraId="20AE0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405ECB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062" w:type="dxa"/>
          </w:tcPr>
          <w:p w14:paraId="42B8329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视频</w:t>
            </w:r>
          </w:p>
        </w:tc>
        <w:tc>
          <w:tcPr>
            <w:tcW w:w="1062" w:type="dxa"/>
          </w:tcPr>
          <w:p w14:paraId="27DD6D2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字幕</w:t>
            </w:r>
          </w:p>
        </w:tc>
        <w:tc>
          <w:tcPr>
            <w:tcW w:w="6724" w:type="dxa"/>
          </w:tcPr>
          <w:p w14:paraId="6DFAE8C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可以调整 字体、位置、颜色、大小，同时支持字幕描边设置</w:t>
            </w:r>
          </w:p>
        </w:tc>
      </w:tr>
      <w:tr w14:paraId="4A77D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5B5572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062" w:type="dxa"/>
          </w:tcPr>
          <w:p w14:paraId="2D3CCFD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视频</w:t>
            </w:r>
          </w:p>
        </w:tc>
        <w:tc>
          <w:tcPr>
            <w:tcW w:w="1062" w:type="dxa"/>
          </w:tcPr>
          <w:p w14:paraId="406AD94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背景音乐</w:t>
            </w:r>
          </w:p>
        </w:tc>
        <w:tc>
          <w:tcPr>
            <w:tcW w:w="6724" w:type="dxa"/>
          </w:tcPr>
          <w:p w14:paraId="77BF029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随机或者指定音乐文件，可设置背景音乐音量</w:t>
            </w:r>
          </w:p>
        </w:tc>
      </w:tr>
      <w:tr w14:paraId="6B6C8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7B0AC5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062" w:type="dxa"/>
          </w:tcPr>
          <w:p w14:paraId="185EDA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视频</w:t>
            </w:r>
          </w:p>
        </w:tc>
        <w:tc>
          <w:tcPr>
            <w:tcW w:w="1062" w:type="dxa"/>
          </w:tcPr>
          <w:p w14:paraId="4C5D3E9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素材</w:t>
            </w:r>
          </w:p>
        </w:tc>
        <w:tc>
          <w:tcPr>
            <w:tcW w:w="6724" w:type="dxa"/>
          </w:tcPr>
          <w:p w14:paraId="7A518C59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本地素材，或者无版权开源</w:t>
            </w:r>
          </w:p>
        </w:tc>
      </w:tr>
      <w:tr w14:paraId="4F8A4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</w:tcPr>
          <w:p w14:paraId="4D09807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2" w:type="dxa"/>
          </w:tcPr>
          <w:p w14:paraId="397FC08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2" w:type="dxa"/>
          </w:tcPr>
          <w:p w14:paraId="19BAAE2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724" w:type="dxa"/>
          </w:tcPr>
          <w:p w14:paraId="20E9C7E9">
            <w:pPr>
              <w:rPr>
                <w:rFonts w:hint="eastAsia"/>
                <w:vertAlign w:val="baseline"/>
                <w:lang w:eastAsia="zh-CN"/>
              </w:rPr>
            </w:pPr>
          </w:p>
        </w:tc>
      </w:tr>
    </w:tbl>
    <w:p w14:paraId="72DAC3A9">
      <w:pPr>
        <w:rPr>
          <w:rFonts w:hint="eastAsia"/>
          <w:lang w:eastAsia="zh-CN"/>
        </w:rPr>
      </w:pPr>
    </w:p>
    <w:p w14:paraId="0C796318">
      <w:pPr>
        <w:rPr>
          <w:rFonts w:hint="eastAsia"/>
          <w:lang w:eastAsia="zh-CN"/>
        </w:rPr>
      </w:pPr>
    </w:p>
    <w:p w14:paraId="57498BEF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三、验证：</w:t>
      </w:r>
    </w:p>
    <w:tbl>
      <w:tblPr>
        <w:tblStyle w:val="4"/>
        <w:tblW w:w="95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598"/>
        <w:gridCol w:w="598"/>
        <w:gridCol w:w="7953"/>
      </w:tblGrid>
      <w:tr w14:paraId="4A416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6F7A3FB7">
            <w:pPr>
              <w:rPr>
                <w:rFonts w:hint="default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highlight w:val="green"/>
                <w:vertAlign w:val="baseline"/>
                <w:lang w:val="en-US" w:eastAsia="zh-CN"/>
              </w:rPr>
              <w:t>#</w:t>
            </w:r>
          </w:p>
        </w:tc>
        <w:tc>
          <w:tcPr>
            <w:tcW w:w="598" w:type="dxa"/>
          </w:tcPr>
          <w:p w14:paraId="0CE5CD26">
            <w:pPr>
              <w:rPr>
                <w:rFonts w:hint="eastAsia"/>
                <w:highlight w:val="green"/>
                <w:vertAlign w:val="baseline"/>
                <w:lang w:eastAsia="zh-CN"/>
              </w:rPr>
            </w:pPr>
            <w:r>
              <w:rPr>
                <w:rFonts w:hint="eastAsia"/>
                <w:highlight w:val="green"/>
                <w:vertAlign w:val="baseline"/>
                <w:lang w:eastAsia="zh-CN"/>
              </w:rPr>
              <w:t>分块</w:t>
            </w:r>
          </w:p>
        </w:tc>
        <w:tc>
          <w:tcPr>
            <w:tcW w:w="598" w:type="dxa"/>
          </w:tcPr>
          <w:p w14:paraId="0954D84F">
            <w:pPr>
              <w:rPr>
                <w:rFonts w:hint="eastAsia"/>
                <w:highlight w:val="green"/>
                <w:vertAlign w:val="baseline"/>
                <w:lang w:eastAsia="zh-CN"/>
              </w:rPr>
            </w:pPr>
          </w:p>
        </w:tc>
        <w:tc>
          <w:tcPr>
            <w:tcW w:w="7953" w:type="dxa"/>
          </w:tcPr>
          <w:p w14:paraId="27108960">
            <w:pPr>
              <w:rPr>
                <w:rFonts w:hint="eastAsia"/>
                <w:highlight w:val="green"/>
                <w:vertAlign w:val="baseline"/>
                <w:lang w:eastAsia="zh-CN"/>
              </w:rPr>
            </w:pPr>
            <w:r>
              <w:rPr>
                <w:rFonts w:hint="eastAsia"/>
                <w:highlight w:val="green"/>
                <w:vertAlign w:val="baseline"/>
                <w:lang w:eastAsia="zh-CN"/>
              </w:rPr>
              <w:t>素材本地地址</w:t>
            </w:r>
          </w:p>
        </w:tc>
      </w:tr>
      <w:tr w14:paraId="61444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7D4782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98" w:type="dxa"/>
          </w:tcPr>
          <w:p w14:paraId="3522484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剧情视频</w:t>
            </w:r>
          </w:p>
        </w:tc>
        <w:tc>
          <w:tcPr>
            <w:tcW w:w="598" w:type="dxa"/>
          </w:tcPr>
          <w:p w14:paraId="5E3434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产品溯源</w:t>
            </w:r>
          </w:p>
        </w:tc>
        <w:tc>
          <w:tcPr>
            <w:tcW w:w="7953" w:type="dxa"/>
          </w:tcPr>
          <w:p w14:paraId="25AD2E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E:\yrzl\workspace\.42_video_concat\mqzejHmSG1y99LXLjLqXn2\00_videos_5s\src_videos</w:t>
            </w:r>
          </w:p>
        </w:tc>
      </w:tr>
      <w:tr w14:paraId="6E404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11D830A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98" w:type="dxa"/>
          </w:tcPr>
          <w:p w14:paraId="05C249B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98" w:type="dxa"/>
          </w:tcPr>
          <w:p w14:paraId="184707B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953" w:type="dxa"/>
          </w:tcPr>
          <w:p w14:paraId="7FC2D5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带鱼溯源</w:t>
            </w:r>
          </w:p>
        </w:tc>
      </w:tr>
      <w:tr w14:paraId="72904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44ECAA8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98" w:type="dxa"/>
          </w:tcPr>
          <w:p w14:paraId="1C4071D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98" w:type="dxa"/>
          </w:tcPr>
          <w:p w14:paraId="06EB8D0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953" w:type="dxa"/>
          </w:tcPr>
          <w:p w14:paraId="2CC122AF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咸阳的黄土高原下，河流里银鳞带鱼正和虾群追逐嬉戏。</w:t>
            </w:r>
          </w:p>
          <w:p w14:paraId="02482EA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老农从浅滩捧起活蹦乱跳的带鱼，转眼就送到了女工灵巧的手中。</w:t>
            </w:r>
          </w:p>
          <w:p w14:paraId="07179C3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泡沫箱刚封好冰鲜，货车已经带着这份鲜美驶向远方。</w:t>
            </w:r>
          </w:p>
        </w:tc>
      </w:tr>
      <w:tr w14:paraId="37697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dxa"/>
          </w:tcPr>
          <w:p w14:paraId="69BAA9B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98" w:type="dxa"/>
          </w:tcPr>
          <w:p w14:paraId="652DE35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98" w:type="dxa"/>
          </w:tcPr>
          <w:p w14:paraId="0A8A3F8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953" w:type="dxa"/>
          </w:tcPr>
          <w:p w14:paraId="1433887B">
            <w:pPr>
              <w:rPr>
                <w:rFonts w:hint="eastAsia"/>
                <w:vertAlign w:val="baseline"/>
                <w:lang w:eastAsia="zh-CN"/>
              </w:rPr>
            </w:pPr>
          </w:p>
        </w:tc>
      </w:tr>
    </w:tbl>
    <w:p w14:paraId="5A4BB13A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8539C"/>
    <w:rsid w:val="05B945AD"/>
    <w:rsid w:val="087A1F0C"/>
    <w:rsid w:val="0DBC0BBA"/>
    <w:rsid w:val="0EAF6971"/>
    <w:rsid w:val="10D47815"/>
    <w:rsid w:val="133B3544"/>
    <w:rsid w:val="14B622E3"/>
    <w:rsid w:val="1D510BB8"/>
    <w:rsid w:val="1D943902"/>
    <w:rsid w:val="231C4772"/>
    <w:rsid w:val="24D07F95"/>
    <w:rsid w:val="25281296"/>
    <w:rsid w:val="271675DA"/>
    <w:rsid w:val="278A18D2"/>
    <w:rsid w:val="28A95D87"/>
    <w:rsid w:val="2954206D"/>
    <w:rsid w:val="2C2F49A2"/>
    <w:rsid w:val="2C862667"/>
    <w:rsid w:val="2EAD4823"/>
    <w:rsid w:val="3533407A"/>
    <w:rsid w:val="386947BA"/>
    <w:rsid w:val="38FA397D"/>
    <w:rsid w:val="3B700067"/>
    <w:rsid w:val="3CB74C32"/>
    <w:rsid w:val="3DAC7770"/>
    <w:rsid w:val="41A70B62"/>
    <w:rsid w:val="42933DB2"/>
    <w:rsid w:val="43185CB7"/>
    <w:rsid w:val="4E354E18"/>
    <w:rsid w:val="4F010748"/>
    <w:rsid w:val="4F6B1B46"/>
    <w:rsid w:val="55BC33CC"/>
    <w:rsid w:val="55E77D6B"/>
    <w:rsid w:val="59C74B1F"/>
    <w:rsid w:val="5A5B2AD6"/>
    <w:rsid w:val="5CD32DD4"/>
    <w:rsid w:val="5E435D5B"/>
    <w:rsid w:val="5E4C10B3"/>
    <w:rsid w:val="5EB23621"/>
    <w:rsid w:val="612C1F82"/>
    <w:rsid w:val="64C23E7D"/>
    <w:rsid w:val="681D761D"/>
    <w:rsid w:val="6F131489"/>
    <w:rsid w:val="734B14E2"/>
    <w:rsid w:val="73B916EA"/>
    <w:rsid w:val="75295853"/>
    <w:rsid w:val="7832203B"/>
    <w:rsid w:val="79595EDD"/>
    <w:rsid w:val="79AA7760"/>
    <w:rsid w:val="7D33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486</Words>
  <Characters>755</Characters>
  <Lines>0</Lines>
  <Paragraphs>0</Paragraphs>
  <TotalTime>191</TotalTime>
  <ScaleCrop>false</ScaleCrop>
  <LinksUpToDate>false</LinksUpToDate>
  <CharactersWithSpaces>768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2025-12-31T01:49:00Z</dcterms:created>
  <dc:creator>Administrator</dc:creator>
  <cp:lastModifiedBy>一路向北02</cp:lastModifiedBy>
  <dcterms:modified xsi:type="dcterms:W3CDTF">2025-12-31T06:22:12Z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eyJoZGlkIjoiNjY3MjdjY2NmYjEwZjkxMjFmNWU1OTBiM2RlYTg2N2EiLCJ1c2VySWQiOiIxMjk3MTIzMTY0In0=</vt:lpwstr>
  </property>
  <property fmtid="{D5CDD505-2E9C-101B-9397-08002B2CF9AE}" pid="4" name="ICV">
    <vt:lpwstr>0D733C54E3784A89ABB44CB4DCE3D44D_12</vt:lpwstr>
  </property>
</Properties>
</file>