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E1C5" w14:textId="07794B31" w:rsidR="00D7690D" w:rsidRPr="00BA7A9F" w:rsidRDefault="00D7690D"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 xml:space="preserve">The Effects of </w:t>
      </w:r>
      <w:r w:rsidR="00E11D2B" w:rsidRPr="00BA7A9F">
        <w:rPr>
          <w:rFonts w:ascii="Times New Roman" w:hAnsi="Times New Roman" w:cs="Times New Roman"/>
          <w:b/>
          <w:bCs/>
          <w:sz w:val="24"/>
          <w:szCs w:val="24"/>
        </w:rPr>
        <w:t>a Graphic Summary</w:t>
      </w:r>
      <w:r w:rsidRPr="00BA7A9F">
        <w:rPr>
          <w:rFonts w:ascii="Times New Roman" w:hAnsi="Times New Roman" w:cs="Times New Roman"/>
          <w:b/>
          <w:bCs/>
          <w:sz w:val="24"/>
          <w:szCs w:val="24"/>
        </w:rPr>
        <w:t xml:space="preserve"> on </w:t>
      </w:r>
      <w:r w:rsidR="00E11D2B" w:rsidRPr="00BA7A9F">
        <w:rPr>
          <w:rFonts w:ascii="Times New Roman" w:hAnsi="Times New Roman" w:cs="Times New Roman"/>
          <w:b/>
          <w:bCs/>
          <w:sz w:val="24"/>
          <w:szCs w:val="24"/>
        </w:rPr>
        <w:t xml:space="preserve">the </w:t>
      </w:r>
      <w:r w:rsidRPr="00BA7A9F">
        <w:rPr>
          <w:rFonts w:ascii="Times New Roman" w:hAnsi="Times New Roman" w:cs="Times New Roman"/>
          <w:b/>
          <w:bCs/>
          <w:sz w:val="24"/>
          <w:szCs w:val="24"/>
        </w:rPr>
        <w:t>Reading of Causal Analytics Reports</w:t>
      </w:r>
    </w:p>
    <w:p w14:paraId="53465B36" w14:textId="77777777" w:rsidR="00B678CD" w:rsidRPr="00BA7A9F" w:rsidRDefault="00B678CD" w:rsidP="00BA7A9F">
      <w:pPr>
        <w:adjustRightInd w:val="0"/>
        <w:snapToGrid w:val="0"/>
        <w:spacing w:before="120" w:after="120" w:line="480" w:lineRule="auto"/>
        <w:jc w:val="center"/>
        <w:rPr>
          <w:rFonts w:ascii="Times New Roman" w:hAnsi="Times New Roman" w:cs="Times New Roman"/>
          <w:b/>
          <w:bCs/>
          <w:sz w:val="24"/>
          <w:szCs w:val="24"/>
        </w:rPr>
      </w:pPr>
    </w:p>
    <w:p w14:paraId="43E8BD7B" w14:textId="77777777" w:rsidR="00D7690D" w:rsidRPr="00BA7A9F" w:rsidRDefault="00D7690D"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ABSTRACT</w:t>
      </w:r>
    </w:p>
    <w:p w14:paraId="3FAA936D" w14:textId="71D2C182" w:rsidR="00D7690D" w:rsidRPr="00BA7A9F" w:rsidRDefault="00D7690D"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i/>
          <w:iCs/>
          <w:sz w:val="24"/>
          <w:szCs w:val="24"/>
        </w:rPr>
        <w:t xml:space="preserve">Does </w:t>
      </w:r>
      <w:r w:rsidR="00EA033B" w:rsidRPr="00BA7A9F">
        <w:rPr>
          <w:rFonts w:ascii="Times New Roman" w:hAnsi="Times New Roman" w:cs="Times New Roman"/>
          <w:i/>
          <w:iCs/>
          <w:sz w:val="24"/>
          <w:szCs w:val="24"/>
        </w:rPr>
        <w:t>a graphic summary help a reader capture the story more accurately from a causal analytics report</w:t>
      </w:r>
      <w:r w:rsidRPr="00BA7A9F">
        <w:rPr>
          <w:rFonts w:ascii="Times New Roman" w:hAnsi="Times New Roman" w:cs="Times New Roman"/>
          <w:i/>
          <w:iCs/>
          <w:sz w:val="24"/>
          <w:szCs w:val="24"/>
        </w:rPr>
        <w:t>?</w:t>
      </w:r>
      <w:r w:rsidRPr="00BA7A9F">
        <w:rPr>
          <w:rFonts w:ascii="Times New Roman" w:hAnsi="Times New Roman" w:cs="Times New Roman"/>
          <w:sz w:val="24"/>
          <w:szCs w:val="24"/>
        </w:rPr>
        <w:t xml:space="preserve"> In this experiment, I assess whether and the extent to which the use of a causal </w:t>
      </w:r>
      <w:r w:rsidR="00EA033B" w:rsidRPr="00BA7A9F">
        <w:rPr>
          <w:rFonts w:ascii="Times New Roman" w:hAnsi="Times New Roman" w:cs="Times New Roman"/>
          <w:sz w:val="24"/>
          <w:szCs w:val="24"/>
        </w:rPr>
        <w:t xml:space="preserve">graph summarizing </w:t>
      </w:r>
      <w:r w:rsidR="007074AF" w:rsidRPr="00BA7A9F">
        <w:rPr>
          <w:rFonts w:ascii="Times New Roman" w:hAnsi="Times New Roman" w:cs="Times New Roman"/>
          <w:sz w:val="24"/>
          <w:szCs w:val="24"/>
        </w:rPr>
        <w:t>the</w:t>
      </w:r>
      <w:r w:rsidRPr="00BA7A9F">
        <w:rPr>
          <w:rFonts w:ascii="Times New Roman" w:hAnsi="Times New Roman" w:cs="Times New Roman"/>
          <w:sz w:val="24"/>
          <w:szCs w:val="24"/>
        </w:rPr>
        <w:t xml:space="preserve"> findings</w:t>
      </w:r>
      <w:r w:rsidR="007074AF" w:rsidRPr="00BA7A9F">
        <w:rPr>
          <w:rFonts w:ascii="Times New Roman" w:hAnsi="Times New Roman" w:cs="Times New Roman"/>
          <w:sz w:val="24"/>
          <w:szCs w:val="24"/>
        </w:rPr>
        <w:t xml:space="preserve"> </w:t>
      </w:r>
      <w:r w:rsidR="001345C8">
        <w:rPr>
          <w:rFonts w:ascii="Times New Roman" w:hAnsi="Times New Roman" w:cs="Times New Roman" w:hint="eastAsia"/>
          <w:sz w:val="24"/>
          <w:szCs w:val="24"/>
        </w:rPr>
        <w:t>m</w:t>
      </w:r>
      <w:r w:rsidR="001345C8">
        <w:rPr>
          <w:rFonts w:ascii="Times New Roman" w:hAnsi="Times New Roman" w:cs="Times New Roman"/>
          <w:sz w:val="24"/>
          <w:szCs w:val="24"/>
        </w:rPr>
        <w:t xml:space="preserve">ay </w:t>
      </w:r>
      <w:r w:rsidR="007074AF" w:rsidRPr="00BA7A9F">
        <w:rPr>
          <w:rFonts w:ascii="Times New Roman" w:hAnsi="Times New Roman" w:cs="Times New Roman"/>
          <w:sz w:val="24"/>
          <w:szCs w:val="24"/>
        </w:rPr>
        <w:t>result in a more accurate reading of a causal analytics report</w:t>
      </w:r>
      <w:r w:rsidRPr="00BA7A9F">
        <w:rPr>
          <w:rFonts w:ascii="Times New Roman" w:hAnsi="Times New Roman" w:cs="Times New Roman"/>
          <w:sz w:val="24"/>
          <w:szCs w:val="24"/>
        </w:rPr>
        <w:t xml:space="preserve">. </w:t>
      </w:r>
      <w:r w:rsidR="0096669B">
        <w:rPr>
          <w:rFonts w:ascii="Times New Roman" w:hAnsi="Times New Roman" w:cs="Times New Roman"/>
          <w:sz w:val="24"/>
          <w:szCs w:val="24"/>
        </w:rPr>
        <w:t>161</w:t>
      </w:r>
      <w:r w:rsidRPr="00BA7A9F">
        <w:rPr>
          <w:rFonts w:ascii="Times New Roman" w:hAnsi="Times New Roman" w:cs="Times New Roman"/>
          <w:sz w:val="24"/>
          <w:szCs w:val="24"/>
        </w:rPr>
        <w:t xml:space="preserve"> </w:t>
      </w:r>
      <w:r w:rsidR="007074AF" w:rsidRPr="00BA7A9F">
        <w:rPr>
          <w:rFonts w:ascii="Times New Roman" w:hAnsi="Times New Roman" w:cs="Times New Roman"/>
          <w:sz w:val="24"/>
          <w:szCs w:val="24"/>
        </w:rPr>
        <w:t>volunteers</w:t>
      </w:r>
      <w:r w:rsidR="008F6A3F" w:rsidRPr="00BA7A9F">
        <w:rPr>
          <w:rFonts w:ascii="Times New Roman" w:hAnsi="Times New Roman" w:cs="Times New Roman"/>
          <w:sz w:val="24"/>
          <w:szCs w:val="24"/>
        </w:rPr>
        <w:t xml:space="preserve"> were </w:t>
      </w:r>
      <w:r w:rsidR="007074AF" w:rsidRPr="00BA7A9F">
        <w:rPr>
          <w:rFonts w:ascii="Times New Roman" w:hAnsi="Times New Roman" w:cs="Times New Roman"/>
          <w:sz w:val="24"/>
          <w:szCs w:val="24"/>
        </w:rPr>
        <w:t>recruited</w:t>
      </w:r>
      <w:r w:rsidR="008F6A3F" w:rsidRPr="00BA7A9F">
        <w:rPr>
          <w:rFonts w:ascii="Times New Roman" w:hAnsi="Times New Roman" w:cs="Times New Roman"/>
          <w:sz w:val="24"/>
          <w:szCs w:val="24"/>
        </w:rPr>
        <w:t xml:space="preserve"> from Amazon Mechanical Turks over </w:t>
      </w:r>
      <w:r w:rsidR="00614FF7">
        <w:rPr>
          <w:rFonts w:ascii="Times New Roman" w:hAnsi="Times New Roman" w:cs="Times New Roman"/>
          <w:sz w:val="24"/>
          <w:szCs w:val="24"/>
        </w:rPr>
        <w:t>three weeks</w:t>
      </w:r>
      <w:r w:rsidR="008F6A3F" w:rsidRPr="00BA7A9F">
        <w:rPr>
          <w:rFonts w:ascii="Times New Roman" w:hAnsi="Times New Roman" w:cs="Times New Roman"/>
          <w:sz w:val="24"/>
          <w:szCs w:val="24"/>
        </w:rPr>
        <w:t>, out of which 14</w:t>
      </w:r>
      <w:r w:rsidR="0096669B">
        <w:rPr>
          <w:rFonts w:ascii="Times New Roman" w:hAnsi="Times New Roman" w:cs="Times New Roman"/>
          <w:sz w:val="24"/>
          <w:szCs w:val="24"/>
        </w:rPr>
        <w:t>8</w:t>
      </w:r>
      <w:r w:rsidR="008F6A3F" w:rsidRPr="00BA7A9F">
        <w:rPr>
          <w:rFonts w:ascii="Times New Roman" w:hAnsi="Times New Roman" w:cs="Times New Roman"/>
          <w:sz w:val="24"/>
          <w:szCs w:val="24"/>
        </w:rPr>
        <w:t xml:space="preserve"> </w:t>
      </w:r>
      <w:r w:rsidR="007074AF" w:rsidRPr="00BA7A9F">
        <w:rPr>
          <w:rFonts w:ascii="Times New Roman" w:hAnsi="Times New Roman" w:cs="Times New Roman"/>
          <w:sz w:val="24"/>
          <w:szCs w:val="24"/>
        </w:rPr>
        <w:t>completed the task with valid responses</w:t>
      </w:r>
      <w:r w:rsidR="008F6A3F" w:rsidRPr="00BA7A9F">
        <w:rPr>
          <w:rFonts w:ascii="Times New Roman" w:hAnsi="Times New Roman" w:cs="Times New Roman"/>
          <w:sz w:val="24"/>
          <w:szCs w:val="24"/>
        </w:rPr>
        <w:t>.</w:t>
      </w:r>
      <w:r w:rsidRPr="00BA7A9F">
        <w:rPr>
          <w:rFonts w:ascii="Times New Roman" w:hAnsi="Times New Roman" w:cs="Times New Roman"/>
          <w:sz w:val="24"/>
          <w:szCs w:val="24"/>
        </w:rPr>
        <w:t xml:space="preserve"> </w:t>
      </w:r>
      <w:r w:rsidR="008F6A3F" w:rsidRPr="00BA7A9F">
        <w:rPr>
          <w:rFonts w:ascii="Times New Roman" w:hAnsi="Times New Roman" w:cs="Times New Roman"/>
          <w:sz w:val="24"/>
          <w:szCs w:val="24"/>
        </w:rPr>
        <w:t xml:space="preserve">Among these </w:t>
      </w:r>
      <w:r w:rsidR="007074AF" w:rsidRPr="00BA7A9F">
        <w:rPr>
          <w:rFonts w:ascii="Times New Roman" w:hAnsi="Times New Roman" w:cs="Times New Roman"/>
          <w:sz w:val="24"/>
          <w:szCs w:val="24"/>
        </w:rPr>
        <w:t>volunteers</w:t>
      </w:r>
      <w:r w:rsidR="008F6A3F" w:rsidRPr="00BA7A9F">
        <w:rPr>
          <w:rFonts w:ascii="Times New Roman" w:hAnsi="Times New Roman" w:cs="Times New Roman"/>
          <w:sz w:val="24"/>
          <w:szCs w:val="24"/>
        </w:rPr>
        <w:t xml:space="preserve">, </w:t>
      </w:r>
      <w:r w:rsidR="0096669B">
        <w:rPr>
          <w:rFonts w:ascii="Times New Roman" w:hAnsi="Times New Roman" w:cs="Times New Roman"/>
          <w:sz w:val="24"/>
          <w:szCs w:val="24"/>
        </w:rPr>
        <w:t>76 and 72 respondents</w:t>
      </w:r>
      <w:r w:rsidR="008F6A3F" w:rsidRPr="00BA7A9F">
        <w:rPr>
          <w:rFonts w:ascii="Times New Roman" w:hAnsi="Times New Roman" w:cs="Times New Roman"/>
          <w:sz w:val="24"/>
          <w:szCs w:val="24"/>
        </w:rPr>
        <w:t xml:space="preserve"> were </w:t>
      </w:r>
      <w:r w:rsidR="0096669B">
        <w:rPr>
          <w:rFonts w:ascii="Times New Roman" w:hAnsi="Times New Roman" w:cs="Times New Roman"/>
          <w:sz w:val="24"/>
          <w:szCs w:val="24"/>
        </w:rPr>
        <w:t>randomly assigned</w:t>
      </w:r>
      <w:r w:rsidR="008F6A3F" w:rsidRPr="00BA7A9F">
        <w:rPr>
          <w:rFonts w:ascii="Times New Roman" w:hAnsi="Times New Roman" w:cs="Times New Roman"/>
          <w:sz w:val="24"/>
          <w:szCs w:val="24"/>
        </w:rPr>
        <w:t xml:space="preserve"> to </w:t>
      </w:r>
      <w:r w:rsidR="007074AF" w:rsidRPr="00BA7A9F">
        <w:rPr>
          <w:rFonts w:ascii="Times New Roman" w:hAnsi="Times New Roman" w:cs="Times New Roman"/>
          <w:sz w:val="24"/>
          <w:szCs w:val="24"/>
        </w:rPr>
        <w:t xml:space="preserve">each of two assignment groups – one with a reading task and a question and the other one with the same reading task and question but also a graphic summary. The randomization has led to two very similar groups in education, working experiences, </w:t>
      </w:r>
      <w:r w:rsidR="00D95B2C" w:rsidRPr="00BA7A9F">
        <w:rPr>
          <w:rFonts w:ascii="Times New Roman" w:hAnsi="Times New Roman" w:cs="Times New Roman"/>
          <w:sz w:val="24"/>
          <w:szCs w:val="24"/>
        </w:rPr>
        <w:t>domain knowledge, and data science training</w:t>
      </w:r>
      <w:r w:rsidR="00614FF7">
        <w:rPr>
          <w:rFonts w:ascii="Times New Roman" w:hAnsi="Times New Roman" w:cs="Times New Roman"/>
          <w:sz w:val="24"/>
          <w:szCs w:val="24"/>
        </w:rPr>
        <w:t>, which</w:t>
      </w:r>
      <w:r w:rsidR="007074AF" w:rsidRPr="00BA7A9F">
        <w:rPr>
          <w:rFonts w:ascii="Times New Roman" w:hAnsi="Times New Roman" w:cs="Times New Roman"/>
          <w:sz w:val="24"/>
          <w:szCs w:val="24"/>
        </w:rPr>
        <w:t xml:space="preserve"> may influence a reader</w:t>
      </w:r>
      <w:r w:rsidR="00E64C79">
        <w:rPr>
          <w:rFonts w:ascii="Times New Roman" w:hAnsi="Times New Roman" w:cs="Times New Roman"/>
          <w:sz w:val="24"/>
          <w:szCs w:val="24"/>
        </w:rPr>
        <w:t>’</w:t>
      </w:r>
      <w:r w:rsidR="007074AF" w:rsidRPr="00BA7A9F">
        <w:rPr>
          <w:rFonts w:ascii="Times New Roman" w:hAnsi="Times New Roman" w:cs="Times New Roman"/>
          <w:sz w:val="24"/>
          <w:szCs w:val="24"/>
        </w:rPr>
        <w:t>s reading comprehension in advanced analytics reports. The findings suggest that a graphic summary helps to increase reading accuracy by removing irrelevant information</w:t>
      </w:r>
      <w:r w:rsidR="00747501">
        <w:rPr>
          <w:rFonts w:ascii="Times New Roman" w:hAnsi="Times New Roman" w:cs="Times New Roman"/>
          <w:sz w:val="24"/>
          <w:szCs w:val="24"/>
        </w:rPr>
        <w:t>. Yet,</w:t>
      </w:r>
      <w:r w:rsidR="007074AF" w:rsidRPr="00BA7A9F">
        <w:rPr>
          <w:rFonts w:ascii="Times New Roman" w:hAnsi="Times New Roman" w:cs="Times New Roman"/>
          <w:sz w:val="24"/>
          <w:szCs w:val="24"/>
        </w:rPr>
        <w:t xml:space="preserve"> there is no evidence that the reading comprehension had any improvements with the presence of a graphic summary. The limitations and future extensions are discussed.</w:t>
      </w:r>
    </w:p>
    <w:p w14:paraId="40A430D5" w14:textId="7F7F7DC6" w:rsidR="000D2C15" w:rsidRDefault="000D2C15"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b/>
          <w:bCs/>
          <w:sz w:val="24"/>
          <w:szCs w:val="24"/>
        </w:rPr>
        <w:t>Keywords:</w:t>
      </w:r>
      <w:r w:rsidRPr="00BA7A9F">
        <w:rPr>
          <w:rFonts w:ascii="Times New Roman" w:hAnsi="Times New Roman" w:cs="Times New Roman"/>
          <w:sz w:val="24"/>
          <w:szCs w:val="24"/>
        </w:rPr>
        <w:t xml:space="preserve"> Causal knowledge graph, Causal analytics, Visualization, Experiments</w:t>
      </w:r>
    </w:p>
    <w:p w14:paraId="5909222B" w14:textId="4E5DE778" w:rsidR="00740F7B" w:rsidRPr="00BA7A9F" w:rsidRDefault="00740F7B" w:rsidP="00740F7B">
      <w:pPr>
        <w:adjustRightInd w:val="0"/>
        <w:snapToGrid w:val="0"/>
        <w:spacing w:before="120" w:after="120" w:line="480" w:lineRule="auto"/>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w:t>
      </w:r>
      <w:hyperlink r:id="rId8" w:history="1">
        <w:r w:rsidR="00F9142A" w:rsidRPr="005E1C28">
          <w:rPr>
            <w:rStyle w:val="Hyperlink"/>
          </w:rPr>
          <w:t>https://github.com/GoPeaks-AI/Experiment_CausalGraph_ReadingAccuracy/blob/main/w241_final_analysis.ipynb</w:t>
        </w:r>
      </w:hyperlink>
      <w:r w:rsidR="00F9142A">
        <w:t xml:space="preserve"> </w:t>
      </w:r>
    </w:p>
    <w:p w14:paraId="3981DD59" w14:textId="68A9EFAF" w:rsidR="008F6A3F" w:rsidRPr="00BA7A9F" w:rsidRDefault="008F6A3F" w:rsidP="00BA7A9F">
      <w:pPr>
        <w:adjustRightInd w:val="0"/>
        <w:snapToGrid w:val="0"/>
        <w:spacing w:before="120" w:after="120" w:line="480" w:lineRule="auto"/>
        <w:jc w:val="both"/>
        <w:rPr>
          <w:rFonts w:ascii="Times New Roman" w:hAnsi="Times New Roman" w:cs="Times New Roman"/>
          <w:color w:val="0070C0"/>
          <w:sz w:val="24"/>
          <w:szCs w:val="24"/>
        </w:rPr>
      </w:pPr>
    </w:p>
    <w:p w14:paraId="578FA065" w14:textId="77777777" w:rsidR="00614FF7" w:rsidRDefault="00614FF7">
      <w:pPr>
        <w:rPr>
          <w:rFonts w:ascii="Times New Roman" w:hAnsi="Times New Roman" w:cs="Times New Roman"/>
          <w:b/>
          <w:bCs/>
          <w:sz w:val="24"/>
          <w:szCs w:val="24"/>
        </w:rPr>
      </w:pPr>
      <w:r>
        <w:rPr>
          <w:rFonts w:ascii="Times New Roman" w:hAnsi="Times New Roman" w:cs="Times New Roman"/>
          <w:b/>
          <w:bCs/>
          <w:sz w:val="24"/>
          <w:szCs w:val="24"/>
        </w:rPr>
        <w:br w:type="page"/>
      </w:r>
    </w:p>
    <w:p w14:paraId="39FA56EE" w14:textId="20116D02" w:rsidR="00D95B2C" w:rsidRPr="00BA7A9F" w:rsidRDefault="00721CA7"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lastRenderedPageBreak/>
        <w:t>INTRODUCTION</w:t>
      </w:r>
    </w:p>
    <w:p w14:paraId="02A92CFD" w14:textId="73720966" w:rsidR="00133CFD" w:rsidRPr="00BA7A9F" w:rsidRDefault="00C949AE"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b/>
          <w:bCs/>
          <w:sz w:val="24"/>
          <w:szCs w:val="24"/>
        </w:rPr>
        <w:t xml:space="preserve">Causal Knowledge Graph (KG) </w:t>
      </w:r>
      <w:r w:rsidRPr="00BA7A9F">
        <w:rPr>
          <w:rFonts w:ascii="Times New Roman" w:hAnsi="Times New Roman" w:cs="Times New Roman"/>
          <w:sz w:val="24"/>
          <w:szCs w:val="24"/>
        </w:rPr>
        <w:t xml:space="preserve">is a graphic representation of domain expertise on the causes-and-effects hypotheses among real-world concepts such as financial returns, acquisitions, salary, etc. A causal KG cumulatively synthesizes both deductive knowledge such as economic and behavioral theories from the scientific literature and inductive knowledge such as opinions from domain experts. In areas like data science and artificial intelligence (AI), causal KG is increasingly recognized as a tool to improve the accessibility and explainability of domain knowledge and support causal inference in AI tasks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&lt;EndNote&gt;&lt;Cite&gt;&lt;Author&gt;Jaimini&lt;/Author&gt;&lt;Year&gt;2022&lt;/Year&gt;&lt;RecNum&gt;5170&lt;/RecNum&gt;&lt;DisplayText&gt;(Jaimini &amp;amp; Sheth, 2022)&lt;/DisplayText&gt;&lt;record&gt;&lt;rec-number&gt;5170&lt;/rec-number&gt;&lt;foreign-keys&gt;&lt;key app="EN" db-id="5pravf0wlxpzv2edetnvf0amz9a9tsvawedw" timestamp="1643917838" guid="c3e3c0d5-523b-4d00-964b-3fcd51ae2348"&gt;5170&lt;/key&gt;&lt;/foreign-keys&gt;&lt;ref-type name="Journal Article"&gt;17&lt;/ref-type&gt;&lt;contributors&gt;&lt;authors&gt;&lt;author&gt;Jaimini, Utkarshani&lt;/author&gt;&lt;author&gt;Sheth, Amit&lt;/author&gt;&lt;/authors&gt;&lt;/contributors&gt;&lt;titles&gt;&lt;title&gt;CausalKG: Causal Knowledge Graph Explainability using interventional and counterfactual reasoning&lt;/title&gt;&lt;secondary-title&gt;arXiv preprint arXiv:2201.03647&lt;/secondary-title&gt;&lt;/titles&gt;&lt;periodical&gt;&lt;full-title&gt;arXiv preprint arXiv:2201.03647&lt;/full-title&gt;&lt;/periodical&gt;&lt;dates&gt;&lt;year&gt;2022&lt;/year&gt;&lt;/dates&gt;&lt;urls&gt;&lt;/urls&gt;&lt;/record&gt;&lt;/Cite&gt;&lt;/EndNote&gt;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(Jaimini &amp; Sheth, 2022)</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Its application</w:t>
      </w:r>
      <w:r w:rsidR="00A03BFD" w:rsidRPr="00BA7A9F">
        <w:rPr>
          <w:rFonts w:ascii="Times New Roman" w:hAnsi="Times New Roman" w:cs="Times New Roman"/>
          <w:sz w:val="24"/>
          <w:szCs w:val="24"/>
        </w:rPr>
        <w:t xml:space="preserve"> is emerging in data science, visualization, knowledge synthesis and management, and decision intelligence</w:t>
      </w:r>
      <w:r w:rsidRPr="00BA7A9F">
        <w:rPr>
          <w:rFonts w:ascii="Times New Roman" w:hAnsi="Times New Roman" w:cs="Times New Roman"/>
          <w:sz w:val="24"/>
          <w:szCs w:val="24"/>
        </w:rPr>
        <w:t xml:space="preserve">. </w:t>
      </w:r>
    </w:p>
    <w:p w14:paraId="3A06C358" w14:textId="27AB4AAC" w:rsidR="00A03BFD" w:rsidRPr="00BA7A9F" w:rsidRDefault="00C949AE"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t xml:space="preserve">A notable effort is the </w:t>
      </w:r>
      <w:proofErr w:type="spellStart"/>
      <w:r w:rsidRPr="00BA7A9F">
        <w:rPr>
          <w:rFonts w:ascii="Times New Roman" w:hAnsi="Times New Roman" w:cs="Times New Roman"/>
          <w:sz w:val="24"/>
          <w:szCs w:val="24"/>
        </w:rPr>
        <w:t>GoPeaks</w:t>
      </w:r>
      <w:proofErr w:type="spellEnd"/>
      <w:r w:rsidRPr="00BA7A9F">
        <w:rPr>
          <w:rFonts w:ascii="Times New Roman" w:hAnsi="Times New Roman" w:cs="Times New Roman"/>
          <w:sz w:val="24"/>
          <w:szCs w:val="24"/>
        </w:rPr>
        <w:t xml:space="preserve"> initiative</w:t>
      </w:r>
      <w:r w:rsidR="00BD2E91" w:rsidRPr="00BA7A9F">
        <w:rPr>
          <w:rFonts w:ascii="Times New Roman" w:hAnsi="Times New Roman" w:cs="Times New Roman"/>
          <w:sz w:val="24"/>
          <w:szCs w:val="24"/>
        </w:rPr>
        <w:t>,</w:t>
      </w:r>
      <w:r w:rsidR="00133CFD" w:rsidRPr="00BA7A9F">
        <w:rPr>
          <w:rFonts w:ascii="Times New Roman" w:hAnsi="Times New Roman" w:cs="Times New Roman"/>
          <w:sz w:val="24"/>
          <w:szCs w:val="24"/>
        </w:rPr>
        <w:t xml:space="preserve"> jointly</w:t>
      </w:r>
      <w:r w:rsidRPr="00BA7A9F">
        <w:rPr>
          <w:rFonts w:ascii="Times New Roman" w:hAnsi="Times New Roman" w:cs="Times New Roman"/>
          <w:sz w:val="24"/>
          <w:szCs w:val="24"/>
        </w:rPr>
        <w:t xml:space="preserve"> funded by Dell Technologies, the Institute of Management Accountants (IMA), </w:t>
      </w:r>
      <w:r w:rsidR="00B817B0">
        <w:rPr>
          <w:rFonts w:ascii="Times New Roman" w:hAnsi="Times New Roman" w:cs="Times New Roman"/>
          <w:sz w:val="24"/>
          <w:szCs w:val="24"/>
        </w:rPr>
        <w:t>and the</w:t>
      </w:r>
      <w:r w:rsidRPr="00BA7A9F">
        <w:rPr>
          <w:rFonts w:ascii="Times New Roman" w:hAnsi="Times New Roman" w:cs="Times New Roman"/>
          <w:sz w:val="24"/>
          <w:szCs w:val="24"/>
        </w:rPr>
        <w:t xml:space="preserve"> National Science Foundation (NSF) (2021 I-Corps Grant and 2022-2023 Partnerships-for-Innovation Grant)</w:t>
      </w:r>
      <w:r w:rsidR="007D228B" w:rsidRPr="00BA7A9F">
        <w:rPr>
          <w:rStyle w:val="FootnoteReference"/>
          <w:rFonts w:ascii="Times New Roman" w:hAnsi="Times New Roman" w:cs="Times New Roman"/>
          <w:sz w:val="24"/>
          <w:szCs w:val="24"/>
        </w:rPr>
        <w:footnoteReference w:id="1"/>
      </w:r>
      <w:r w:rsidR="00B817B0">
        <w:rPr>
          <w:rFonts w:ascii="Times New Roman" w:hAnsi="Times New Roman" w:cs="Times New Roman"/>
          <w:sz w:val="24"/>
          <w:szCs w:val="24"/>
        </w:rPr>
        <w:t xml:space="preserve"> </w:t>
      </w:r>
      <w:r w:rsidR="0072482A">
        <w:rPr>
          <w:rFonts w:ascii="Times New Roman" w:hAnsi="Times New Roman" w:cs="Times New Roman"/>
          <w:sz w:val="24"/>
          <w:szCs w:val="24"/>
        </w:rPr>
        <w:t xml:space="preserve">, </w:t>
      </w:r>
      <w:r w:rsidR="00B817B0">
        <w:rPr>
          <w:rFonts w:ascii="Times New Roman" w:hAnsi="Times New Roman" w:cs="Times New Roman"/>
          <w:sz w:val="24"/>
          <w:szCs w:val="24"/>
        </w:rPr>
        <w:t>among others</w:t>
      </w:r>
      <w:r w:rsidRPr="00BA7A9F">
        <w:rPr>
          <w:rFonts w:ascii="Times New Roman" w:hAnsi="Times New Roman" w:cs="Times New Roman"/>
          <w:sz w:val="24"/>
          <w:szCs w:val="24"/>
        </w:rPr>
        <w:t xml:space="preserve">. It seeks to build an end-to-end solution from </w:t>
      </w:r>
      <w:r w:rsidR="00BD2E91" w:rsidRPr="00BA7A9F">
        <w:rPr>
          <w:rFonts w:ascii="Times New Roman" w:hAnsi="Times New Roman" w:cs="Times New Roman"/>
          <w:sz w:val="24"/>
          <w:szCs w:val="24"/>
        </w:rPr>
        <w:t xml:space="preserve">(1) </w:t>
      </w:r>
      <w:r w:rsidR="00133CFD" w:rsidRPr="00BA7A9F">
        <w:rPr>
          <w:rFonts w:ascii="Times New Roman" w:hAnsi="Times New Roman" w:cs="Times New Roman"/>
          <w:sz w:val="24"/>
          <w:szCs w:val="24"/>
        </w:rPr>
        <w:t>synthesizing</w:t>
      </w:r>
      <w:r w:rsidRPr="00BA7A9F">
        <w:rPr>
          <w:rFonts w:ascii="Times New Roman" w:hAnsi="Times New Roman" w:cs="Times New Roman"/>
          <w:sz w:val="24"/>
          <w:szCs w:val="24"/>
        </w:rPr>
        <w:t xml:space="preserve"> texts from domain expert documents (e.g., industry reports, academic publications) to causal graphs</w:t>
      </w:r>
      <w:r w:rsidR="00A03BFD" w:rsidRPr="00BA7A9F">
        <w:rPr>
          <w:rFonts w:ascii="Times New Roman" w:hAnsi="Times New Roman" w:cs="Times New Roman"/>
          <w:sz w:val="24"/>
          <w:szCs w:val="24"/>
        </w:rPr>
        <w:t xml:space="preserve"> </w:t>
      </w:r>
      <w:r w:rsidR="0024567E" w:rsidRPr="00BA7A9F">
        <w:rPr>
          <w:rFonts w:ascii="Times New Roman" w:hAnsi="Times New Roman" w:cs="Times New Roman"/>
          <w:sz w:val="24"/>
          <w:szCs w:val="24"/>
        </w:rPr>
        <w:fldChar w:fldCharType="begin"/>
      </w:r>
      <w:r w:rsidR="0024567E" w:rsidRPr="00BA7A9F">
        <w:rPr>
          <w:rFonts w:ascii="Times New Roman" w:hAnsi="Times New Roman" w:cs="Times New Roman"/>
          <w:sz w:val="24"/>
          <w:szCs w:val="24"/>
        </w:rPr>
        <w:instrText xml:space="preserve"> ADDIN EN.CITE &lt;EndNote&gt;&lt;Cite&gt;&lt;Author&gt;GoPeaks&lt;/Author&gt;&lt;Year&gt;2021&lt;/Year&gt;&lt;RecNum&gt;1412&lt;/RecNum&gt;&lt;DisplayText&gt;(GoPeaks, 2021)&lt;/DisplayText&gt;&lt;record&gt;&lt;rec-number&gt;1412&lt;/rec-number&gt;&lt;foreign-keys&gt;&lt;key app="EN" db-id="e9swp9txovx9e1etepsxt02ztxzdw9rdxf5p" timestamp="1650328422"&gt;1412&lt;/key&gt;&lt;/foreign-keys&gt;&lt;ref-type name="Journal Article"&gt;17&lt;/ref-type&gt;&lt;contributors&gt;&lt;authors&gt;&lt;author&gt;GoPeaks&lt;/author&gt;&lt;/authors&gt;&lt;/contributors&gt;&lt;titles&gt;&lt;title&gt;Text2CausalGraph&lt;/title&gt;&lt;secondary-title&gt;Accessible at https://drive.google.com/file/d/1_sCfEqC3fUt7cVicnbbAO4CP964pStrv/view?resourcekey&lt;/secondary-title&gt;&lt;/titles&gt;&lt;periodical&gt;&lt;full-title&gt;Accessible at https://drive.google.com/file/d/1_sCfEqC3fUt7cVicnbbAO4CP964pStrv/view?resourcekey&lt;/full-title&gt;&lt;/periodical&gt;&lt;dates&gt;&lt;year&gt;2021&lt;/year&gt;&lt;/dates&gt;&lt;urls&gt;&lt;/urls&gt;&lt;/record&gt;&lt;/Cite&gt;&lt;/EndNote&gt;</w:instrText>
      </w:r>
      <w:r w:rsidR="0024567E" w:rsidRPr="00BA7A9F">
        <w:rPr>
          <w:rFonts w:ascii="Times New Roman" w:hAnsi="Times New Roman" w:cs="Times New Roman"/>
          <w:sz w:val="24"/>
          <w:szCs w:val="24"/>
        </w:rPr>
        <w:fldChar w:fldCharType="separate"/>
      </w:r>
      <w:r w:rsidR="0024567E" w:rsidRPr="00BA7A9F">
        <w:rPr>
          <w:rFonts w:ascii="Times New Roman" w:hAnsi="Times New Roman" w:cs="Times New Roman"/>
          <w:noProof/>
          <w:sz w:val="24"/>
          <w:szCs w:val="24"/>
        </w:rPr>
        <w:t>(GoPeaks, 2021)</w:t>
      </w:r>
      <w:r w:rsidR="0024567E"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w:t>
      </w:r>
      <w:r w:rsidR="00BD2E91" w:rsidRPr="00BA7A9F">
        <w:rPr>
          <w:rFonts w:ascii="Times New Roman" w:hAnsi="Times New Roman" w:cs="Times New Roman"/>
          <w:sz w:val="24"/>
          <w:szCs w:val="24"/>
        </w:rPr>
        <w:t xml:space="preserve">to </w:t>
      </w:r>
      <w:r w:rsidR="00133CFD" w:rsidRPr="00BA7A9F">
        <w:rPr>
          <w:rFonts w:ascii="Times New Roman" w:hAnsi="Times New Roman" w:cs="Times New Roman"/>
          <w:sz w:val="24"/>
          <w:szCs w:val="24"/>
        </w:rPr>
        <w:t>(2) crowdsourc</w:t>
      </w:r>
      <w:r w:rsidR="00BD2E91" w:rsidRPr="00BA7A9F">
        <w:rPr>
          <w:rFonts w:ascii="Times New Roman" w:hAnsi="Times New Roman" w:cs="Times New Roman"/>
          <w:sz w:val="24"/>
          <w:szCs w:val="24"/>
        </w:rPr>
        <w:t>ing</w:t>
      </w:r>
      <w:r w:rsidR="00133CFD" w:rsidRPr="00BA7A9F">
        <w:rPr>
          <w:rFonts w:ascii="Times New Roman" w:hAnsi="Times New Roman" w:cs="Times New Roman"/>
          <w:sz w:val="24"/>
          <w:szCs w:val="24"/>
        </w:rPr>
        <w:t xml:space="preserve"> causal </w:t>
      </w:r>
      <w:r w:rsidR="00A03BFD" w:rsidRPr="00BA7A9F">
        <w:rPr>
          <w:rFonts w:ascii="Times New Roman" w:hAnsi="Times New Roman" w:cs="Times New Roman"/>
          <w:sz w:val="24"/>
          <w:szCs w:val="24"/>
        </w:rPr>
        <w:t>knowledge</w:t>
      </w:r>
      <w:r w:rsidR="00133CFD" w:rsidRPr="00BA7A9F">
        <w:rPr>
          <w:rFonts w:ascii="Times New Roman" w:hAnsi="Times New Roman" w:cs="Times New Roman"/>
          <w:sz w:val="24"/>
          <w:szCs w:val="24"/>
        </w:rPr>
        <w:t xml:space="preserve"> </w:t>
      </w:r>
      <w:r w:rsidR="00A03BFD" w:rsidRPr="00BA7A9F">
        <w:rPr>
          <w:rFonts w:ascii="Times New Roman" w:hAnsi="Times New Roman" w:cs="Times New Roman"/>
          <w:sz w:val="24"/>
          <w:szCs w:val="24"/>
        </w:rPr>
        <w:t xml:space="preserve">into a graph database for </w:t>
      </w:r>
      <w:r w:rsidR="0072482A">
        <w:rPr>
          <w:rFonts w:ascii="Times New Roman" w:hAnsi="Times New Roman" w:cs="Times New Roman"/>
          <w:sz w:val="24"/>
          <w:szCs w:val="24"/>
        </w:rPr>
        <w:t xml:space="preserve">expertise </w:t>
      </w:r>
      <w:r w:rsidR="00A03BFD" w:rsidRPr="00BA7A9F">
        <w:rPr>
          <w:rFonts w:ascii="Times New Roman" w:hAnsi="Times New Roman" w:cs="Times New Roman"/>
          <w:sz w:val="24"/>
          <w:szCs w:val="24"/>
        </w:rPr>
        <w:t>query and management</w:t>
      </w:r>
      <w:r w:rsidR="007D228B" w:rsidRPr="00BA7A9F">
        <w:rPr>
          <w:rFonts w:ascii="Times New Roman" w:hAnsi="Times New Roman" w:cs="Times New Roman"/>
          <w:sz w:val="24"/>
          <w:szCs w:val="24"/>
        </w:rPr>
        <w:t xml:space="preserve"> </w:t>
      </w:r>
      <w:r w:rsidR="007D228B" w:rsidRPr="00BA7A9F">
        <w:rPr>
          <w:rFonts w:ascii="Times New Roman" w:hAnsi="Times New Roman" w:cs="Times New Roman"/>
          <w:sz w:val="24"/>
          <w:szCs w:val="24"/>
        </w:rPr>
        <w:fldChar w:fldCharType="begin"/>
      </w:r>
      <w:r w:rsidR="007D228B" w:rsidRPr="00BA7A9F">
        <w:rPr>
          <w:rFonts w:ascii="Times New Roman" w:hAnsi="Times New Roman" w:cs="Times New Roman"/>
          <w:sz w:val="24"/>
          <w:szCs w:val="24"/>
        </w:rPr>
        <w:instrText xml:space="preserve"> ADDIN EN.CITE &lt;EndNote&gt;&lt;Cite&gt;&lt;Author&gt;GoPeaks&lt;/Author&gt;&lt;Year&gt;2022&lt;/Year&gt;&lt;RecNum&gt;1413&lt;/RecNum&gt;&lt;DisplayText&gt;(GoPeaks, 2022a)&lt;/DisplayText&gt;&lt;record&gt;&lt;rec-number&gt;1413&lt;/rec-number&gt;&lt;foreign-keys&gt;&lt;key app="EN" db-id="e9swp9txovx9e1etepsxt02ztxzdw9rdxf5p" timestamp="1650328478"&gt;1413&lt;/key&gt;&lt;/foreign-keys&gt;&lt;ref-type name="Journal Article"&gt;17&lt;/ref-type&gt;&lt;contributors&gt;&lt;authors&gt;&lt;author&gt;GoPeaks&lt;/author&gt;&lt;/authors&gt;&lt;/contributors&gt;&lt;titles&gt;&lt;title&gt;Knowledge graph-based research synthesis&lt;/title&gt;&lt;secondary-title&gt;Accessible at https://www.gopeaks.org/kg-based-research-synthesis&lt;/secondary-title&gt;&lt;/titles&gt;&lt;periodical&gt;&lt;full-title&gt;Accessible at https://www.gopeaks.org/kg-based-research-synthesis&lt;/full-title&gt;&lt;/periodical&gt;&lt;dates&gt;&lt;year&gt;2022&lt;/year&gt;&lt;/dates&gt;&lt;urls&gt;&lt;/urls&gt;&lt;/record&gt;&lt;/Cite&gt;&lt;/EndNote&gt;</w:instrText>
      </w:r>
      <w:r w:rsidR="007D228B" w:rsidRPr="00BA7A9F">
        <w:rPr>
          <w:rFonts w:ascii="Times New Roman" w:hAnsi="Times New Roman" w:cs="Times New Roman"/>
          <w:sz w:val="24"/>
          <w:szCs w:val="24"/>
        </w:rPr>
        <w:fldChar w:fldCharType="separate"/>
      </w:r>
      <w:r w:rsidR="007D228B" w:rsidRPr="00BA7A9F">
        <w:rPr>
          <w:rFonts w:ascii="Times New Roman" w:hAnsi="Times New Roman" w:cs="Times New Roman"/>
          <w:noProof/>
          <w:sz w:val="24"/>
          <w:szCs w:val="24"/>
        </w:rPr>
        <w:t>(GoPeaks, 2022a)</w:t>
      </w:r>
      <w:r w:rsidR="007D228B" w:rsidRPr="00BA7A9F">
        <w:rPr>
          <w:rFonts w:ascii="Times New Roman" w:hAnsi="Times New Roman" w:cs="Times New Roman"/>
          <w:sz w:val="24"/>
          <w:szCs w:val="24"/>
        </w:rPr>
        <w:fldChar w:fldCharType="end"/>
      </w:r>
      <w:r w:rsidR="00133CFD" w:rsidRPr="00BA7A9F">
        <w:rPr>
          <w:rFonts w:ascii="Times New Roman" w:hAnsi="Times New Roman" w:cs="Times New Roman"/>
          <w:sz w:val="24"/>
          <w:szCs w:val="24"/>
        </w:rPr>
        <w:t xml:space="preserve">, </w:t>
      </w:r>
      <w:r w:rsidR="00BD2E91" w:rsidRPr="00BA7A9F">
        <w:rPr>
          <w:rFonts w:ascii="Times New Roman" w:hAnsi="Times New Roman" w:cs="Times New Roman"/>
          <w:sz w:val="24"/>
          <w:szCs w:val="24"/>
        </w:rPr>
        <w:t xml:space="preserve">and ultimately </w:t>
      </w:r>
      <w:r w:rsidR="00133CFD" w:rsidRPr="00BA7A9F">
        <w:rPr>
          <w:rFonts w:ascii="Times New Roman" w:hAnsi="Times New Roman" w:cs="Times New Roman"/>
          <w:sz w:val="24"/>
          <w:szCs w:val="24"/>
        </w:rPr>
        <w:t xml:space="preserve">(3) feeding </w:t>
      </w:r>
      <w:r w:rsidR="00A03BFD" w:rsidRPr="00BA7A9F">
        <w:rPr>
          <w:rFonts w:ascii="Times New Roman" w:hAnsi="Times New Roman" w:cs="Times New Roman"/>
          <w:sz w:val="24"/>
          <w:szCs w:val="24"/>
        </w:rPr>
        <w:t>causal KGs</w:t>
      </w:r>
      <w:r w:rsidR="007D228B" w:rsidRPr="00BA7A9F">
        <w:rPr>
          <w:rFonts w:ascii="Times New Roman" w:hAnsi="Times New Roman" w:cs="Times New Roman"/>
          <w:sz w:val="24"/>
          <w:szCs w:val="24"/>
        </w:rPr>
        <w:t xml:space="preserve"> with meta-analysis evidence </w:t>
      </w:r>
      <w:r w:rsidR="007D228B" w:rsidRPr="00BA7A9F">
        <w:rPr>
          <w:rFonts w:ascii="Times New Roman" w:hAnsi="Times New Roman" w:cs="Times New Roman"/>
          <w:sz w:val="24"/>
          <w:szCs w:val="24"/>
        </w:rPr>
        <w:fldChar w:fldCharType="begin"/>
      </w:r>
      <w:r w:rsidR="007D228B" w:rsidRPr="00BA7A9F">
        <w:rPr>
          <w:rFonts w:ascii="Times New Roman" w:hAnsi="Times New Roman" w:cs="Times New Roman"/>
          <w:sz w:val="24"/>
          <w:szCs w:val="24"/>
        </w:rPr>
        <w:instrText xml:space="preserve"> ADDIN EN.CITE &lt;EndNote&gt;&lt;Cite&gt;&lt;Author&gt;GoPeaks&lt;/Author&gt;&lt;Year&gt;2022&lt;/Year&gt;&lt;RecNum&gt;1414&lt;/RecNum&gt;&lt;DisplayText&gt;(GoPeaks, 2022b)&lt;/DisplayText&gt;&lt;record&gt;&lt;rec-number&gt;1414&lt;/rec-number&gt;&lt;foreign-keys&gt;&lt;key app="EN" db-id="e9swp9txovx9e1etepsxt02ztxzdw9rdxf5p" timestamp="1650328680"&gt;1414&lt;/key&gt;&lt;/foreign-keys&gt;&lt;ref-type name="Journal Article"&gt;17&lt;/ref-type&gt;&lt;contributors&gt;&lt;authors&gt;&lt;author&gt;GoPeaks&lt;/author&gt;&lt;/authors&gt;&lt;/contributors&gt;&lt;titles&gt;&lt;title&gt;meta2causalgraph&lt;/title&gt;&lt;secondary-title&gt;Accessible at https://github.com/GoPeaks-AI/meta2causalgraph&lt;/secondary-title&gt;&lt;/titles&gt;&lt;periodical&gt;&lt;full-title&gt;Accessible at https://github.com/GoPeaks-AI/meta2causalgraph&lt;/full-title&gt;&lt;/periodical&gt;&lt;dates&gt;&lt;year&gt;2022&lt;/year&gt;&lt;/dates&gt;&lt;urls&gt;&lt;/urls&gt;&lt;/record&gt;&lt;/Cite&gt;&lt;/EndNote&gt;</w:instrText>
      </w:r>
      <w:r w:rsidR="007D228B" w:rsidRPr="00BA7A9F">
        <w:rPr>
          <w:rFonts w:ascii="Times New Roman" w:hAnsi="Times New Roman" w:cs="Times New Roman"/>
          <w:sz w:val="24"/>
          <w:szCs w:val="24"/>
        </w:rPr>
        <w:fldChar w:fldCharType="separate"/>
      </w:r>
      <w:r w:rsidR="007D228B" w:rsidRPr="00BA7A9F">
        <w:rPr>
          <w:rFonts w:ascii="Times New Roman" w:hAnsi="Times New Roman" w:cs="Times New Roman"/>
          <w:noProof/>
          <w:sz w:val="24"/>
          <w:szCs w:val="24"/>
        </w:rPr>
        <w:t>(GoPeaks, 2022b)</w:t>
      </w:r>
      <w:r w:rsidR="007D228B" w:rsidRPr="00BA7A9F">
        <w:rPr>
          <w:rFonts w:ascii="Times New Roman" w:hAnsi="Times New Roman" w:cs="Times New Roman"/>
          <w:sz w:val="24"/>
          <w:szCs w:val="24"/>
        </w:rPr>
        <w:fldChar w:fldCharType="end"/>
      </w:r>
      <w:r w:rsidR="00133CFD" w:rsidRPr="00BA7A9F">
        <w:rPr>
          <w:rFonts w:ascii="Times New Roman" w:hAnsi="Times New Roman" w:cs="Times New Roman"/>
          <w:sz w:val="24"/>
          <w:szCs w:val="24"/>
        </w:rPr>
        <w:t xml:space="preserve"> into data science tools such as Python, R, Stata, and SAS. Numerous research </w:t>
      </w:r>
      <w:r w:rsidR="00A03BFD" w:rsidRPr="00BA7A9F">
        <w:rPr>
          <w:rFonts w:ascii="Times New Roman" w:hAnsi="Times New Roman" w:cs="Times New Roman"/>
          <w:sz w:val="24"/>
          <w:szCs w:val="24"/>
        </w:rPr>
        <w:t xml:space="preserve">efforts at </w:t>
      </w:r>
      <w:proofErr w:type="spellStart"/>
      <w:r w:rsidR="00A03BFD" w:rsidRPr="00BA7A9F">
        <w:rPr>
          <w:rFonts w:ascii="Times New Roman" w:hAnsi="Times New Roman" w:cs="Times New Roman"/>
          <w:sz w:val="24"/>
          <w:szCs w:val="24"/>
        </w:rPr>
        <w:t>GoPeaks</w:t>
      </w:r>
      <w:proofErr w:type="spellEnd"/>
      <w:r w:rsidR="00133CFD" w:rsidRPr="00BA7A9F">
        <w:rPr>
          <w:rFonts w:ascii="Times New Roman" w:hAnsi="Times New Roman" w:cs="Times New Roman"/>
          <w:sz w:val="24"/>
          <w:szCs w:val="24"/>
        </w:rPr>
        <w:t xml:space="preserve"> have been recognized at major </w:t>
      </w:r>
      <w:r w:rsidR="00A03BFD" w:rsidRPr="00BA7A9F">
        <w:rPr>
          <w:rFonts w:ascii="Times New Roman" w:hAnsi="Times New Roman" w:cs="Times New Roman"/>
          <w:sz w:val="24"/>
          <w:szCs w:val="24"/>
        </w:rPr>
        <w:t>industry and academic</w:t>
      </w:r>
      <w:r w:rsidR="00133CFD" w:rsidRPr="00BA7A9F">
        <w:rPr>
          <w:rFonts w:ascii="Times New Roman" w:hAnsi="Times New Roman" w:cs="Times New Roman"/>
          <w:sz w:val="24"/>
          <w:szCs w:val="24"/>
        </w:rPr>
        <w:t xml:space="preserve"> events such as the Knowledge Graph Conference, NSF Open Knowledge Network (OKN) Innovation Sprint, and </w:t>
      </w:r>
      <w:r w:rsidR="00BD2E91" w:rsidRPr="00BA7A9F">
        <w:rPr>
          <w:rFonts w:ascii="Times New Roman" w:hAnsi="Times New Roman" w:cs="Times New Roman"/>
          <w:sz w:val="24"/>
          <w:szCs w:val="24"/>
        </w:rPr>
        <w:t xml:space="preserve">the </w:t>
      </w:r>
      <w:r w:rsidR="00A03BFD" w:rsidRPr="00BA7A9F">
        <w:rPr>
          <w:rFonts w:ascii="Times New Roman" w:hAnsi="Times New Roman" w:cs="Times New Roman"/>
          <w:sz w:val="24"/>
          <w:szCs w:val="24"/>
        </w:rPr>
        <w:t xml:space="preserve">Annual </w:t>
      </w:r>
      <w:r w:rsidR="00BD2E91" w:rsidRPr="00BA7A9F">
        <w:rPr>
          <w:rFonts w:ascii="Times New Roman" w:hAnsi="Times New Roman" w:cs="Times New Roman"/>
          <w:sz w:val="24"/>
          <w:szCs w:val="24"/>
        </w:rPr>
        <w:t xml:space="preserve">Causal Science Meeting. </w:t>
      </w:r>
      <w:r w:rsidR="00A03BFD" w:rsidRPr="00BA7A9F">
        <w:rPr>
          <w:rFonts w:ascii="Times New Roman" w:hAnsi="Times New Roman" w:cs="Times New Roman"/>
          <w:sz w:val="24"/>
          <w:szCs w:val="24"/>
        </w:rPr>
        <w:t xml:space="preserve">A recent proposal </w:t>
      </w:r>
      <w:r w:rsidR="007825A2" w:rsidRPr="00BA7A9F">
        <w:rPr>
          <w:rFonts w:ascii="Times New Roman" w:hAnsi="Times New Roman" w:cs="Times New Roman"/>
          <w:sz w:val="24"/>
          <w:szCs w:val="24"/>
        </w:rPr>
        <w:t xml:space="preserve">on causal decision intelligence </w:t>
      </w:r>
      <w:r w:rsidR="00A03BFD" w:rsidRPr="00BA7A9F">
        <w:rPr>
          <w:rFonts w:ascii="Times New Roman" w:hAnsi="Times New Roman" w:cs="Times New Roman"/>
          <w:sz w:val="24"/>
          <w:szCs w:val="24"/>
        </w:rPr>
        <w:t xml:space="preserve">co-developed by </w:t>
      </w:r>
      <w:proofErr w:type="spellStart"/>
      <w:r w:rsidR="00A03BFD" w:rsidRPr="00BA7A9F">
        <w:rPr>
          <w:rFonts w:ascii="Times New Roman" w:hAnsi="Times New Roman" w:cs="Times New Roman"/>
          <w:sz w:val="24"/>
          <w:szCs w:val="24"/>
        </w:rPr>
        <w:t>GoPeaks</w:t>
      </w:r>
      <w:proofErr w:type="spellEnd"/>
      <w:r w:rsidR="00A03BFD" w:rsidRPr="00BA7A9F">
        <w:rPr>
          <w:rFonts w:ascii="Times New Roman" w:hAnsi="Times New Roman" w:cs="Times New Roman"/>
          <w:sz w:val="24"/>
          <w:szCs w:val="24"/>
        </w:rPr>
        <w:t xml:space="preserve">, </w:t>
      </w:r>
      <w:r w:rsidR="00A03BFD" w:rsidRPr="00BA7A9F">
        <w:rPr>
          <w:rFonts w:ascii="Times New Roman" w:hAnsi="Times New Roman" w:cs="Times New Roman"/>
          <w:sz w:val="24"/>
          <w:szCs w:val="24"/>
        </w:rPr>
        <w:lastRenderedPageBreak/>
        <w:t>NC State University, UCSF,</w:t>
      </w:r>
      <w:r w:rsidR="00B817B0">
        <w:rPr>
          <w:rFonts w:ascii="Times New Roman" w:hAnsi="Times New Roman" w:cs="Times New Roman"/>
          <w:sz w:val="24"/>
          <w:szCs w:val="24"/>
        </w:rPr>
        <w:t xml:space="preserve"> and</w:t>
      </w:r>
      <w:r w:rsidR="00A03BFD" w:rsidRPr="00BA7A9F">
        <w:rPr>
          <w:rFonts w:ascii="Times New Roman" w:hAnsi="Times New Roman" w:cs="Times New Roman"/>
          <w:sz w:val="24"/>
          <w:szCs w:val="24"/>
        </w:rPr>
        <w:t xml:space="preserve"> Texas A&amp;M</w:t>
      </w:r>
      <w:r w:rsidR="00B817B0">
        <w:rPr>
          <w:rFonts w:ascii="Times New Roman" w:hAnsi="Times New Roman" w:cs="Times New Roman"/>
          <w:sz w:val="24"/>
          <w:szCs w:val="24"/>
        </w:rPr>
        <w:t>, among others,</w:t>
      </w:r>
      <w:r w:rsidR="00A03BFD" w:rsidRPr="00BA7A9F">
        <w:rPr>
          <w:rFonts w:ascii="Times New Roman" w:hAnsi="Times New Roman" w:cs="Times New Roman"/>
          <w:sz w:val="24"/>
          <w:szCs w:val="24"/>
        </w:rPr>
        <w:t xml:space="preserve"> has been </w:t>
      </w:r>
      <w:r w:rsidR="007825A2" w:rsidRPr="00BA7A9F">
        <w:rPr>
          <w:rFonts w:ascii="Times New Roman" w:hAnsi="Times New Roman" w:cs="Times New Roman"/>
          <w:sz w:val="24"/>
          <w:szCs w:val="24"/>
        </w:rPr>
        <w:t>preselected</w:t>
      </w:r>
      <w:r w:rsidR="00A03BFD" w:rsidRPr="00BA7A9F">
        <w:rPr>
          <w:rFonts w:ascii="Times New Roman" w:hAnsi="Times New Roman" w:cs="Times New Roman"/>
          <w:sz w:val="24"/>
          <w:szCs w:val="24"/>
        </w:rPr>
        <w:t xml:space="preserve"> to advance to full proposal </w:t>
      </w:r>
      <w:r w:rsidR="007825A2" w:rsidRPr="00BA7A9F">
        <w:rPr>
          <w:rFonts w:ascii="Times New Roman" w:hAnsi="Times New Roman" w:cs="Times New Roman"/>
          <w:sz w:val="24"/>
          <w:szCs w:val="24"/>
        </w:rPr>
        <w:t xml:space="preserve">submission </w:t>
      </w:r>
      <w:r w:rsidR="00A03BFD" w:rsidRPr="00BA7A9F">
        <w:rPr>
          <w:rFonts w:ascii="Times New Roman" w:hAnsi="Times New Roman" w:cs="Times New Roman"/>
          <w:sz w:val="24"/>
          <w:szCs w:val="24"/>
        </w:rPr>
        <w:t>for one of the 7 NSF National AI Institutes</w:t>
      </w:r>
      <w:r w:rsidR="007825A2" w:rsidRPr="00BA7A9F">
        <w:rPr>
          <w:rFonts w:ascii="Times New Roman" w:hAnsi="Times New Roman" w:cs="Times New Roman"/>
          <w:sz w:val="24"/>
          <w:szCs w:val="24"/>
        </w:rPr>
        <w:t>.</w:t>
      </w:r>
    </w:p>
    <w:p w14:paraId="2ABD675A" w14:textId="45BBE577" w:rsidR="00F22777" w:rsidRPr="00BA7A9F" w:rsidRDefault="00627D58"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t xml:space="preserve">Although many advancements </w:t>
      </w:r>
      <w:r w:rsidR="00524E13">
        <w:rPr>
          <w:rFonts w:ascii="Times New Roman" w:hAnsi="Times New Roman" w:cs="Times New Roman"/>
          <w:sz w:val="24"/>
          <w:szCs w:val="24"/>
        </w:rPr>
        <w:t>i</w:t>
      </w:r>
      <w:r w:rsidRPr="00BA7A9F">
        <w:rPr>
          <w:rFonts w:ascii="Times New Roman" w:hAnsi="Times New Roman" w:cs="Times New Roman"/>
          <w:sz w:val="24"/>
          <w:szCs w:val="24"/>
        </w:rPr>
        <w:t xml:space="preserve">n the technology of causal KG </w:t>
      </w:r>
      <w:r w:rsidR="00B817B0">
        <w:rPr>
          <w:rFonts w:ascii="Times New Roman" w:hAnsi="Times New Roman" w:cs="Times New Roman"/>
          <w:sz w:val="24"/>
          <w:szCs w:val="24"/>
        </w:rPr>
        <w:t>were</w:t>
      </w:r>
      <w:r w:rsidRPr="00BA7A9F">
        <w:rPr>
          <w:rFonts w:ascii="Times New Roman" w:hAnsi="Times New Roman" w:cs="Times New Roman"/>
          <w:sz w:val="24"/>
          <w:szCs w:val="24"/>
        </w:rPr>
        <w:t xml:space="preserve"> made over the last few years, it remains </w:t>
      </w:r>
      <w:r w:rsidR="003B4B17">
        <w:rPr>
          <w:rFonts w:ascii="Times New Roman" w:hAnsi="Times New Roman" w:cs="Times New Roman"/>
          <w:sz w:val="24"/>
          <w:szCs w:val="24"/>
        </w:rPr>
        <w:t>unknown</w:t>
      </w:r>
      <w:r w:rsidRPr="00BA7A9F">
        <w:rPr>
          <w:rFonts w:ascii="Times New Roman" w:hAnsi="Times New Roman" w:cs="Times New Roman"/>
          <w:sz w:val="24"/>
          <w:szCs w:val="24"/>
        </w:rPr>
        <w:t xml:space="preserve"> whether and to what extent such advancements may affect the efficacy of their intended users, e.g., data-driven decision-makers. </w:t>
      </w:r>
      <w:r w:rsidR="00EA5DEB" w:rsidRPr="00BA7A9F">
        <w:rPr>
          <w:rFonts w:ascii="Times New Roman" w:hAnsi="Times New Roman" w:cs="Times New Roman"/>
          <w:sz w:val="24"/>
          <w:szCs w:val="24"/>
        </w:rPr>
        <w:t>As</w:t>
      </w:r>
      <w:r w:rsidR="00F22777" w:rsidRPr="00BA7A9F">
        <w:rPr>
          <w:rFonts w:ascii="Times New Roman" w:hAnsi="Times New Roman" w:cs="Times New Roman"/>
          <w:sz w:val="24"/>
          <w:szCs w:val="24"/>
        </w:rPr>
        <w:t xml:space="preserve"> a new initiative recently funded by </w:t>
      </w:r>
      <w:r w:rsidR="00524E13">
        <w:rPr>
          <w:rFonts w:ascii="Times New Roman" w:hAnsi="Times New Roman" w:cs="Times New Roman"/>
          <w:sz w:val="24"/>
          <w:szCs w:val="24"/>
        </w:rPr>
        <w:t xml:space="preserve">the </w:t>
      </w:r>
      <w:r w:rsidR="00F22777" w:rsidRPr="00BA7A9F">
        <w:rPr>
          <w:rFonts w:ascii="Times New Roman" w:hAnsi="Times New Roman" w:cs="Times New Roman"/>
          <w:sz w:val="24"/>
          <w:szCs w:val="24"/>
        </w:rPr>
        <w:t>NSF PFI-TT grant, I am starting to understand whether and how stati</w:t>
      </w:r>
      <w:r w:rsidR="00B817B0">
        <w:rPr>
          <w:rFonts w:ascii="Times New Roman" w:hAnsi="Times New Roman" w:cs="Times New Roman"/>
          <w:sz w:val="24"/>
          <w:szCs w:val="24"/>
        </w:rPr>
        <w:t>c</w:t>
      </w:r>
      <w:r w:rsidR="00F22777" w:rsidRPr="00BA7A9F">
        <w:rPr>
          <w:rFonts w:ascii="Times New Roman" w:hAnsi="Times New Roman" w:cs="Times New Roman"/>
          <w:sz w:val="24"/>
          <w:szCs w:val="24"/>
        </w:rPr>
        <w:t xml:space="preserve"> and dynamic graphic graphs may improve </w:t>
      </w:r>
      <w:r w:rsidR="00B817B0">
        <w:rPr>
          <w:rFonts w:ascii="Times New Roman" w:hAnsi="Times New Roman" w:cs="Times New Roman"/>
          <w:sz w:val="24"/>
          <w:szCs w:val="24"/>
        </w:rPr>
        <w:t>the communication efficacy of</w:t>
      </w:r>
      <w:r w:rsidR="00F22777" w:rsidRPr="00BA7A9F">
        <w:rPr>
          <w:rFonts w:ascii="Times New Roman" w:hAnsi="Times New Roman" w:cs="Times New Roman"/>
          <w:sz w:val="24"/>
          <w:szCs w:val="24"/>
        </w:rPr>
        <w:t xml:space="preserve"> advanced analytics research, </w:t>
      </w:r>
      <w:r w:rsidR="00B817B0">
        <w:rPr>
          <w:rFonts w:ascii="Times New Roman" w:hAnsi="Times New Roman" w:cs="Times New Roman"/>
          <w:sz w:val="24"/>
          <w:szCs w:val="24"/>
        </w:rPr>
        <w:t>readers</w:t>
      </w:r>
      <w:r w:rsidR="00E64C79">
        <w:rPr>
          <w:rFonts w:ascii="Times New Roman" w:hAnsi="Times New Roman" w:cs="Times New Roman"/>
          <w:sz w:val="24"/>
          <w:szCs w:val="24"/>
        </w:rPr>
        <w:t>’</w:t>
      </w:r>
      <w:r w:rsidR="00B817B0">
        <w:rPr>
          <w:rFonts w:ascii="Times New Roman" w:hAnsi="Times New Roman" w:cs="Times New Roman"/>
          <w:sz w:val="24"/>
          <w:szCs w:val="24"/>
        </w:rPr>
        <w:t xml:space="preserve"> trust in</w:t>
      </w:r>
      <w:r w:rsidR="00F22777" w:rsidRPr="00BA7A9F">
        <w:rPr>
          <w:rFonts w:ascii="Times New Roman" w:hAnsi="Times New Roman" w:cs="Times New Roman"/>
          <w:sz w:val="24"/>
          <w:szCs w:val="24"/>
        </w:rPr>
        <w:t xml:space="preserve"> the analytic findings, and ultimately the actionability of recommendations into products or policies.</w:t>
      </w:r>
    </w:p>
    <w:p w14:paraId="21657128" w14:textId="5A528092" w:rsidR="00C949AE" w:rsidRPr="00BA7A9F" w:rsidRDefault="00C949AE"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t>The future of business relies on prescriptive insights from data analytics that recommend actions a company</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executives should take. But in most organizations, it remains a challenge to close the gap between data-savvy analysts and the pressed-for-time, story-focused executives. Data visualization has been a powerful solution to close this gap by translating formulas into visual patterns, with a fast-growing global market value expected to reach $19.2 billion by 2027. The current focus of visualization is mostly on descriptive and predictive (forecasting) storytelling, with little effort to </w:t>
      </w:r>
      <w:r w:rsidR="002D1723" w:rsidRPr="00BA7A9F">
        <w:rPr>
          <w:rFonts w:ascii="Times New Roman" w:hAnsi="Times New Roman" w:cs="Times New Roman"/>
          <w:sz w:val="24"/>
          <w:szCs w:val="24"/>
        </w:rPr>
        <w:t>represent</w:t>
      </w:r>
      <w:r w:rsidRPr="00BA7A9F">
        <w:rPr>
          <w:rFonts w:ascii="Times New Roman" w:hAnsi="Times New Roman" w:cs="Times New Roman"/>
          <w:sz w:val="24"/>
          <w:szCs w:val="24"/>
        </w:rPr>
        <w:t xml:space="preserve"> the causal </w:t>
      </w:r>
      <w:r w:rsidR="002D1723" w:rsidRPr="00BA7A9F">
        <w:rPr>
          <w:rFonts w:ascii="Times New Roman" w:hAnsi="Times New Roman" w:cs="Times New Roman"/>
          <w:sz w:val="24"/>
          <w:szCs w:val="24"/>
        </w:rPr>
        <w:t xml:space="preserve">insights, e.g., what </w:t>
      </w:r>
      <w:r w:rsidRPr="00BA7A9F">
        <w:rPr>
          <w:rFonts w:ascii="Times New Roman" w:hAnsi="Times New Roman" w:cs="Times New Roman"/>
          <w:sz w:val="24"/>
          <w:szCs w:val="24"/>
        </w:rPr>
        <w:t xml:space="preserve">actions </w:t>
      </w:r>
      <w:r w:rsidR="002D1723" w:rsidRPr="00BA7A9F">
        <w:rPr>
          <w:rFonts w:ascii="Times New Roman" w:hAnsi="Times New Roman" w:cs="Times New Roman"/>
          <w:sz w:val="24"/>
          <w:szCs w:val="24"/>
        </w:rPr>
        <w:t xml:space="preserve">and how they </w:t>
      </w:r>
      <w:r w:rsidRPr="00BA7A9F">
        <w:rPr>
          <w:rFonts w:ascii="Times New Roman" w:hAnsi="Times New Roman" w:cs="Times New Roman"/>
          <w:sz w:val="24"/>
          <w:szCs w:val="24"/>
        </w:rPr>
        <w:t xml:space="preserve">may affect targeted </w:t>
      </w:r>
      <w:r w:rsidR="002D1723" w:rsidRPr="00BA7A9F">
        <w:rPr>
          <w:rFonts w:ascii="Times New Roman" w:hAnsi="Times New Roman" w:cs="Times New Roman"/>
          <w:sz w:val="24"/>
          <w:szCs w:val="24"/>
        </w:rPr>
        <w:t>business</w:t>
      </w:r>
      <w:r w:rsidRPr="00BA7A9F">
        <w:rPr>
          <w:rFonts w:ascii="Times New Roman" w:hAnsi="Times New Roman" w:cs="Times New Roman"/>
          <w:sz w:val="24"/>
          <w:szCs w:val="24"/>
        </w:rPr>
        <w:t xml:space="preserve"> outcomes. </w:t>
      </w:r>
      <w:r w:rsidR="00C913A8" w:rsidRPr="00BA7A9F">
        <w:rPr>
          <w:rFonts w:ascii="Times New Roman" w:hAnsi="Times New Roman" w:cs="Times New Roman"/>
          <w:sz w:val="24"/>
          <w:szCs w:val="24"/>
        </w:rPr>
        <w:t xml:space="preserve">To my knowledge, there has been no research on the efficacy of causal visualization </w:t>
      </w:r>
      <w:r w:rsidR="00B817B0">
        <w:rPr>
          <w:rFonts w:ascii="Times New Roman" w:hAnsi="Times New Roman" w:cs="Times New Roman"/>
          <w:sz w:val="24"/>
          <w:szCs w:val="24"/>
        </w:rPr>
        <w:t>in</w:t>
      </w:r>
      <w:r w:rsidR="00C913A8" w:rsidRPr="00BA7A9F">
        <w:rPr>
          <w:rFonts w:ascii="Times New Roman" w:hAnsi="Times New Roman" w:cs="Times New Roman"/>
          <w:sz w:val="24"/>
          <w:szCs w:val="24"/>
        </w:rPr>
        <w:t xml:space="preserve"> data analytics research.</w:t>
      </w:r>
      <w:r w:rsidR="004C60AB" w:rsidRPr="004C60AB">
        <w:rPr>
          <w:rFonts w:ascii="Times New Roman" w:hAnsi="Times New Roman" w:cs="Times New Roman"/>
          <w:sz w:val="24"/>
          <w:szCs w:val="24"/>
        </w:rPr>
        <w:t xml:space="preserve"> </w:t>
      </w:r>
      <w:r w:rsidR="004C60AB">
        <w:rPr>
          <w:rFonts w:ascii="Times New Roman" w:hAnsi="Times New Roman" w:cs="Times New Roman"/>
          <w:sz w:val="24"/>
          <w:szCs w:val="24"/>
        </w:rPr>
        <w:t>Notably, we know little about whether readers without advanced analytics training may benefit from a</w:t>
      </w:r>
      <w:r w:rsidR="004C60AB" w:rsidRPr="00BA7A9F">
        <w:rPr>
          <w:rFonts w:ascii="Times New Roman" w:hAnsi="Times New Roman" w:cs="Times New Roman"/>
          <w:sz w:val="24"/>
          <w:szCs w:val="24"/>
        </w:rPr>
        <w:t xml:space="preserve"> </w:t>
      </w:r>
      <w:r w:rsidR="00B817B0">
        <w:rPr>
          <w:rFonts w:ascii="Times New Roman" w:hAnsi="Times New Roman" w:cs="Times New Roman"/>
          <w:sz w:val="24"/>
          <w:szCs w:val="24"/>
        </w:rPr>
        <w:t>graphic summary</w:t>
      </w:r>
      <w:r w:rsidR="004C60AB">
        <w:rPr>
          <w:rFonts w:ascii="Times New Roman" w:hAnsi="Times New Roman" w:cs="Times New Roman"/>
          <w:sz w:val="24"/>
          <w:szCs w:val="24"/>
        </w:rPr>
        <w:t xml:space="preserve">. A </w:t>
      </w:r>
      <w:r w:rsidR="004C60AB" w:rsidRPr="004C60AB">
        <w:rPr>
          <w:rFonts w:ascii="Times New Roman" w:hAnsi="Times New Roman" w:cs="Times New Roman"/>
          <w:b/>
          <w:bCs/>
          <w:sz w:val="24"/>
          <w:szCs w:val="24"/>
        </w:rPr>
        <w:t>graphic summary</w:t>
      </w:r>
      <w:r w:rsidR="004C60AB">
        <w:rPr>
          <w:rFonts w:ascii="Times New Roman" w:hAnsi="Times New Roman" w:cs="Times New Roman"/>
          <w:sz w:val="24"/>
          <w:szCs w:val="24"/>
        </w:rPr>
        <w:t xml:space="preserve"> is</w:t>
      </w:r>
      <w:r w:rsidR="004C60AB" w:rsidRPr="00BA7A9F">
        <w:rPr>
          <w:rFonts w:ascii="Times New Roman" w:hAnsi="Times New Roman" w:cs="Times New Roman"/>
          <w:sz w:val="24"/>
          <w:szCs w:val="24"/>
        </w:rPr>
        <w:t xml:space="preserve"> a simplified </w:t>
      </w:r>
      <w:r w:rsidR="00B817B0">
        <w:rPr>
          <w:rFonts w:ascii="Times New Roman" w:hAnsi="Times New Roman" w:cs="Times New Roman"/>
          <w:sz w:val="24"/>
          <w:szCs w:val="24"/>
        </w:rPr>
        <w:t xml:space="preserve">visual </w:t>
      </w:r>
      <w:r w:rsidR="004C60AB" w:rsidRPr="00BA7A9F">
        <w:rPr>
          <w:rFonts w:ascii="Times New Roman" w:hAnsi="Times New Roman" w:cs="Times New Roman"/>
          <w:sz w:val="24"/>
          <w:szCs w:val="24"/>
        </w:rPr>
        <w:t>illustration of the core ideas, theories, models, or findings from textual data, capturing a necessary but insufficient subset of causal relationships that have been discussed or elicited in the text.</w:t>
      </w:r>
    </w:p>
    <w:p w14:paraId="3047D44A" w14:textId="5E47A467" w:rsidR="00C949AE" w:rsidRPr="00BA7A9F" w:rsidRDefault="000D2C15" w:rsidP="00BA7A9F">
      <w:pPr>
        <w:adjustRightInd w:val="0"/>
        <w:snapToGrid w:val="0"/>
        <w:spacing w:before="120" w:after="120" w:line="480" w:lineRule="auto"/>
        <w:ind w:firstLine="720"/>
        <w:jc w:val="both"/>
        <w:rPr>
          <w:rFonts w:ascii="Times New Roman" w:hAnsi="Times New Roman" w:cs="Times New Roman"/>
          <w:sz w:val="24"/>
          <w:szCs w:val="24"/>
        </w:rPr>
      </w:pPr>
      <w:r w:rsidRPr="00BA7A9F">
        <w:rPr>
          <w:rFonts w:ascii="Times New Roman" w:hAnsi="Times New Roman" w:cs="Times New Roman"/>
          <w:sz w:val="24"/>
          <w:szCs w:val="24"/>
        </w:rPr>
        <w:lastRenderedPageBreak/>
        <w:t xml:space="preserve">Thus, the research question in this experiment is: </w:t>
      </w:r>
      <w:r w:rsidRPr="00BA7A9F">
        <w:rPr>
          <w:rFonts w:ascii="Times New Roman" w:hAnsi="Times New Roman" w:cs="Times New Roman"/>
          <w:b/>
          <w:bCs/>
          <w:i/>
          <w:iCs/>
          <w:sz w:val="24"/>
          <w:szCs w:val="24"/>
        </w:rPr>
        <w:t xml:space="preserve">Would a graphic summary of the findings from complex causal analytics research lead to </w:t>
      </w:r>
      <w:r w:rsidR="00B817B0">
        <w:rPr>
          <w:rFonts w:ascii="Times New Roman" w:hAnsi="Times New Roman" w:cs="Times New Roman"/>
          <w:b/>
          <w:bCs/>
          <w:i/>
          <w:iCs/>
          <w:sz w:val="24"/>
          <w:szCs w:val="24"/>
        </w:rPr>
        <w:t xml:space="preserve">a </w:t>
      </w:r>
      <w:r w:rsidRPr="00BA7A9F">
        <w:rPr>
          <w:rFonts w:ascii="Times New Roman" w:hAnsi="Times New Roman" w:cs="Times New Roman"/>
          <w:b/>
          <w:bCs/>
          <w:i/>
          <w:iCs/>
          <w:sz w:val="24"/>
          <w:szCs w:val="24"/>
        </w:rPr>
        <w:t>more accurate reading of this research?</w:t>
      </w:r>
    </w:p>
    <w:p w14:paraId="5F5FD9FF" w14:textId="50E92899" w:rsidR="00D95B2C" w:rsidRPr="00BA7A9F" w:rsidRDefault="00721CA7"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THEORY</w:t>
      </w:r>
      <w:r w:rsidR="000D2C15" w:rsidRPr="00BA7A9F">
        <w:rPr>
          <w:rFonts w:ascii="Times New Roman" w:hAnsi="Times New Roman" w:cs="Times New Roman"/>
          <w:b/>
          <w:bCs/>
          <w:sz w:val="24"/>
          <w:szCs w:val="24"/>
        </w:rPr>
        <w:t xml:space="preserve"> AND HYPOTHESES</w:t>
      </w:r>
    </w:p>
    <w:p w14:paraId="353E0EC8" w14:textId="2810095F" w:rsidR="00B82EDA" w:rsidRPr="00BA7A9F" w:rsidRDefault="00C913A8"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sz w:val="24"/>
          <w:szCs w:val="24"/>
        </w:rPr>
        <w:t xml:space="preserve">Humans use causality and contemplate interventions and counterfactuals in their understanding and decision-making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&lt;EndNote&gt;&lt;Cite&gt;&lt;Author&gt;Pearl&lt;/Author&gt;&lt;Year&gt;2018&lt;/Year&gt;&lt;RecNum&gt;5171&lt;/RecNum&gt;&lt;DisplayText&gt;(Pearl &amp;amp; Mackenzie, 2018)&lt;/DisplayText&gt;&lt;record&gt;&lt;rec-number&gt;5171&lt;/rec-number&gt;&lt;foreign-keys&gt;&lt;key app="EN" db-id="5pravf0wlxpzv2edetnvf0amz9a9tsvawedw" timestamp="1643918966" guid="be84f66a-2615-4bd7-a30e-34e093d2c817"&gt;5171&lt;/key&gt;&lt;/foreign-keys&gt;&lt;ref-type name="Book"&gt;6&lt;/ref-type&gt;&lt;contributors&gt;&lt;authors&gt;&lt;author&gt;Pearl, Judea&lt;/author&gt;&lt;author&gt;Mackenzie, Dana&lt;/author&gt;&lt;/authors&gt;&lt;/contributors&gt;&lt;titles&gt;&lt;title&gt;The book of why: the new science of cause and effect&lt;/title&gt;&lt;/titles&gt;&lt;dates&gt;&lt;year&gt;2018&lt;/year&gt;&lt;/dates&gt;&lt;publisher&gt;Basic books&lt;/publisher&gt;&lt;isbn&gt;0465097618&lt;/isbn&gt;&lt;urls&gt;&lt;/urls&gt;&lt;/record&gt;&lt;/Cite&gt;&lt;/EndNote&gt;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(Pearl &amp; Mackenzie, 2018)</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For important decisions, the human mind engages deliberate and slow reasoning of the complex causes-and-effects relationships among environmental cues, choice set, and predictive value of outcomes. A causal structure of the environment helps humans focus on </w:t>
      </w:r>
      <w:r w:rsidR="00E64C79">
        <w:rPr>
          <w:rFonts w:ascii="Times New Roman" w:hAnsi="Times New Roman" w:cs="Times New Roman"/>
          <w:sz w:val="24"/>
          <w:szCs w:val="24"/>
        </w:rPr>
        <w:t xml:space="preserve">a </w:t>
      </w:r>
      <w:r w:rsidRPr="00BA7A9F">
        <w:rPr>
          <w:rFonts w:ascii="Times New Roman" w:hAnsi="Times New Roman" w:cs="Times New Roman"/>
          <w:sz w:val="24"/>
          <w:szCs w:val="24"/>
        </w:rPr>
        <w:t xml:space="preserve">manageable subset of cues, thus effectively reducing the computational complexity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&lt;EndNote&gt;&lt;Cite&gt;&lt;Author&gt;Garcia-Retamero&lt;/Author&gt;&lt;Year&gt;2006&lt;/Year&gt;&lt;RecNum&gt;5172&lt;/RecNum&gt;&lt;DisplayText&gt;(Garcia-Retamero &amp;amp; Hoffrage, 2006)&lt;/DisplayText&gt;&lt;record&gt;&lt;rec-number&gt;5172&lt;/rec-number&gt;&lt;foreign-keys&gt;&lt;key app="EN" db-id="5pravf0wlxpzv2edetnvf0amz9a9tsvawedw" timestamp="1643919003" guid="309f179e-e6ed-4c0c-897a-2e6ae486a4a5"&gt;5172&lt;/key&gt;&lt;/foreign-keys&gt;&lt;ref-type name="Journal Article"&gt;17&lt;/ref-type&gt;&lt;contributors&gt;&lt;authors&gt;&lt;author&gt;Garcia-Retamero, Rocio&lt;/author&gt;&lt;author&gt;Hoffrage, Ulrich&lt;/author&gt;&lt;/authors&gt;&lt;/contributors&gt;&lt;titles&gt;&lt;title&gt;How causal knowledge simplifies decision-making&lt;/title&gt;&lt;secondary-title&gt;Minds and Machines&lt;/secondary-title&gt;&lt;/titles&gt;&lt;periodical&gt;&lt;full-title&gt;Minds and Machines&lt;/full-title&gt;&lt;/periodical&gt;&lt;pages&gt;365-380&lt;/pages&gt;&lt;volume&gt;16&lt;/volume&gt;&lt;number&gt;3&lt;/number&gt;&lt;dates&gt;&lt;year&gt;2006&lt;/year&gt;&lt;/dates&gt;&lt;isbn&gt;1572-8641&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(Garcia-Retamero &amp; Hoffrage, 2006)</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In addition, a graphic representation of information may improve the understanding and judgment in human decisions, especially when such judgment requires spatial thinking, such as identifying connections, links, neighborhood</w:t>
      </w:r>
      <w:r w:rsidR="00E64C79">
        <w:rPr>
          <w:rFonts w:ascii="Times New Roman" w:hAnsi="Times New Roman" w:cs="Times New Roman"/>
          <w:sz w:val="24"/>
          <w:szCs w:val="24"/>
        </w:rPr>
        <w:t>s</w:t>
      </w:r>
      <w:r w:rsidRPr="00BA7A9F">
        <w:rPr>
          <w:rFonts w:ascii="Times New Roman" w:hAnsi="Times New Roman" w:cs="Times New Roman"/>
          <w:sz w:val="24"/>
          <w:szCs w:val="24"/>
        </w:rPr>
        <w:t xml:space="preserve">, and distance among different entities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&lt;EndNote&gt;&lt;Cite&gt;&lt;Author&gt;Kirschenbaum&lt;/Author&gt;&lt;Year&gt;1994&lt;/Year&gt;&lt;RecNum&gt;5174&lt;/RecNum&gt;&lt;DisplayText&gt;(Kirschenbaum &amp;amp; Arruda, 1994; Lurie &amp;amp; Mason, 2007)&lt;/DisplayText&gt;&lt;record&gt;&lt;rec-number&gt;5174&lt;/rec-number&gt;&lt;foreign-keys&gt;&lt;key app="EN" db-id="5pravf0wlxpzv2edetnvf0amz9a9tsvawedw" timestamp="1643920143"&gt;5174&lt;/key&gt;&lt;/foreign-keys&gt;&lt;ref-type name="Journal Article"&gt;17&lt;/ref-type&gt;&lt;contributors&gt;&lt;authors&gt;&lt;author&gt;Kirschenbaum, Susan S&lt;/author&gt;&lt;author&gt;Arruda, James E&lt;/author&gt;&lt;/authors&gt;&lt;/contributors&gt;&lt;titles&gt;&lt;title&gt;Effects of graphic and verbal probability information on command decision making&lt;/title&gt;&lt;secondary-title&gt;Human Factors&lt;/secondary-title&gt;&lt;/titles&gt;&lt;periodical&gt;&lt;full-title&gt;Human Factors&lt;/full-title&gt;&lt;/periodical&gt;&lt;pages&gt;406-418&lt;/pages&gt;&lt;volume&gt;36&lt;/volume&gt;&lt;number&gt;3&lt;/number&gt;&lt;dates&gt;&lt;year&gt;1994&lt;/year&gt;&lt;/dates&gt;&lt;isbn&gt;0018-7208&lt;/isbn&gt;&lt;urls&gt;&lt;/urls&gt;&lt;/record&gt;&lt;/Cite&gt;&lt;Cite&gt;&lt;Author&gt;Lurie&lt;/Author&gt;&lt;Year&gt;2007&lt;/Year&gt;&lt;RecNum&gt;5173&lt;/RecNum&gt;&lt;record&gt;&lt;rec-number&gt;5173&lt;/rec-number&gt;&lt;foreign-keys&gt;&lt;key app="EN" db-id="5pravf0wlxpzv2edetnvf0amz9a9tsvawedw" timestamp="1643920135"&gt;5173&lt;/key&gt;&lt;/foreign-keys&gt;&lt;ref-type name="Journal Article"&gt;17&lt;/ref-type&gt;&lt;contributors&gt;&lt;authors&gt;&lt;author&gt;Lurie, Nicholas H&lt;/author&gt;&lt;author&gt;Mason, Charlotte H&lt;/author&gt;&lt;/authors&gt;&lt;/contributors&gt;&lt;titles&gt;&lt;title&gt;Visual representation: Implications for decision making&lt;/title&gt;&lt;secondary-title&gt;Journal of marketing&lt;/secondary-title&gt;&lt;/titles&gt;&lt;periodical&gt;&lt;full-title&gt;Journal of Marketing&lt;/full-title&gt;&lt;/periodical&gt;&lt;pages&gt;160-177&lt;/pages&gt;&lt;volume&gt;71&lt;/volume&gt;&lt;number&gt;1&lt;/number&gt;&lt;dates&gt;&lt;year&gt;2007&lt;/year&gt;&lt;/dates&gt;&lt;isbn&gt;0022-2429&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(Kirschenbaum &amp; Arruda, 1994; Lurie &amp; Mason, 2007)</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I argue that a causal structure among cues represents </w:t>
      </w:r>
      <w:r w:rsidR="00E64C79">
        <w:rPr>
          <w:rFonts w:ascii="Times New Roman" w:hAnsi="Times New Roman" w:cs="Times New Roman"/>
          <w:sz w:val="24"/>
          <w:szCs w:val="24"/>
        </w:rPr>
        <w:t>this</w:t>
      </w:r>
      <w:r w:rsidRPr="00BA7A9F">
        <w:rPr>
          <w:rFonts w:ascii="Times New Roman" w:hAnsi="Times New Roman" w:cs="Times New Roman"/>
          <w:sz w:val="24"/>
          <w:szCs w:val="24"/>
        </w:rPr>
        <w:t xml:space="preserve"> spatial problem. Thus, a graphic representation of the causal structure may lead to a better understanding of the situation and thus greater confidence in the insights from data.</w:t>
      </w:r>
    </w:p>
    <w:p w14:paraId="6B51A99F" w14:textId="07CAE114" w:rsidR="00FE69C5" w:rsidRPr="00BA7A9F" w:rsidRDefault="00FE69C5"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sz w:val="24"/>
          <w:szCs w:val="24"/>
        </w:rPr>
        <w:tab/>
        <w:t xml:space="preserve">I argue a graphic summary can improve the reading accuracy of causal analytics research texts in two ways. First, it is a necessary subset of a text and thus helps the readers to screen out unnecessary or irrelevant information. It helps </w:t>
      </w:r>
      <w:r w:rsidR="00766964">
        <w:rPr>
          <w:rFonts w:ascii="Times New Roman" w:hAnsi="Times New Roman" w:cs="Times New Roman"/>
          <w:sz w:val="24"/>
          <w:szCs w:val="24"/>
        </w:rPr>
        <w:t>readers</w:t>
      </w:r>
      <w:r w:rsidRPr="00BA7A9F">
        <w:rPr>
          <w:rFonts w:ascii="Times New Roman" w:hAnsi="Times New Roman" w:cs="Times New Roman"/>
          <w:sz w:val="24"/>
          <w:szCs w:val="24"/>
        </w:rPr>
        <w:t xml:space="preserve"> </w:t>
      </w:r>
      <w:r w:rsidR="00E64C79">
        <w:rPr>
          <w:rFonts w:ascii="Times New Roman" w:hAnsi="Times New Roman" w:cs="Times New Roman"/>
          <w:sz w:val="24"/>
          <w:szCs w:val="24"/>
        </w:rPr>
        <w:t xml:space="preserve">focus on </w:t>
      </w:r>
      <w:r w:rsidR="00766964">
        <w:rPr>
          <w:rFonts w:ascii="Times New Roman" w:hAnsi="Times New Roman" w:cs="Times New Roman"/>
          <w:sz w:val="24"/>
          <w:szCs w:val="24"/>
        </w:rPr>
        <w:t>critical</w:t>
      </w:r>
      <w:r w:rsidR="00E64C79">
        <w:rPr>
          <w:rFonts w:ascii="Times New Roman" w:hAnsi="Times New Roman" w:cs="Times New Roman"/>
          <w:sz w:val="24"/>
          <w:szCs w:val="24"/>
        </w:rPr>
        <w:t xml:space="preserve"> insights without being distracted by</w:t>
      </w:r>
      <w:r w:rsidRPr="00BA7A9F">
        <w:rPr>
          <w:rFonts w:ascii="Times New Roman" w:hAnsi="Times New Roman" w:cs="Times New Roman"/>
          <w:sz w:val="24"/>
          <w:szCs w:val="24"/>
        </w:rPr>
        <w:t xml:space="preserve"> tangential information. Second, it translates cognitively taxing information (e.g., verbal logic)</w:t>
      </w:r>
      <w:r w:rsidR="00E64C79">
        <w:rPr>
          <w:rFonts w:ascii="Times New Roman" w:hAnsi="Times New Roman" w:cs="Times New Roman"/>
          <w:sz w:val="24"/>
          <w:szCs w:val="24"/>
        </w:rPr>
        <w:t xml:space="preserve"> into sensual interactions</w:t>
      </w:r>
      <w:r w:rsidRPr="00BA7A9F">
        <w:rPr>
          <w:rFonts w:ascii="Times New Roman" w:hAnsi="Times New Roman" w:cs="Times New Roman"/>
          <w:sz w:val="24"/>
          <w:szCs w:val="24"/>
        </w:rPr>
        <w:t xml:space="preserve">. </w:t>
      </w:r>
      <w:r w:rsidR="00E64C79">
        <w:rPr>
          <w:rFonts w:ascii="Times New Roman" w:hAnsi="Times New Roman" w:cs="Times New Roman"/>
          <w:sz w:val="24"/>
          <w:szCs w:val="24"/>
        </w:rPr>
        <w:t>F</w:t>
      </w:r>
      <w:r w:rsidRPr="00BA7A9F">
        <w:rPr>
          <w:rFonts w:ascii="Times New Roman" w:hAnsi="Times New Roman" w:cs="Times New Roman"/>
          <w:sz w:val="24"/>
          <w:szCs w:val="24"/>
        </w:rPr>
        <w:t xml:space="preserve">or thousands of years, stories </w:t>
      </w:r>
      <w:r w:rsidR="00E64C79">
        <w:rPr>
          <w:rFonts w:ascii="Times New Roman" w:hAnsi="Times New Roman" w:cs="Times New Roman"/>
          <w:sz w:val="24"/>
          <w:szCs w:val="24"/>
        </w:rPr>
        <w:t>have been</w:t>
      </w:r>
      <w:r w:rsidRPr="00BA7A9F">
        <w:rPr>
          <w:rFonts w:ascii="Times New Roman" w:hAnsi="Times New Roman" w:cs="Times New Roman"/>
          <w:sz w:val="24"/>
          <w:szCs w:val="24"/>
        </w:rPr>
        <w:t xml:space="preserve"> communicated through sensually interactive signals, such as speech, sound, and visuals. Generally, storytelling from data involves visual media, such as illustrations, graphs, animations, and videos – in a </w:t>
      </w:r>
      <w:r w:rsidRPr="00BA7A9F">
        <w:rPr>
          <w:rFonts w:ascii="Times New Roman" w:hAnsi="Times New Roman" w:cs="Times New Roman"/>
          <w:sz w:val="24"/>
          <w:szCs w:val="24"/>
        </w:rPr>
        <w:lastRenderedPageBreak/>
        <w:t xml:space="preserve">movement named </w:t>
      </w:r>
      <w:r w:rsidR="00E64C79">
        <w:rPr>
          <w:rFonts w:ascii="Times New Roman" w:hAnsi="Times New Roman" w:cs="Times New Roman"/>
          <w:sz w:val="24"/>
          <w:szCs w:val="24"/>
        </w:rPr>
        <w:t>“</w:t>
      </w:r>
      <w:r w:rsidRPr="00BA7A9F">
        <w:rPr>
          <w:rFonts w:ascii="Times New Roman" w:hAnsi="Times New Roman" w:cs="Times New Roman"/>
          <w:sz w:val="24"/>
          <w:szCs w:val="24"/>
        </w:rPr>
        <w:t>communication-minded visualization</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&lt;EndNote&gt;&lt;Cite&gt;&lt;Author&gt;Viegas&lt;/Author&gt;&lt;Year&gt;2006&lt;/Year&gt;&lt;RecNum&gt;1416&lt;/RecNum&gt;&lt;Suffix&gt;: 801&lt;/Suffix&gt;&lt;DisplayText&gt;(Viegas &amp;amp; Wattenberg, 2006: 801)&lt;/DisplayText&gt;&lt;record&gt;&lt;rec-number&gt;1416&lt;/rec-number&gt;&lt;foreign-keys&gt;&lt;key app="EN" db-id="e9swp9txovx9e1etepsxt02ztxzdw9rdxf5p" timestamp="1650336907"&gt;1416&lt;/key&gt;&lt;/foreign-keys&gt;&lt;ref-type name="Journal Article"&gt;17&lt;/ref-type&gt;&lt;contributors&gt;&lt;authors&gt;&lt;author&gt;Viegas, Fernanda B&lt;/author&gt;&lt;author&gt;Wattenberg, Martin&lt;/author&gt;&lt;/authors&gt;&lt;/contributors&gt;&lt;titles&gt;&lt;title&gt;Communication-minded visualization: A call to action&lt;/title&gt;&lt;secondary-title&gt;IBM Systems Journal&lt;/secondary-title&gt;&lt;/titles&gt;&lt;periodical&gt;&lt;full-title&gt;IBM Systems Journal&lt;/full-title&gt;&lt;/periodical&gt;&lt;pages&gt;801&lt;/pages&gt;&lt;volume&gt;45&lt;/volume&gt;&lt;number&gt;4&lt;/number&gt;&lt;dates&gt;&lt;year&gt;2006&lt;/year&gt;&lt;/dates&gt;&lt;isbn&gt;0018-8670&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(Viegas &amp; Wattenberg, 2006: 801)</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In recent years, visualization has been explored to aid a reader</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understanding of advanced analytic models from verbal/textual data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&lt;EndNote&gt;&lt;Cite&gt;&lt;Author&gt;Choudhry&lt;/Author&gt;&lt;Year&gt;2020&lt;/Year&gt;&lt;RecNum&gt;1415&lt;/RecNum&gt;&lt;DisplayText&gt;(Choudhry et al., 2020)&lt;/DisplayText&gt;&lt;record&gt;&lt;rec-number&gt;1415&lt;/rec-number&gt;&lt;foreign-keys&gt;&lt;key app="EN" db-id="e9swp9txovx9e1etepsxt02ztxzdw9rdxf5p" timestamp="1650336874"&gt;1415&lt;/key&gt;&lt;/foreign-keys&gt;&lt;ref-type name="Journal Article"&gt;17&lt;/ref-type&gt;&lt;contributors&gt;&lt;authors&gt;&lt;author&gt;Choudhry, Arjun&lt;/author&gt;&lt;author&gt;Sharma, Mandar&lt;/author&gt;&lt;author&gt;Chundury, Pramod&lt;/author&gt;&lt;author&gt;Kapler, Thomas&lt;/author&gt;&lt;author&gt;Gray, Derek WS&lt;/author&gt;&lt;author&gt;Ramakrishnan, Naren&lt;/author&gt;&lt;author&gt;Elmqvist, Niklas&lt;/author&gt;&lt;/authors&gt;&lt;/contributors&gt;&lt;titles&gt;&lt;title&gt;Once upon a time in visualization: Understanding the use of textual narratives for causality&lt;/title&gt;&lt;secondary-title&gt;IEEE Transactions on Visualization and Computer Graphics&lt;/secondary-title&gt;&lt;/titles&gt;&lt;periodical&gt;&lt;full-title&gt;IEEE transactions on visualization and computer graphics&lt;/full-title&gt;&lt;/periodical&gt;&lt;pages&gt;1332-1342&lt;/pages&gt;&lt;volume&gt;27&lt;/volume&gt;&lt;number&gt;2&lt;/number&gt;&lt;dates&gt;&lt;year&gt;2020&lt;/year&gt;&lt;/dates&gt;&lt;isbn&gt;1077-2626&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(Choudhry et al., 2020)</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w:t>
      </w:r>
    </w:p>
    <w:p w14:paraId="573B6075" w14:textId="17CABF56" w:rsidR="00C913A8" w:rsidRPr="00BA7A9F" w:rsidRDefault="00FE69C5" w:rsidP="00BA7A9F">
      <w:pPr>
        <w:adjustRightInd w:val="0"/>
        <w:snapToGrid w:val="0"/>
        <w:spacing w:before="120" w:after="120" w:line="480" w:lineRule="auto"/>
        <w:jc w:val="both"/>
        <w:rPr>
          <w:rFonts w:ascii="Times New Roman" w:hAnsi="Times New Roman" w:cs="Times New Roman"/>
          <w:sz w:val="24"/>
          <w:szCs w:val="24"/>
        </w:rPr>
      </w:pPr>
      <w:r w:rsidRPr="00BA7A9F">
        <w:rPr>
          <w:rFonts w:ascii="Times New Roman" w:hAnsi="Times New Roman" w:cs="Times New Roman"/>
          <w:sz w:val="24"/>
          <w:szCs w:val="24"/>
        </w:rPr>
        <w:tab/>
        <w:t>Thus, I propose:</w:t>
      </w:r>
    </w:p>
    <w:p w14:paraId="7FD02B98" w14:textId="51E8B78C" w:rsidR="00B678CD" w:rsidRPr="00BA7A9F" w:rsidRDefault="00D95B2C" w:rsidP="00E64C79">
      <w:pPr>
        <w:adjustRightInd w:val="0"/>
        <w:snapToGrid w:val="0"/>
        <w:spacing w:before="120" w:after="120" w:line="480" w:lineRule="auto"/>
        <w:ind w:firstLine="720"/>
        <w:rPr>
          <w:rFonts w:ascii="Times New Roman" w:hAnsi="Times New Roman" w:cs="Times New Roman"/>
          <w:b/>
          <w:bCs/>
          <w:i/>
          <w:iCs/>
          <w:sz w:val="24"/>
          <w:szCs w:val="24"/>
        </w:rPr>
      </w:pPr>
      <w:r w:rsidRPr="00BA7A9F">
        <w:rPr>
          <w:rFonts w:ascii="Times New Roman" w:hAnsi="Times New Roman" w:cs="Times New Roman"/>
          <w:b/>
          <w:bCs/>
          <w:i/>
          <w:iCs/>
          <w:sz w:val="24"/>
          <w:szCs w:val="24"/>
        </w:rPr>
        <w:t xml:space="preserve">H1: A </w:t>
      </w:r>
      <w:r w:rsidR="000D2C15" w:rsidRPr="00BA7A9F">
        <w:rPr>
          <w:rFonts w:ascii="Times New Roman" w:hAnsi="Times New Roman" w:cs="Times New Roman"/>
          <w:b/>
          <w:bCs/>
          <w:i/>
          <w:iCs/>
          <w:sz w:val="24"/>
          <w:szCs w:val="24"/>
        </w:rPr>
        <w:t>graphic summary</w:t>
      </w:r>
      <w:r w:rsidRPr="00BA7A9F">
        <w:rPr>
          <w:rFonts w:ascii="Times New Roman" w:hAnsi="Times New Roman" w:cs="Times New Roman"/>
          <w:b/>
          <w:bCs/>
          <w:i/>
          <w:iCs/>
          <w:sz w:val="24"/>
          <w:szCs w:val="24"/>
        </w:rPr>
        <w:t xml:space="preserve"> will increase the accuracy</w:t>
      </w:r>
      <w:r w:rsidR="000D2C15" w:rsidRPr="00BA7A9F">
        <w:rPr>
          <w:rFonts w:ascii="Times New Roman" w:hAnsi="Times New Roman" w:cs="Times New Roman"/>
          <w:b/>
          <w:bCs/>
          <w:i/>
          <w:iCs/>
          <w:sz w:val="24"/>
          <w:szCs w:val="24"/>
        </w:rPr>
        <w:t xml:space="preserve"> of reading causal analytics research.</w:t>
      </w:r>
    </w:p>
    <w:p w14:paraId="20006E49" w14:textId="4115E3C7" w:rsidR="00D95B2C" w:rsidRPr="00BA7A9F" w:rsidRDefault="00D95B2C" w:rsidP="00E64C79">
      <w:pPr>
        <w:adjustRightInd w:val="0"/>
        <w:snapToGrid w:val="0"/>
        <w:spacing w:before="120" w:after="120" w:line="480" w:lineRule="auto"/>
        <w:ind w:firstLine="720"/>
        <w:rPr>
          <w:rFonts w:ascii="Times New Roman" w:hAnsi="Times New Roman" w:cs="Times New Roman"/>
          <w:b/>
          <w:bCs/>
          <w:i/>
          <w:iCs/>
          <w:sz w:val="24"/>
          <w:szCs w:val="24"/>
        </w:rPr>
      </w:pPr>
      <w:r w:rsidRPr="00BA7A9F">
        <w:rPr>
          <w:rFonts w:ascii="Times New Roman" w:hAnsi="Times New Roman" w:cs="Times New Roman"/>
          <w:b/>
          <w:bCs/>
          <w:i/>
          <w:iCs/>
          <w:sz w:val="24"/>
          <w:szCs w:val="24"/>
        </w:rPr>
        <w:t xml:space="preserve">H1a: </w:t>
      </w:r>
      <w:r w:rsidR="000D2C15" w:rsidRPr="00BA7A9F">
        <w:rPr>
          <w:rFonts w:ascii="Times New Roman" w:hAnsi="Times New Roman" w:cs="Times New Roman"/>
          <w:b/>
          <w:bCs/>
          <w:i/>
          <w:iCs/>
          <w:sz w:val="24"/>
          <w:szCs w:val="24"/>
        </w:rPr>
        <w:t>A graphic summary will increase the accuracy of reading causal analytics research</w:t>
      </w:r>
      <w:r w:rsidR="00C913A8" w:rsidRPr="00BA7A9F">
        <w:rPr>
          <w:rFonts w:ascii="Times New Roman" w:hAnsi="Times New Roman" w:cs="Times New Roman"/>
          <w:b/>
          <w:bCs/>
          <w:i/>
          <w:iCs/>
          <w:sz w:val="24"/>
          <w:szCs w:val="24"/>
        </w:rPr>
        <w:t xml:space="preserve"> by removing irrelevant information.</w:t>
      </w:r>
    </w:p>
    <w:p w14:paraId="4B939F64" w14:textId="70257268" w:rsidR="00D95B2C" w:rsidRPr="00BA7A9F" w:rsidRDefault="00D95B2C" w:rsidP="00E64C79">
      <w:pPr>
        <w:adjustRightInd w:val="0"/>
        <w:snapToGrid w:val="0"/>
        <w:spacing w:before="120" w:after="120" w:line="480" w:lineRule="auto"/>
        <w:ind w:firstLine="720"/>
        <w:rPr>
          <w:rFonts w:ascii="Times New Roman" w:hAnsi="Times New Roman" w:cs="Times New Roman"/>
          <w:b/>
          <w:bCs/>
          <w:i/>
          <w:iCs/>
          <w:sz w:val="24"/>
          <w:szCs w:val="24"/>
        </w:rPr>
      </w:pPr>
      <w:r w:rsidRPr="00BA7A9F">
        <w:rPr>
          <w:rFonts w:ascii="Times New Roman" w:hAnsi="Times New Roman" w:cs="Times New Roman"/>
          <w:b/>
          <w:bCs/>
          <w:i/>
          <w:iCs/>
          <w:sz w:val="24"/>
          <w:szCs w:val="24"/>
        </w:rPr>
        <w:t xml:space="preserve">H1b: </w:t>
      </w:r>
      <w:r w:rsidR="000D2C15" w:rsidRPr="00BA7A9F">
        <w:rPr>
          <w:rFonts w:ascii="Times New Roman" w:hAnsi="Times New Roman" w:cs="Times New Roman"/>
          <w:b/>
          <w:bCs/>
          <w:i/>
          <w:iCs/>
          <w:sz w:val="24"/>
          <w:szCs w:val="24"/>
        </w:rPr>
        <w:t>A graphic summary will increase the accuracy of reading causal analytics research</w:t>
      </w:r>
      <w:r w:rsidR="00C913A8" w:rsidRPr="00BA7A9F">
        <w:rPr>
          <w:rFonts w:ascii="Times New Roman" w:hAnsi="Times New Roman" w:cs="Times New Roman"/>
          <w:b/>
          <w:bCs/>
          <w:i/>
          <w:iCs/>
          <w:sz w:val="24"/>
          <w:szCs w:val="24"/>
        </w:rPr>
        <w:t xml:space="preserve"> by enhancing the comprehension of the content.</w:t>
      </w:r>
    </w:p>
    <w:p w14:paraId="67A2FA49" w14:textId="77777777" w:rsidR="00B678CD" w:rsidRPr="00BA7A9F" w:rsidRDefault="00B678CD" w:rsidP="00BA7A9F">
      <w:pPr>
        <w:adjustRightInd w:val="0"/>
        <w:snapToGrid w:val="0"/>
        <w:spacing w:before="120" w:after="120" w:line="480" w:lineRule="auto"/>
        <w:rPr>
          <w:rFonts w:ascii="Times New Roman" w:hAnsi="Times New Roman" w:cs="Times New Roman"/>
          <w:b/>
          <w:bCs/>
          <w:i/>
          <w:iCs/>
          <w:sz w:val="24"/>
          <w:szCs w:val="24"/>
        </w:rPr>
      </w:pPr>
    </w:p>
    <w:p w14:paraId="795693FE" w14:textId="15BB847A" w:rsidR="00D95B2C" w:rsidRPr="00BA7A9F" w:rsidRDefault="00721CA7" w:rsidP="00BA7A9F">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EXPERIMENTAL DESIGN</w:t>
      </w:r>
    </w:p>
    <w:p w14:paraId="42882EA6" w14:textId="77777777" w:rsidR="00BA7A9F" w:rsidRPr="00BA7A9F" w:rsidRDefault="00BA7A9F"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Treatment</w:t>
      </w:r>
    </w:p>
    <w:p w14:paraId="65539BF6" w14:textId="4E186C4D" w:rsidR="00081589" w:rsidRDefault="00081589"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 xml:space="preserve">To test for reading accuracy, I designed a reading task of the key empirical findings from </w:t>
      </w:r>
      <w:r w:rsidR="00766964">
        <w:rPr>
          <w:rFonts w:ascii="Times New Roman" w:hAnsi="Times New Roman" w:cs="Times New Roman"/>
          <w:sz w:val="24"/>
          <w:szCs w:val="24"/>
        </w:rPr>
        <w:t>my</w:t>
      </w:r>
      <w:r w:rsidRPr="00BA7A9F">
        <w:rPr>
          <w:rFonts w:ascii="Times New Roman" w:hAnsi="Times New Roman" w:cs="Times New Roman"/>
          <w:sz w:val="24"/>
          <w:szCs w:val="24"/>
        </w:rPr>
        <w:t xml:space="preserve"> replication </w:t>
      </w:r>
      <w:r w:rsidR="00766964">
        <w:rPr>
          <w:rFonts w:ascii="Times New Roman" w:hAnsi="Times New Roman" w:cs="Times New Roman"/>
          <w:sz w:val="24"/>
          <w:szCs w:val="24"/>
        </w:rPr>
        <w:t>of</w:t>
      </w:r>
      <w:r w:rsidRPr="00BA7A9F">
        <w:rPr>
          <w:rFonts w:ascii="Times New Roman" w:hAnsi="Times New Roman" w:cs="Times New Roman"/>
          <w:sz w:val="24"/>
          <w:szCs w:val="24"/>
        </w:rPr>
        <w:t xml:space="preserve"> </w:t>
      </w:r>
      <w:r w:rsidR="00766964">
        <w:rPr>
          <w:rFonts w:ascii="Times New Roman" w:hAnsi="Times New Roman" w:cs="Times New Roman"/>
          <w:sz w:val="24"/>
          <w:szCs w:val="24"/>
        </w:rPr>
        <w:t xml:space="preserve">some of the analyses in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 AuthorYear="1"&gt;&lt;Author&gt;Chernozhukov&lt;/Author&gt;&lt;Year&gt;2018&lt;/Year&gt;&lt;RecNum&gt;1417&lt;/RecNum&gt;&lt;DisplayText&gt;Chernozhukov et al. (2018)&lt;/DisplayText&gt;&lt;record&gt;&lt;rec-number&gt;1417&lt;/rec-number&gt;&lt;foreign-keys&gt;&lt;key app="EN" db-id="e9swp9txovx9e1etepsxt02ztxzdw9rdxf5p" timestamp="1650337766"&gt;1417&lt;/key&gt;&lt;/foreign-keys&gt;&lt;ref-type name="Generic"&gt;13&lt;/ref-type&gt;&lt;contributors&gt;&lt;authors&gt;&lt;author&gt;Chernozhukov, Victor&lt;/author&gt;&lt;author&gt;Chetverikov, Denis&lt;/author&gt;&lt;author&gt;Demirer, Mert&lt;/author&gt;&lt;author&gt;Duflo, Esther&lt;/author&gt;&lt;author&gt;Hansen, Christian&lt;/author&gt;&lt;author&gt;Newey, Whitney&lt;/author&gt;&lt;author&gt;Robins, James&lt;/author&gt;&lt;/authors&gt;&lt;/contributors&gt;&lt;titles&gt;&lt;title&gt;Double/debiased machine learning for treatment and structural parameters&lt;/title&gt;&lt;/titles&gt;&lt;dates&gt;&lt;year&gt;2018&lt;/year&gt;&lt;/dates&gt;&lt;publisher&gt;Oxford University Press Oxford, UK&lt;/publisher&gt;&lt;isbn&gt;1368-4221&lt;/isbn&gt;&lt;urls&gt;&lt;/urls&gt;&lt;/record&gt;&lt;/Cite&gt;&lt;/EndNote&gt;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Chernozhukov et al. (2018)</w:t>
      </w:r>
      <w:r w:rsidRPr="00BA7A9F">
        <w:rPr>
          <w:rFonts w:ascii="Times New Roman" w:hAnsi="Times New Roman" w:cs="Times New Roman"/>
          <w:sz w:val="24"/>
          <w:szCs w:val="24"/>
        </w:rPr>
        <w:fldChar w:fldCharType="end"/>
      </w:r>
      <w:r w:rsidRPr="00BA7A9F">
        <w:rPr>
          <w:rFonts w:ascii="Times New Roman" w:hAnsi="Times New Roman" w:cs="Times New Roman"/>
          <w:sz w:val="24"/>
          <w:szCs w:val="24"/>
        </w:rPr>
        <w:t xml:space="preserve">. Using a public database of 1991 low- and middle-income families, I estimated the mean difference in household net financial wealth between 401k eligible families and ineligible families, the coefficient of 401k eligibility on household net financial wealth in a linear regression without causal inference, as well as the causal effect estimation of 401k eligibility on household net financial wealth using debiased machine learning (DML) method. I summarized the background of the study and the three key findings. The accurate estimate is the causal effect after debiasing the confounding from the measures. </w:t>
      </w:r>
    </w:p>
    <w:p w14:paraId="61E1437E" w14:textId="3FED9810" w:rsidR="00325169" w:rsidRPr="00BA7A9F" w:rsidRDefault="00BA7A9F" w:rsidP="00081589">
      <w:pPr>
        <w:adjustRightInd w:val="0"/>
        <w:snapToGrid w:val="0"/>
        <w:spacing w:before="120" w:after="120" w:line="480" w:lineRule="auto"/>
        <w:ind w:firstLine="720"/>
        <w:rPr>
          <w:rFonts w:ascii="Times New Roman" w:hAnsi="Times New Roman" w:cs="Times New Roman"/>
          <w:sz w:val="24"/>
          <w:szCs w:val="24"/>
        </w:rPr>
      </w:pPr>
      <w:r w:rsidRPr="00BA7A9F">
        <w:rPr>
          <w:rFonts w:ascii="Times New Roman" w:hAnsi="Times New Roman" w:cs="Times New Roman"/>
          <w:sz w:val="24"/>
          <w:szCs w:val="24"/>
        </w:rPr>
        <w:lastRenderedPageBreak/>
        <w:t>As illustrated in Appendix 1A, the control group</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assignment is </w:t>
      </w:r>
      <w:r w:rsidR="00E64C79">
        <w:rPr>
          <w:rFonts w:ascii="Times New Roman" w:hAnsi="Times New Roman" w:cs="Times New Roman"/>
          <w:sz w:val="24"/>
          <w:szCs w:val="24"/>
        </w:rPr>
        <w:t>to read</w:t>
      </w:r>
      <w:r w:rsidRPr="00BA7A9F">
        <w:rPr>
          <w:rFonts w:ascii="Times New Roman" w:hAnsi="Times New Roman" w:cs="Times New Roman"/>
          <w:sz w:val="24"/>
          <w:szCs w:val="24"/>
        </w:rPr>
        <w:t xml:space="preserve"> </w:t>
      </w:r>
      <w:r w:rsidR="00081589">
        <w:rPr>
          <w:rFonts w:ascii="Times New Roman" w:hAnsi="Times New Roman" w:cs="Times New Roman"/>
          <w:sz w:val="24"/>
          <w:szCs w:val="24"/>
        </w:rPr>
        <w:t>only the</w:t>
      </w:r>
      <w:r w:rsidRPr="00BA7A9F">
        <w:rPr>
          <w:rFonts w:ascii="Times New Roman" w:hAnsi="Times New Roman" w:cs="Times New Roman"/>
          <w:sz w:val="24"/>
          <w:szCs w:val="24"/>
        </w:rPr>
        <w:t xml:space="preserve"> textual summary and select which number was the correct estimate of causal effect (in terms of 1991 dollar values) of 401k eligibility on a household</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s net financial wealth. As illustrated in Appendix 1B, </w:t>
      </w:r>
      <w:r w:rsidR="00E64C79">
        <w:rPr>
          <w:rFonts w:ascii="Times New Roman" w:hAnsi="Times New Roman" w:cs="Times New Roman"/>
          <w:sz w:val="24"/>
          <w:szCs w:val="24"/>
        </w:rPr>
        <w:t>a</w:t>
      </w:r>
      <w:r w:rsidRPr="00BA7A9F">
        <w:rPr>
          <w:rFonts w:ascii="Times New Roman" w:hAnsi="Times New Roman" w:cs="Times New Roman"/>
          <w:sz w:val="24"/>
          <w:szCs w:val="24"/>
        </w:rPr>
        <w:t xml:space="preserve"> treatment </w:t>
      </w:r>
      <w:r w:rsidR="00E64C79">
        <w:rPr>
          <w:rFonts w:ascii="Times New Roman" w:hAnsi="Times New Roman" w:cs="Times New Roman"/>
          <w:sz w:val="24"/>
          <w:szCs w:val="24"/>
        </w:rPr>
        <w:t>combines</w:t>
      </w:r>
      <w:r w:rsidRPr="00BA7A9F">
        <w:rPr>
          <w:rFonts w:ascii="Times New Roman" w:hAnsi="Times New Roman" w:cs="Times New Roman"/>
          <w:sz w:val="24"/>
          <w:szCs w:val="24"/>
        </w:rPr>
        <w:t xml:space="preserve"> textual and graphic summar</w:t>
      </w:r>
      <w:r w:rsidR="00E64C79">
        <w:rPr>
          <w:rFonts w:ascii="Times New Roman" w:hAnsi="Times New Roman" w:cs="Times New Roman"/>
          <w:sz w:val="24"/>
          <w:szCs w:val="24"/>
        </w:rPr>
        <w:t>ies</w:t>
      </w:r>
      <w:r w:rsidRPr="00BA7A9F">
        <w:rPr>
          <w:rFonts w:ascii="Times New Roman" w:hAnsi="Times New Roman" w:cs="Times New Roman"/>
          <w:sz w:val="24"/>
          <w:szCs w:val="24"/>
        </w:rPr>
        <w:t xml:space="preserve">. The text is the same as that in the control group, but </w:t>
      </w:r>
      <w:r w:rsidR="00C86751">
        <w:rPr>
          <w:rFonts w:ascii="Times New Roman" w:hAnsi="Times New Roman" w:cs="Times New Roman"/>
          <w:sz w:val="24"/>
          <w:szCs w:val="24"/>
        </w:rPr>
        <w:t>a graphic summary accompanied it</w:t>
      </w:r>
      <w:r w:rsidRPr="00BA7A9F">
        <w:rPr>
          <w:rFonts w:ascii="Times New Roman" w:hAnsi="Times New Roman" w:cs="Times New Roman"/>
          <w:sz w:val="24"/>
          <w:szCs w:val="24"/>
        </w:rPr>
        <w:t xml:space="preserve"> on the same page. The graphic summary has reduced some irrelevant information by removing an incorrect answer from the three numbers in the text and visually illustrat</w:t>
      </w:r>
      <w:r w:rsidR="00E64C79">
        <w:rPr>
          <w:rFonts w:ascii="Times New Roman" w:hAnsi="Times New Roman" w:cs="Times New Roman"/>
          <w:sz w:val="24"/>
          <w:szCs w:val="24"/>
        </w:rPr>
        <w:t>ing</w:t>
      </w:r>
      <w:r w:rsidRPr="00BA7A9F">
        <w:rPr>
          <w:rFonts w:ascii="Times New Roman" w:hAnsi="Times New Roman" w:cs="Times New Roman"/>
          <w:sz w:val="24"/>
          <w:szCs w:val="24"/>
        </w:rPr>
        <w:t xml:space="preserve"> the confounding and causal paths mentioned in the text. To differentiate the coefficient without clearing the confounding biases and the causal effect estimate after debiasing the measures, they were colored blue and red</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respectively.</w:t>
      </w:r>
      <w:r w:rsidR="00325169">
        <w:rPr>
          <w:rFonts w:ascii="Times New Roman" w:hAnsi="Times New Roman" w:cs="Times New Roman"/>
          <w:sz w:val="24"/>
          <w:szCs w:val="24"/>
        </w:rPr>
        <w:t xml:space="preserve"> To highlight that debiased measures are </w:t>
      </w:r>
      <w:r w:rsidR="00E64C79">
        <w:rPr>
          <w:rFonts w:ascii="Times New Roman" w:hAnsi="Times New Roman" w:cs="Times New Roman"/>
          <w:sz w:val="24"/>
          <w:szCs w:val="24"/>
        </w:rPr>
        <w:t>‘</w:t>
      </w:r>
      <w:r w:rsidR="00325169">
        <w:rPr>
          <w:rFonts w:ascii="Times New Roman" w:hAnsi="Times New Roman" w:cs="Times New Roman"/>
          <w:sz w:val="24"/>
          <w:szCs w:val="24"/>
        </w:rPr>
        <w:t>cleaner</w:t>
      </w:r>
      <w:r w:rsidR="00E64C79">
        <w:rPr>
          <w:rFonts w:ascii="Times New Roman" w:hAnsi="Times New Roman" w:cs="Times New Roman"/>
          <w:sz w:val="24"/>
          <w:szCs w:val="24"/>
        </w:rPr>
        <w:t>,’</w:t>
      </w:r>
      <w:r w:rsidR="00325169">
        <w:rPr>
          <w:rFonts w:ascii="Times New Roman" w:hAnsi="Times New Roman" w:cs="Times New Roman"/>
          <w:sz w:val="24"/>
          <w:szCs w:val="24"/>
        </w:rPr>
        <w:t xml:space="preserve"> they </w:t>
      </w:r>
      <w:r w:rsidR="00E64C79">
        <w:rPr>
          <w:rFonts w:ascii="Times New Roman" w:hAnsi="Times New Roman" w:cs="Times New Roman"/>
          <w:sz w:val="24"/>
          <w:szCs w:val="24"/>
        </w:rPr>
        <w:t>pop</w:t>
      </w:r>
      <w:r w:rsidR="00325169">
        <w:rPr>
          <w:rFonts w:ascii="Times New Roman" w:hAnsi="Times New Roman" w:cs="Times New Roman"/>
          <w:sz w:val="24"/>
          <w:szCs w:val="24"/>
        </w:rPr>
        <w:t xml:space="preserve"> up from the background of all confounding pathways. </w:t>
      </w:r>
    </w:p>
    <w:p w14:paraId="2FD44235" w14:textId="77777777" w:rsidR="00BA7A9F" w:rsidRPr="00BA7A9F" w:rsidRDefault="00BA7A9F"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Randomization Process</w:t>
      </w:r>
    </w:p>
    <w:p w14:paraId="7CFCA7A5" w14:textId="18EF6A18" w:rsidR="00BA7A9F" w:rsidRPr="00BA7A9F" w:rsidRDefault="00BA7A9F" w:rsidP="00663CB8">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Volunteers were recruited from Amazon Mechanical Turk (</w:t>
      </w:r>
      <w:proofErr w:type="spellStart"/>
      <w:r w:rsidRPr="00BA7A9F">
        <w:rPr>
          <w:rFonts w:ascii="Times New Roman" w:hAnsi="Times New Roman" w:cs="Times New Roman"/>
          <w:sz w:val="24"/>
          <w:szCs w:val="24"/>
        </w:rPr>
        <w:t>MTurk</w:t>
      </w:r>
      <w:proofErr w:type="spellEnd"/>
      <w:r w:rsidRPr="00BA7A9F">
        <w:rPr>
          <w:rFonts w:ascii="Times New Roman" w:hAnsi="Times New Roman" w:cs="Times New Roman"/>
          <w:sz w:val="24"/>
          <w:szCs w:val="24"/>
        </w:rPr>
        <w:t>) between March 1</w:t>
      </w:r>
      <w:r w:rsidRPr="00BA7A9F">
        <w:rPr>
          <w:rFonts w:ascii="Times New Roman" w:hAnsi="Times New Roman" w:cs="Times New Roman"/>
          <w:sz w:val="24"/>
          <w:szCs w:val="24"/>
          <w:vertAlign w:val="superscript"/>
        </w:rPr>
        <w:t>st</w:t>
      </w:r>
      <w:r w:rsidRPr="00BA7A9F">
        <w:rPr>
          <w:rFonts w:ascii="Times New Roman" w:hAnsi="Times New Roman" w:cs="Times New Roman"/>
          <w:sz w:val="24"/>
          <w:szCs w:val="24"/>
        </w:rPr>
        <w:t>, 2022, and April 15</w:t>
      </w:r>
      <w:r w:rsidR="00E64C79" w:rsidRPr="00E64C79">
        <w:rPr>
          <w:rFonts w:ascii="Times New Roman" w:hAnsi="Times New Roman" w:cs="Times New Roman"/>
          <w:sz w:val="24"/>
          <w:szCs w:val="24"/>
          <w:vertAlign w:val="superscript"/>
        </w:rPr>
        <w:t>th</w:t>
      </w:r>
      <w:r w:rsidRPr="00BA7A9F">
        <w:rPr>
          <w:rFonts w:ascii="Times New Roman" w:hAnsi="Times New Roman" w:cs="Times New Roman"/>
          <w:sz w:val="24"/>
          <w:szCs w:val="24"/>
        </w:rPr>
        <w:t xml:space="preserve">, 2022. </w:t>
      </w:r>
      <w:r w:rsidR="00663CB8">
        <w:rPr>
          <w:rFonts w:ascii="Times New Roman" w:hAnsi="Times New Roman" w:cs="Times New Roman"/>
          <w:sz w:val="24"/>
          <w:szCs w:val="24"/>
        </w:rPr>
        <w:t xml:space="preserve">I restricted the selection of </w:t>
      </w:r>
      <w:proofErr w:type="spellStart"/>
      <w:r w:rsidR="00663CB8">
        <w:rPr>
          <w:rFonts w:ascii="Times New Roman" w:hAnsi="Times New Roman" w:cs="Times New Roman"/>
          <w:sz w:val="24"/>
          <w:szCs w:val="24"/>
        </w:rPr>
        <w:t>MTurk</w:t>
      </w:r>
      <w:proofErr w:type="spellEnd"/>
      <w:r w:rsidR="00663CB8">
        <w:rPr>
          <w:rFonts w:ascii="Times New Roman" w:hAnsi="Times New Roman" w:cs="Times New Roman"/>
          <w:sz w:val="24"/>
          <w:szCs w:val="24"/>
        </w:rPr>
        <w:t xml:space="preserve"> workers from English-speaking working professionals based in the US. </w:t>
      </w:r>
      <w:r w:rsidR="00E64C79">
        <w:rPr>
          <w:rFonts w:ascii="Times New Roman" w:hAnsi="Times New Roman" w:cs="Times New Roman"/>
          <w:sz w:val="24"/>
          <w:szCs w:val="24"/>
        </w:rPr>
        <w:t xml:space="preserve">After completing the task, </w:t>
      </w:r>
      <w:proofErr w:type="spellStart"/>
      <w:r w:rsidR="00E64C79">
        <w:rPr>
          <w:rFonts w:ascii="Times New Roman" w:hAnsi="Times New Roman" w:cs="Times New Roman"/>
          <w:sz w:val="24"/>
          <w:szCs w:val="24"/>
        </w:rPr>
        <w:t>MTurk</w:t>
      </w:r>
      <w:proofErr w:type="spellEnd"/>
      <w:r w:rsidR="00E64C79">
        <w:rPr>
          <w:rFonts w:ascii="Times New Roman" w:hAnsi="Times New Roman" w:cs="Times New Roman"/>
          <w:sz w:val="24"/>
          <w:szCs w:val="24"/>
        </w:rPr>
        <w:t xml:space="preserve"> workers were directed from the </w:t>
      </w:r>
      <w:proofErr w:type="spellStart"/>
      <w:r w:rsidR="00E64C79">
        <w:rPr>
          <w:rFonts w:ascii="Times New Roman" w:hAnsi="Times New Roman" w:cs="Times New Roman"/>
          <w:sz w:val="24"/>
          <w:szCs w:val="24"/>
        </w:rPr>
        <w:t>MTurk</w:t>
      </w:r>
      <w:proofErr w:type="spellEnd"/>
      <w:r w:rsidR="00E64C79">
        <w:rPr>
          <w:rFonts w:ascii="Times New Roman" w:hAnsi="Times New Roman" w:cs="Times New Roman"/>
          <w:sz w:val="24"/>
          <w:szCs w:val="24"/>
        </w:rPr>
        <w:t xml:space="preserve"> platform to a Berkeley Qualtrics Survey, which asked for a unique survey code</w:t>
      </w:r>
      <w:r w:rsidRPr="00BA7A9F">
        <w:rPr>
          <w:rFonts w:ascii="Times New Roman" w:hAnsi="Times New Roman" w:cs="Times New Roman"/>
          <w:sz w:val="24"/>
          <w:szCs w:val="24"/>
        </w:rPr>
        <w:t xml:space="preserve"> to validate their answers. Several questions were asked repeatedly under different framing to verify that a reader was carefully reading the questions before submitting an answer. </w:t>
      </w:r>
      <w:r w:rsidR="00663CB8">
        <w:rPr>
          <w:rFonts w:ascii="Times New Roman" w:hAnsi="Times New Roman" w:cs="Times New Roman"/>
          <w:sz w:val="24"/>
          <w:szCs w:val="24"/>
        </w:rPr>
        <w:t xml:space="preserve">The </w:t>
      </w:r>
      <w:r w:rsidR="00E64C79">
        <w:rPr>
          <w:rFonts w:ascii="Times New Roman" w:hAnsi="Times New Roman" w:cs="Times New Roman"/>
          <w:sz w:val="24"/>
          <w:szCs w:val="24"/>
        </w:rPr>
        <w:t>complete</w:t>
      </w:r>
      <w:r w:rsidR="00663CB8">
        <w:rPr>
          <w:rFonts w:ascii="Times New Roman" w:hAnsi="Times New Roman" w:cs="Times New Roman"/>
          <w:sz w:val="24"/>
          <w:szCs w:val="24"/>
        </w:rPr>
        <w:t xml:space="preserve"> survey questions can be found in Appendix 2. </w:t>
      </w:r>
      <w:r w:rsidRPr="00BA7A9F">
        <w:rPr>
          <w:rFonts w:ascii="Times New Roman" w:hAnsi="Times New Roman" w:cs="Times New Roman"/>
          <w:sz w:val="24"/>
          <w:szCs w:val="24"/>
        </w:rPr>
        <w:t xml:space="preserve">As shown in Figure 1, on the Qualtrics platform, a randomizer was initiated after a respondent filled out background information and started accessing the reading task (textual summary only, or textual and graphic summary). </w:t>
      </w:r>
    </w:p>
    <w:p w14:paraId="509D75C3" w14:textId="1CBD35BB" w:rsidR="00BA7A9F"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t>[Figure 1]</w:t>
      </w:r>
    </w:p>
    <w:p w14:paraId="09788138" w14:textId="25B84287" w:rsidR="00D95B2C" w:rsidRPr="00BA7A9F" w:rsidRDefault="00D95B2C"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 xml:space="preserve">Comparison of </w:t>
      </w:r>
      <w:r w:rsidR="00060DB5" w:rsidRPr="00BA7A9F">
        <w:rPr>
          <w:rFonts w:ascii="Times New Roman" w:hAnsi="Times New Roman" w:cs="Times New Roman"/>
          <w:b/>
          <w:bCs/>
          <w:sz w:val="24"/>
          <w:szCs w:val="24"/>
        </w:rPr>
        <w:t>P</w:t>
      </w:r>
      <w:r w:rsidRPr="00BA7A9F">
        <w:rPr>
          <w:rFonts w:ascii="Times New Roman" w:hAnsi="Times New Roman" w:cs="Times New Roman"/>
          <w:b/>
          <w:bCs/>
          <w:sz w:val="24"/>
          <w:szCs w:val="24"/>
        </w:rPr>
        <w:t xml:space="preserve">otential </w:t>
      </w:r>
      <w:r w:rsidR="00060DB5" w:rsidRPr="00BA7A9F">
        <w:rPr>
          <w:rFonts w:ascii="Times New Roman" w:hAnsi="Times New Roman" w:cs="Times New Roman"/>
          <w:b/>
          <w:bCs/>
          <w:sz w:val="24"/>
          <w:szCs w:val="24"/>
        </w:rPr>
        <w:t>O</w:t>
      </w:r>
      <w:r w:rsidRPr="00BA7A9F">
        <w:rPr>
          <w:rFonts w:ascii="Times New Roman" w:hAnsi="Times New Roman" w:cs="Times New Roman"/>
          <w:b/>
          <w:bCs/>
          <w:sz w:val="24"/>
          <w:szCs w:val="24"/>
        </w:rPr>
        <w:t>utcomes</w:t>
      </w:r>
    </w:p>
    <w:p w14:paraId="269B59E5" w14:textId="2B08C457" w:rsidR="00BE4EAA" w:rsidRPr="00BA7A9F" w:rsidRDefault="00BE4EAA"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lastRenderedPageBreak/>
        <w:t xml:space="preserve">The </w:t>
      </w:r>
      <w:r w:rsidR="00E64C79">
        <w:rPr>
          <w:rFonts w:ascii="Times New Roman" w:hAnsi="Times New Roman" w:cs="Times New Roman"/>
          <w:sz w:val="24"/>
          <w:szCs w:val="24"/>
        </w:rPr>
        <w:t>primary</w:t>
      </w:r>
      <w:r w:rsidRPr="00BA7A9F">
        <w:rPr>
          <w:rFonts w:ascii="Times New Roman" w:hAnsi="Times New Roman" w:cs="Times New Roman"/>
          <w:sz w:val="24"/>
          <w:szCs w:val="24"/>
        </w:rPr>
        <w:t xml:space="preserve"> potential outcome is </w:t>
      </w:r>
      <w:r w:rsidR="00BA7A9F" w:rsidRPr="00BA7A9F">
        <w:rPr>
          <w:rFonts w:ascii="Times New Roman" w:hAnsi="Times New Roman" w:cs="Times New Roman"/>
          <w:b/>
          <w:bCs/>
          <w:i/>
          <w:iCs/>
          <w:sz w:val="24"/>
          <w:szCs w:val="24"/>
        </w:rPr>
        <w:t>whether</w:t>
      </w:r>
      <w:r w:rsidRPr="00BA7A9F">
        <w:rPr>
          <w:rFonts w:ascii="Times New Roman" w:hAnsi="Times New Roman" w:cs="Times New Roman"/>
          <w:b/>
          <w:bCs/>
          <w:i/>
          <w:iCs/>
          <w:sz w:val="24"/>
          <w:szCs w:val="24"/>
        </w:rPr>
        <w:t xml:space="preserve"> a reader can identify this accurate estimate out of the three numbers in the text</w:t>
      </w:r>
      <w:r w:rsidR="00060DB5" w:rsidRPr="00BA7A9F">
        <w:rPr>
          <w:rFonts w:ascii="Times New Roman" w:hAnsi="Times New Roman" w:cs="Times New Roman"/>
          <w:sz w:val="24"/>
          <w:szCs w:val="24"/>
        </w:rPr>
        <w:t xml:space="preserve"> (Y1)</w:t>
      </w:r>
      <w:r w:rsidRPr="00BA7A9F">
        <w:rPr>
          <w:rFonts w:ascii="Times New Roman" w:hAnsi="Times New Roman" w:cs="Times New Roman"/>
          <w:sz w:val="24"/>
          <w:szCs w:val="24"/>
        </w:rPr>
        <w:t>. To make the answer less obvious, the text had no direct indication o</w:t>
      </w:r>
      <w:r w:rsidR="00E64C79">
        <w:rPr>
          <w:rFonts w:ascii="Times New Roman" w:hAnsi="Times New Roman" w:cs="Times New Roman"/>
          <w:sz w:val="24"/>
          <w:szCs w:val="24"/>
        </w:rPr>
        <w:t>f</w:t>
      </w:r>
      <w:r w:rsidRPr="00BA7A9F">
        <w:rPr>
          <w:rFonts w:ascii="Times New Roman" w:hAnsi="Times New Roman" w:cs="Times New Roman"/>
          <w:sz w:val="24"/>
          <w:szCs w:val="24"/>
        </w:rPr>
        <w:t xml:space="preserve"> which number among the three is the correct estimate. To analyze the reading process, two secondary potential outcomes are </w:t>
      </w:r>
      <w:r w:rsidRPr="00BA7A9F">
        <w:rPr>
          <w:rFonts w:ascii="Times New Roman" w:hAnsi="Times New Roman" w:cs="Times New Roman"/>
          <w:b/>
          <w:bCs/>
          <w:i/>
          <w:iCs/>
          <w:sz w:val="24"/>
          <w:szCs w:val="24"/>
        </w:rPr>
        <w:t>the reading speed</w:t>
      </w:r>
      <w:r w:rsidR="00060DB5" w:rsidRPr="00BA7A9F">
        <w:rPr>
          <w:rFonts w:ascii="Times New Roman" w:hAnsi="Times New Roman" w:cs="Times New Roman"/>
          <w:sz w:val="24"/>
          <w:szCs w:val="24"/>
        </w:rPr>
        <w:t xml:space="preserve"> (Y2)</w:t>
      </w:r>
      <w:r w:rsidRPr="00BA7A9F">
        <w:rPr>
          <w:rFonts w:ascii="Times New Roman" w:hAnsi="Times New Roman" w:cs="Times New Roman"/>
          <w:sz w:val="24"/>
          <w:szCs w:val="24"/>
        </w:rPr>
        <w:t xml:space="preserve">, measured as the </w:t>
      </w:r>
      <w:r w:rsidR="00D9462A" w:rsidRPr="00BA7A9F">
        <w:rPr>
          <w:rFonts w:ascii="Times New Roman" w:hAnsi="Times New Roman" w:cs="Times New Roman"/>
          <w:sz w:val="24"/>
          <w:szCs w:val="24"/>
        </w:rPr>
        <w:t xml:space="preserve">number of seconds a reader took to complete the task, and </w:t>
      </w:r>
      <w:r w:rsidR="00D9462A" w:rsidRPr="00BA7A9F">
        <w:rPr>
          <w:rFonts w:ascii="Times New Roman" w:hAnsi="Times New Roman" w:cs="Times New Roman"/>
          <w:b/>
          <w:bCs/>
          <w:i/>
          <w:iCs/>
          <w:sz w:val="24"/>
          <w:szCs w:val="24"/>
        </w:rPr>
        <w:t>whether or not a reader resort</w:t>
      </w:r>
      <w:r w:rsidR="00060DB5" w:rsidRPr="00BA7A9F">
        <w:rPr>
          <w:rFonts w:ascii="Times New Roman" w:hAnsi="Times New Roman" w:cs="Times New Roman"/>
          <w:b/>
          <w:bCs/>
          <w:i/>
          <w:iCs/>
          <w:sz w:val="24"/>
          <w:szCs w:val="24"/>
        </w:rPr>
        <w:t>s</w:t>
      </w:r>
      <w:r w:rsidR="00D9462A" w:rsidRPr="00BA7A9F">
        <w:rPr>
          <w:rFonts w:ascii="Times New Roman" w:hAnsi="Times New Roman" w:cs="Times New Roman"/>
          <w:b/>
          <w:bCs/>
          <w:i/>
          <w:iCs/>
          <w:sz w:val="24"/>
          <w:szCs w:val="24"/>
        </w:rPr>
        <w:t xml:space="preserve"> to the original </w:t>
      </w:r>
      <w:r w:rsidR="00D9462A" w:rsidRPr="00BA7A9F">
        <w:rPr>
          <w:rFonts w:ascii="Times New Roman" w:hAnsi="Times New Roman" w:cs="Times New Roman"/>
          <w:b/>
          <w:bCs/>
          <w:i/>
          <w:iCs/>
          <w:sz w:val="24"/>
          <w:szCs w:val="24"/>
        </w:rPr>
        <w:fldChar w:fldCharType="begin"/>
      </w:r>
      <w:r w:rsidR="00D9462A" w:rsidRPr="00BA7A9F">
        <w:rPr>
          <w:rFonts w:ascii="Times New Roman" w:hAnsi="Times New Roman" w:cs="Times New Roman"/>
          <w:b/>
          <w:bCs/>
          <w:i/>
          <w:iCs/>
          <w:sz w:val="24"/>
          <w:szCs w:val="24"/>
        </w:rPr>
        <w:instrText xml:space="preserve"> ADDIN EN.CITE &lt;EndNote&gt;&lt;Cite AuthorYear="1"&gt;&lt;Author&gt;Chernozhukov&lt;/Author&gt;&lt;Year&gt;2018&lt;/Year&gt;&lt;RecNum&gt;1417&lt;/RecNum&gt;&lt;DisplayText&gt;Chernozhukov et al. (2018)&lt;/DisplayText&gt;&lt;record&gt;&lt;rec-number&gt;1417&lt;/rec-number&gt;&lt;foreign-keys&gt;&lt;key app="EN" db-id="e9swp9txovx9e1etepsxt02ztxzdw9rdxf5p" timestamp="1650337766"&gt;1417&lt;/key&gt;&lt;/foreign-keys&gt;&lt;ref-type name="Generic"&gt;13&lt;/ref-type&gt;&lt;contributors&gt;&lt;authors&gt;&lt;author&gt;Chernozhukov, Victor&lt;/author&gt;&lt;author&gt;Chetverikov, Denis&lt;/author&gt;&lt;author&gt;Demirer, Mert&lt;/author&gt;&lt;author&gt;Duflo, Esther&lt;/author&gt;&lt;author&gt;Hansen, Christian&lt;/author&gt;&lt;author&gt;Newey, Whitney&lt;/author&gt;&lt;author&gt;Robins, James&lt;/author&gt;&lt;/authors&gt;&lt;/contributors&gt;&lt;titles&gt;&lt;title&gt;Double/debiased machine learning for treatment and structural parameters&lt;/title&gt;&lt;/titles&gt;&lt;dates&gt;&lt;year&gt;2018&lt;/year&gt;&lt;/dates&gt;&lt;publisher&gt;Oxford University Press Oxford, UK&lt;/publisher&gt;&lt;isbn&gt;1368-4221&lt;/isbn&gt;&lt;urls&gt;&lt;/urls&gt;&lt;/record&gt;&lt;/Cite&gt;&lt;/EndNote&gt;</w:instrText>
      </w:r>
      <w:r w:rsidR="00D9462A" w:rsidRPr="00BA7A9F">
        <w:rPr>
          <w:rFonts w:ascii="Times New Roman" w:hAnsi="Times New Roman" w:cs="Times New Roman"/>
          <w:b/>
          <w:bCs/>
          <w:i/>
          <w:iCs/>
          <w:sz w:val="24"/>
          <w:szCs w:val="24"/>
        </w:rPr>
        <w:fldChar w:fldCharType="separate"/>
      </w:r>
      <w:r w:rsidR="00D9462A" w:rsidRPr="00BA7A9F">
        <w:rPr>
          <w:rFonts w:ascii="Times New Roman" w:hAnsi="Times New Roman" w:cs="Times New Roman"/>
          <w:b/>
          <w:bCs/>
          <w:i/>
          <w:iCs/>
          <w:noProof/>
          <w:sz w:val="24"/>
          <w:szCs w:val="24"/>
        </w:rPr>
        <w:t>Chernozhukov et al. (2018)</w:t>
      </w:r>
      <w:r w:rsidR="00D9462A" w:rsidRPr="00BA7A9F">
        <w:rPr>
          <w:rFonts w:ascii="Times New Roman" w:hAnsi="Times New Roman" w:cs="Times New Roman"/>
          <w:b/>
          <w:bCs/>
          <w:i/>
          <w:iCs/>
          <w:sz w:val="24"/>
          <w:szCs w:val="24"/>
        </w:rPr>
        <w:fldChar w:fldCharType="end"/>
      </w:r>
      <w:r w:rsidR="00D9462A" w:rsidRPr="00BA7A9F">
        <w:rPr>
          <w:rFonts w:ascii="Times New Roman" w:hAnsi="Times New Roman" w:cs="Times New Roman"/>
          <w:b/>
          <w:bCs/>
          <w:i/>
          <w:iCs/>
          <w:sz w:val="24"/>
          <w:szCs w:val="24"/>
        </w:rPr>
        <w:t xml:space="preserve"> paper </w:t>
      </w:r>
      <w:r w:rsidR="00060DB5" w:rsidRPr="00BA7A9F">
        <w:rPr>
          <w:rFonts w:ascii="Times New Roman" w:hAnsi="Times New Roman" w:cs="Times New Roman"/>
          <w:b/>
          <w:bCs/>
          <w:i/>
          <w:iCs/>
          <w:sz w:val="24"/>
          <w:szCs w:val="24"/>
        </w:rPr>
        <w:t xml:space="preserve">to </w:t>
      </w:r>
      <w:r w:rsidR="00D9462A" w:rsidRPr="00BA7A9F">
        <w:rPr>
          <w:rFonts w:ascii="Times New Roman" w:hAnsi="Times New Roman" w:cs="Times New Roman"/>
          <w:b/>
          <w:bCs/>
          <w:i/>
          <w:iCs/>
          <w:sz w:val="24"/>
          <w:szCs w:val="24"/>
        </w:rPr>
        <w:t>help complete the task</w:t>
      </w:r>
      <w:r w:rsidR="00060DB5" w:rsidRPr="00BA7A9F">
        <w:rPr>
          <w:rFonts w:ascii="Times New Roman" w:hAnsi="Times New Roman" w:cs="Times New Roman"/>
          <w:sz w:val="24"/>
          <w:szCs w:val="24"/>
        </w:rPr>
        <w:t xml:space="preserve"> (Y3)</w:t>
      </w:r>
      <w:r w:rsidR="00D9462A" w:rsidRPr="00BA7A9F">
        <w:rPr>
          <w:rFonts w:ascii="Times New Roman" w:hAnsi="Times New Roman" w:cs="Times New Roman"/>
          <w:sz w:val="24"/>
          <w:szCs w:val="24"/>
        </w:rPr>
        <w:t>. Not to bias the results by introducing a thorough consultation with the original paper, each reader had to complete the reading task within 5 minutes.</w:t>
      </w:r>
    </w:p>
    <w:p w14:paraId="099D4CDB" w14:textId="41FA730B" w:rsidR="00B678CD" w:rsidRPr="00BA7A9F" w:rsidRDefault="00060DB5" w:rsidP="00FE64EC">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ab/>
        <w:t xml:space="preserve">Specifically, I compare Y1, Y2, and Y3 after completing the reading task between the following two groups of volunteers: (1) readers of the textual </w:t>
      </w:r>
      <w:r w:rsidR="00465799" w:rsidRPr="00BA7A9F">
        <w:rPr>
          <w:rFonts w:ascii="Times New Roman" w:hAnsi="Times New Roman" w:cs="Times New Roman"/>
          <w:sz w:val="24"/>
          <w:szCs w:val="24"/>
        </w:rPr>
        <w:t xml:space="preserve">summary only (control group); (2) readers of the textual and graphic summaries (treatment group). </w:t>
      </w:r>
      <w:r w:rsidR="00C86751">
        <w:rPr>
          <w:rFonts w:ascii="Times New Roman" w:hAnsi="Times New Roman" w:cs="Times New Roman"/>
          <w:sz w:val="24"/>
          <w:szCs w:val="24"/>
        </w:rPr>
        <w:t>Everything in the task was the same in both groups</w:t>
      </w:r>
      <w:r w:rsidR="00465799" w:rsidRPr="00BA7A9F">
        <w:rPr>
          <w:rFonts w:ascii="Times New Roman" w:hAnsi="Times New Roman" w:cs="Times New Roman"/>
          <w:sz w:val="24"/>
          <w:szCs w:val="24"/>
        </w:rPr>
        <w:t xml:space="preserve">, except that </w:t>
      </w:r>
      <w:r w:rsidR="00C86751">
        <w:rPr>
          <w:rFonts w:ascii="Times New Roman" w:hAnsi="Times New Roman" w:cs="Times New Roman"/>
          <w:sz w:val="24"/>
          <w:szCs w:val="24"/>
        </w:rPr>
        <w:t>a graphic summary accompanied the treatment group’s textual</w:t>
      </w:r>
      <w:r w:rsidR="00465799" w:rsidRPr="00BA7A9F">
        <w:rPr>
          <w:rFonts w:ascii="Times New Roman" w:hAnsi="Times New Roman" w:cs="Times New Roman"/>
          <w:sz w:val="24"/>
          <w:szCs w:val="24"/>
        </w:rPr>
        <w:t xml:space="preserve"> summary.</w:t>
      </w:r>
    </w:p>
    <w:p w14:paraId="50F99D79" w14:textId="6CC677FD" w:rsidR="00D95B2C" w:rsidRPr="00BA7A9F" w:rsidRDefault="00D95B2C"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 xml:space="preserve">Consort </w:t>
      </w:r>
      <w:r w:rsidR="00663CB8">
        <w:rPr>
          <w:rFonts w:ascii="Times New Roman" w:hAnsi="Times New Roman" w:cs="Times New Roman"/>
          <w:b/>
          <w:bCs/>
          <w:sz w:val="24"/>
          <w:szCs w:val="24"/>
        </w:rPr>
        <w:t>D</w:t>
      </w:r>
      <w:r w:rsidRPr="00BA7A9F">
        <w:rPr>
          <w:rFonts w:ascii="Times New Roman" w:hAnsi="Times New Roman" w:cs="Times New Roman"/>
          <w:b/>
          <w:bCs/>
          <w:sz w:val="24"/>
          <w:szCs w:val="24"/>
        </w:rPr>
        <w:t>ocument</w:t>
      </w:r>
    </w:p>
    <w:p w14:paraId="39683A48" w14:textId="03969AE3" w:rsidR="005C61A1" w:rsidRPr="00BA7A9F" w:rsidRDefault="005C61A1"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t xml:space="preserve">By the end of the </w:t>
      </w:r>
      <w:proofErr w:type="spellStart"/>
      <w:r w:rsidRPr="00BA7A9F">
        <w:rPr>
          <w:rFonts w:ascii="Times New Roman" w:hAnsi="Times New Roman" w:cs="Times New Roman"/>
          <w:sz w:val="24"/>
          <w:szCs w:val="24"/>
        </w:rPr>
        <w:t>MTurk</w:t>
      </w:r>
      <w:proofErr w:type="spellEnd"/>
      <w:r w:rsidRPr="00BA7A9F">
        <w:rPr>
          <w:rFonts w:ascii="Times New Roman" w:hAnsi="Times New Roman" w:cs="Times New Roman"/>
          <w:sz w:val="24"/>
          <w:szCs w:val="24"/>
        </w:rPr>
        <w:t xml:space="preserve"> recruitment window on April 15</w:t>
      </w:r>
      <w:r w:rsidR="00E64C79">
        <w:rPr>
          <w:rFonts w:ascii="Times New Roman" w:hAnsi="Times New Roman" w:cs="Times New Roman"/>
          <w:sz w:val="24"/>
          <w:szCs w:val="24"/>
        </w:rPr>
        <w:t>th</w:t>
      </w:r>
      <w:r w:rsidRPr="00BA7A9F">
        <w:rPr>
          <w:rFonts w:ascii="Times New Roman" w:hAnsi="Times New Roman" w:cs="Times New Roman"/>
          <w:sz w:val="24"/>
          <w:szCs w:val="24"/>
        </w:rPr>
        <w:t xml:space="preserve">, 2022, </w:t>
      </w:r>
      <w:r w:rsidR="00972109">
        <w:rPr>
          <w:rFonts w:ascii="Times New Roman" w:hAnsi="Times New Roman" w:cs="Times New Roman"/>
          <w:sz w:val="24"/>
          <w:szCs w:val="24"/>
        </w:rPr>
        <w:t>161</w:t>
      </w:r>
      <w:r w:rsidRPr="00BA7A9F">
        <w:rPr>
          <w:rFonts w:ascii="Times New Roman" w:hAnsi="Times New Roman" w:cs="Times New Roman"/>
          <w:sz w:val="24"/>
          <w:szCs w:val="24"/>
        </w:rPr>
        <w:t xml:space="preserve"> volunteers were recruited (each would be awarded $0.75 for the task). Among these respondents, 1</w:t>
      </w:r>
      <w:r w:rsidR="00972109">
        <w:rPr>
          <w:rFonts w:ascii="Times New Roman" w:hAnsi="Times New Roman" w:cs="Times New Roman"/>
          <w:sz w:val="24"/>
          <w:szCs w:val="24"/>
        </w:rPr>
        <w:t>51</w:t>
      </w:r>
      <w:r w:rsidRPr="00BA7A9F">
        <w:rPr>
          <w:rFonts w:ascii="Times New Roman" w:hAnsi="Times New Roman" w:cs="Times New Roman"/>
          <w:sz w:val="24"/>
          <w:szCs w:val="24"/>
        </w:rPr>
        <w:t xml:space="preserve"> had completed the tasks and entered the correct survey code. </w:t>
      </w:r>
      <w:r w:rsidR="00972109">
        <w:rPr>
          <w:rFonts w:ascii="Times New Roman" w:hAnsi="Times New Roman" w:cs="Times New Roman"/>
          <w:sz w:val="24"/>
          <w:szCs w:val="24"/>
        </w:rPr>
        <w:t>Two</w:t>
      </w:r>
      <w:r w:rsidRPr="00BA7A9F">
        <w:rPr>
          <w:rFonts w:ascii="Times New Roman" w:hAnsi="Times New Roman" w:cs="Times New Roman"/>
          <w:sz w:val="24"/>
          <w:szCs w:val="24"/>
        </w:rPr>
        <w:t xml:space="preserve"> of these respondents</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submission</w:t>
      </w:r>
      <w:r w:rsidR="00E64C79">
        <w:rPr>
          <w:rFonts w:ascii="Times New Roman" w:hAnsi="Times New Roman" w:cs="Times New Roman"/>
          <w:sz w:val="24"/>
          <w:szCs w:val="24"/>
        </w:rPr>
        <w:t>s</w:t>
      </w:r>
      <w:r w:rsidRPr="00BA7A9F">
        <w:rPr>
          <w:rFonts w:ascii="Times New Roman" w:hAnsi="Times New Roman" w:cs="Times New Roman"/>
          <w:sz w:val="24"/>
          <w:szCs w:val="24"/>
        </w:rPr>
        <w:t xml:space="preserve"> w</w:t>
      </w:r>
      <w:r w:rsidR="00972109">
        <w:rPr>
          <w:rFonts w:ascii="Times New Roman" w:hAnsi="Times New Roman" w:cs="Times New Roman"/>
          <w:sz w:val="24"/>
          <w:szCs w:val="24"/>
        </w:rPr>
        <w:t xml:space="preserve">ere </w:t>
      </w:r>
      <w:r w:rsidRPr="00BA7A9F">
        <w:rPr>
          <w:rFonts w:ascii="Times New Roman" w:hAnsi="Times New Roman" w:cs="Times New Roman"/>
          <w:sz w:val="24"/>
          <w:szCs w:val="24"/>
        </w:rPr>
        <w:t>removed as inconsistent answers were given for the same question under different frames. Eventually, 14</w:t>
      </w:r>
      <w:r w:rsidR="00972109">
        <w:rPr>
          <w:rFonts w:ascii="Times New Roman" w:hAnsi="Times New Roman" w:cs="Times New Roman"/>
          <w:sz w:val="24"/>
          <w:szCs w:val="24"/>
        </w:rPr>
        <w:t>8</w:t>
      </w:r>
      <w:r w:rsidRPr="00BA7A9F">
        <w:rPr>
          <w:rFonts w:ascii="Times New Roman" w:hAnsi="Times New Roman" w:cs="Times New Roman"/>
          <w:sz w:val="24"/>
          <w:szCs w:val="24"/>
        </w:rPr>
        <w:t xml:space="preserve"> respondents were valid in the sample</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7</w:t>
      </w:r>
      <w:r w:rsidR="00972109">
        <w:rPr>
          <w:rFonts w:ascii="Times New Roman" w:hAnsi="Times New Roman" w:cs="Times New Roman"/>
          <w:sz w:val="24"/>
          <w:szCs w:val="24"/>
        </w:rPr>
        <w:t>6</w:t>
      </w:r>
      <w:r w:rsidRPr="00BA7A9F">
        <w:rPr>
          <w:rFonts w:ascii="Times New Roman" w:hAnsi="Times New Roman" w:cs="Times New Roman"/>
          <w:sz w:val="24"/>
          <w:szCs w:val="24"/>
        </w:rPr>
        <w:t xml:space="preserve"> were in the control group</w:t>
      </w:r>
      <w:r w:rsidR="00E64C79">
        <w:rPr>
          <w:rFonts w:ascii="Times New Roman" w:hAnsi="Times New Roman" w:cs="Times New Roman"/>
          <w:sz w:val="24"/>
          <w:szCs w:val="24"/>
        </w:rPr>
        <w:t>,</w:t>
      </w:r>
      <w:r w:rsidRPr="00BA7A9F">
        <w:rPr>
          <w:rFonts w:ascii="Times New Roman" w:hAnsi="Times New Roman" w:cs="Times New Roman"/>
          <w:sz w:val="24"/>
          <w:szCs w:val="24"/>
        </w:rPr>
        <w:t xml:space="preserve"> and 72 were in the treatment group (see Figure 2).</w:t>
      </w:r>
    </w:p>
    <w:p w14:paraId="59248CFE" w14:textId="69E16C39" w:rsidR="005C61A1"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t>[Figure 2]</w:t>
      </w:r>
    </w:p>
    <w:p w14:paraId="131AFA4F" w14:textId="10F8A163" w:rsidR="00D95B2C" w:rsidRPr="00BA7A9F" w:rsidRDefault="00D95B2C" w:rsidP="00BA7A9F">
      <w:pPr>
        <w:adjustRightInd w:val="0"/>
        <w:snapToGrid w:val="0"/>
        <w:spacing w:before="120" w:after="120" w:line="480" w:lineRule="auto"/>
        <w:rPr>
          <w:rFonts w:ascii="Times New Roman" w:hAnsi="Times New Roman" w:cs="Times New Roman"/>
          <w:b/>
          <w:bCs/>
          <w:sz w:val="24"/>
          <w:szCs w:val="24"/>
        </w:rPr>
      </w:pPr>
      <w:r w:rsidRPr="00BA7A9F">
        <w:rPr>
          <w:rFonts w:ascii="Times New Roman" w:hAnsi="Times New Roman" w:cs="Times New Roman"/>
          <w:b/>
          <w:bCs/>
          <w:sz w:val="24"/>
          <w:szCs w:val="24"/>
        </w:rPr>
        <w:t>Power Calculation</w:t>
      </w:r>
    </w:p>
    <w:p w14:paraId="2081B54C" w14:textId="51F3AC55" w:rsidR="00A729B7" w:rsidRPr="00BA7A9F" w:rsidRDefault="00A729B7"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sz w:val="24"/>
          <w:szCs w:val="24"/>
        </w:rPr>
        <w:lastRenderedPageBreak/>
        <w:t xml:space="preserve">Following </w:t>
      </w:r>
      <w:r w:rsidRPr="00BA7A9F">
        <w:rPr>
          <w:rFonts w:ascii="Times New Roman" w:hAnsi="Times New Roman" w:cs="Times New Roman"/>
          <w:sz w:val="24"/>
          <w:szCs w:val="24"/>
        </w:rPr>
        <w:fldChar w:fldCharType="begin"/>
      </w:r>
      <w:r w:rsidRPr="00BA7A9F">
        <w:rPr>
          <w:rFonts w:ascii="Times New Roman" w:hAnsi="Times New Roman" w:cs="Times New Roman"/>
          <w:sz w:val="24"/>
          <w:szCs w:val="24"/>
        </w:rPr>
        <w:instrText xml:space="preserve"> ADDIN EN.CITE &lt;EndNote&gt;&lt;Cite AuthorYear="1"&gt;&lt;Author&gt;Serdar&lt;/Author&gt;&lt;Year&gt;2021&lt;/Year&gt;&lt;RecNum&gt;1418&lt;/RecNum&gt;&lt;DisplayText&gt;Serdar, Cihan, Yücel, and Serdar (2021)&lt;/DisplayText&gt;&lt;record&gt;&lt;rec-number&gt;1418&lt;/rec-number&gt;&lt;foreign-keys&gt;&lt;key app="EN" db-id="e9swp9txovx9e1etepsxt02ztxzdw9rdxf5p" timestamp="1650340507"&gt;1418&lt;/key&gt;&lt;/foreign-keys&gt;&lt;ref-type name="Journal Article"&gt;17&lt;/ref-type&gt;&lt;contributors&gt;&lt;authors&gt;&lt;author&gt;Serdar, Ceyhan Ceran&lt;/author&gt;&lt;author&gt;Cihan, Murat&lt;/author&gt;&lt;author&gt;Yücel, Doğan&lt;/author&gt;&lt;author&gt;Serdar, Muhittin A&lt;/author&gt;&lt;/authors&gt;&lt;/contributors&gt;&lt;titles&gt;&lt;title&gt;Sample size, power and effect size revisited: simplified and practical approaches in pre-clinical, clinical and laboratory studies&lt;/title&gt;&lt;secondary-title&gt;Biochemia medica&lt;/secondary-title&gt;&lt;/titles&gt;&lt;periodical&gt;&lt;full-title&gt;Biochemia medica&lt;/full-title&gt;&lt;/periodical&gt;&lt;pages&gt;27-53&lt;/pages&gt;&lt;volume&gt;31&lt;/volume&gt;&lt;number&gt;1&lt;/number&gt;&lt;dates&gt;&lt;year&gt;2021&lt;/year&gt;&lt;/dates&gt;&lt;isbn&gt;1330-0962&lt;/isbn&gt;&lt;urls&gt;&lt;/urls&gt;&lt;/record&gt;&lt;/Cite&gt;&lt;/EndNote&gt;</w:instrText>
      </w:r>
      <w:r w:rsidRPr="00BA7A9F">
        <w:rPr>
          <w:rFonts w:ascii="Times New Roman" w:hAnsi="Times New Roman" w:cs="Times New Roman"/>
          <w:sz w:val="24"/>
          <w:szCs w:val="24"/>
        </w:rPr>
        <w:fldChar w:fldCharType="separate"/>
      </w:r>
      <w:r w:rsidRPr="00BA7A9F">
        <w:rPr>
          <w:rFonts w:ascii="Times New Roman" w:hAnsi="Times New Roman" w:cs="Times New Roman"/>
          <w:noProof/>
          <w:sz w:val="24"/>
          <w:szCs w:val="24"/>
        </w:rPr>
        <w:t>Serdar, Cihan, Yücel, and Serdar (2021)</w:t>
      </w:r>
      <w:r w:rsidRPr="00BA7A9F">
        <w:rPr>
          <w:rFonts w:ascii="Times New Roman" w:hAnsi="Times New Roman" w:cs="Times New Roman"/>
          <w:sz w:val="24"/>
          <w:szCs w:val="24"/>
        </w:rPr>
        <w:fldChar w:fldCharType="end"/>
      </w:r>
      <w:r w:rsidR="00E64C79">
        <w:rPr>
          <w:rFonts w:ascii="Times New Roman" w:hAnsi="Times New Roman" w:cs="Times New Roman"/>
          <w:sz w:val="24"/>
          <w:szCs w:val="24"/>
        </w:rPr>
        <w:t xml:space="preserve"> ’</w:t>
      </w:r>
      <w:r w:rsidRPr="00BA7A9F">
        <w:rPr>
          <w:rFonts w:ascii="Times New Roman" w:hAnsi="Times New Roman" w:cs="Times New Roman"/>
          <w:sz w:val="24"/>
          <w:szCs w:val="24"/>
        </w:rPr>
        <w:t xml:space="preserve">s recent study on the best practice of sample size and statistical power, I estimate the </w:t>
      </w:r>
      <w:r w:rsidR="00E7017D">
        <w:rPr>
          <w:rFonts w:ascii="Times New Roman" w:hAnsi="Times New Roman" w:cs="Times New Roman"/>
          <w:sz w:val="24"/>
          <w:szCs w:val="24"/>
        </w:rPr>
        <w:t>minimum</w:t>
      </w:r>
      <w:r w:rsidRPr="00BA7A9F">
        <w:rPr>
          <w:rFonts w:ascii="Times New Roman" w:hAnsi="Times New Roman" w:cs="Times New Roman"/>
          <w:sz w:val="24"/>
          <w:szCs w:val="24"/>
        </w:rPr>
        <w:t xml:space="preserve"> sample size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min</m:t>
            </m:r>
          </m:sub>
        </m:sSub>
        <m:r>
          <w:rPr>
            <w:rFonts w:ascii="Cambria Math" w:hAnsi="Cambria Math" w:cs="Times New Roman"/>
            <w:sz w:val="24"/>
            <w:szCs w:val="24"/>
          </w:rPr>
          <m:t>=</m:t>
        </m:r>
        <m:f>
          <m:fPr>
            <m:type m:val="skw"/>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α/2</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w:r w:rsidR="00FE64EC">
        <w:rPr>
          <w:rFonts w:ascii="Times New Roman" w:hAnsi="Times New Roman" w:cs="Times New Roman"/>
          <w:sz w:val="24"/>
          <w:szCs w:val="24"/>
        </w:rPr>
        <w:t>, w</w:t>
      </w:r>
      <w:r w:rsidRPr="00BA7A9F">
        <w:rPr>
          <w:rFonts w:ascii="Times New Roman" w:hAnsi="Times New Roman" w:cs="Times New Roman"/>
          <w:sz w:val="24"/>
          <w:szCs w:val="24"/>
        </w:rPr>
        <w:t xml:space="preserve">here, </w:t>
      </w:r>
      <w:r w:rsidR="00DC19FC" w:rsidRPr="00BA7A9F">
        <w:rPr>
          <w:rFonts w:ascii="Times New Roman" w:hAnsi="Times New Roman" w:cs="Times New Roman"/>
          <w:sz w:val="24"/>
          <w:szCs w:val="24"/>
        </w:rPr>
        <w:t>s = 0.</w:t>
      </w:r>
      <w:r w:rsidR="00B464F5">
        <w:rPr>
          <w:rFonts w:ascii="Times New Roman" w:hAnsi="Times New Roman" w:cs="Times New Roman"/>
          <w:sz w:val="24"/>
          <w:szCs w:val="24"/>
        </w:rPr>
        <w:t>20</w:t>
      </w:r>
      <w:r w:rsidR="00E64C79">
        <w:rPr>
          <w:rFonts w:ascii="Times New Roman" w:hAnsi="Times New Roman" w:cs="Times New Roman"/>
          <w:sz w:val="24"/>
          <w:szCs w:val="24"/>
        </w:rPr>
        <w:t xml:space="preserve"> </w:t>
      </w:r>
      <w:r w:rsidR="00DC19FC" w:rsidRPr="00BA7A9F">
        <w:rPr>
          <w:rFonts w:ascii="Times New Roman" w:hAnsi="Times New Roman" w:cs="Times New Roman"/>
          <w:sz w:val="24"/>
          <w:szCs w:val="24"/>
        </w:rPr>
        <w:t xml:space="preserve"> represent</w:t>
      </w:r>
      <w:r w:rsidR="00E64C79">
        <w:rPr>
          <w:rFonts w:ascii="Times New Roman" w:hAnsi="Times New Roman" w:cs="Times New Roman"/>
          <w:sz w:val="24"/>
          <w:szCs w:val="24"/>
        </w:rPr>
        <w:t>s</w:t>
      </w:r>
      <w:r w:rsidR="00DC19FC" w:rsidRPr="00BA7A9F">
        <w:rPr>
          <w:rFonts w:ascii="Times New Roman" w:hAnsi="Times New Roman" w:cs="Times New Roman"/>
          <w:sz w:val="24"/>
          <w:szCs w:val="24"/>
        </w:rPr>
        <w:t xml:space="preserve"> the standard deviation </w:t>
      </w:r>
      <w:r w:rsidR="00A95692">
        <w:rPr>
          <w:rFonts w:ascii="Times New Roman" w:hAnsi="Times New Roman" w:cs="Times New Roman"/>
          <w:sz w:val="24"/>
          <w:szCs w:val="24"/>
        </w:rPr>
        <w:t xml:space="preserve">of Y1 </w:t>
      </w:r>
      <w:r w:rsidR="00DC19FC" w:rsidRPr="00BA7A9F">
        <w:rPr>
          <w:rFonts w:ascii="Times New Roman" w:hAnsi="Times New Roman" w:cs="Times New Roman"/>
          <w:sz w:val="24"/>
          <w:szCs w:val="24"/>
        </w:rPr>
        <w:t>obtained from the pilot study, d = 0.05 represent</w:t>
      </w:r>
      <w:r w:rsidR="00E64C79">
        <w:rPr>
          <w:rFonts w:ascii="Times New Roman" w:hAnsi="Times New Roman" w:cs="Times New Roman"/>
          <w:sz w:val="24"/>
          <w:szCs w:val="24"/>
        </w:rPr>
        <w:t>s</w:t>
      </w:r>
      <w:r w:rsidR="00DC19FC" w:rsidRPr="00BA7A9F">
        <w:rPr>
          <w:rFonts w:ascii="Times New Roman" w:hAnsi="Times New Roman" w:cs="Times New Roman"/>
          <w:sz w:val="24"/>
          <w:szCs w:val="24"/>
        </w:rPr>
        <w:t xml:space="preserve"> the minimum accuracy of the </w:t>
      </w:r>
      <w:r w:rsidR="00A95692">
        <w:rPr>
          <w:rFonts w:ascii="Times New Roman" w:hAnsi="Times New Roman" w:cs="Times New Roman"/>
          <w:sz w:val="24"/>
          <w:szCs w:val="24"/>
        </w:rPr>
        <w:t xml:space="preserve">Y1 </w:t>
      </w:r>
      <w:r w:rsidR="00DC19FC" w:rsidRPr="00BA7A9F">
        <w:rPr>
          <w:rFonts w:ascii="Times New Roman" w:hAnsi="Times New Roman" w:cs="Times New Roman"/>
          <w:sz w:val="24"/>
          <w:szCs w:val="24"/>
        </w:rPr>
        <w:t xml:space="preserve">estimate of group mean difference, and </w:t>
      </w:r>
      <m:oMath>
        <m:sSubSup>
          <m:sSubSupPr>
            <m:ctrlPr>
              <w:rPr>
                <w:rFonts w:ascii="Cambria Math" w:hAnsi="Cambria Math" w:cs="Times New Roman"/>
                <w:i/>
                <w:sz w:val="24"/>
                <w:szCs w:val="24"/>
              </w:rPr>
            </m:ctrlPr>
          </m:sSubSupPr>
          <m:e>
            <m:r>
              <w:rPr>
                <w:rFonts w:ascii="Cambria Math" w:hAnsi="Cambria Math" w:cs="Times New Roman"/>
                <w:sz w:val="24"/>
                <w:szCs w:val="24"/>
              </w:rPr>
              <m:t>Z</m:t>
            </m:r>
          </m:e>
          <m:sub>
            <m:r>
              <w:rPr>
                <w:rFonts w:ascii="Cambria Math" w:hAnsi="Cambria Math" w:cs="Times New Roman"/>
                <w:sz w:val="24"/>
                <w:szCs w:val="24"/>
              </w:rPr>
              <m:t>α/2</m:t>
            </m:r>
          </m:sub>
          <m:sup/>
        </m:sSubSup>
      </m:oMath>
      <w:r w:rsidR="00DC19FC" w:rsidRPr="00BA7A9F">
        <w:rPr>
          <w:rFonts w:ascii="Times New Roman" w:hAnsi="Times New Roman" w:cs="Times New Roman"/>
          <w:sz w:val="24"/>
          <w:szCs w:val="24"/>
        </w:rPr>
        <w:t xml:space="preserve"> =1.96, representing the Z-value for a confidence level of 95% for a two-tailed test (alpha=0.05).</w:t>
      </w:r>
    </w:p>
    <w:p w14:paraId="1E9284D5" w14:textId="31822D36" w:rsidR="00A729B7" w:rsidRPr="00BA7A9F" w:rsidRDefault="00DC19FC" w:rsidP="00FE64EC">
      <w:pPr>
        <w:adjustRightInd w:val="0"/>
        <w:snapToGrid w:val="0"/>
        <w:spacing w:before="120" w:after="120" w:line="480" w:lineRule="auto"/>
        <w:ind w:firstLine="720"/>
        <w:rPr>
          <w:rFonts w:ascii="Times New Roman" w:hAnsi="Times New Roman" w:cs="Times New Roman"/>
          <w:sz w:val="24"/>
          <w:szCs w:val="24"/>
        </w:rPr>
      </w:pPr>
      <w:r w:rsidRPr="00BA7A9F">
        <w:rPr>
          <w:rFonts w:ascii="Times New Roman" w:hAnsi="Times New Roman" w:cs="Times New Roman"/>
          <w:sz w:val="24"/>
          <w:szCs w:val="24"/>
        </w:rPr>
        <w:t xml:space="preserve">Thus, </w:t>
      </w:r>
      <w:r w:rsidR="00E7017D">
        <w:rPr>
          <w:rFonts w:ascii="Times New Roman" w:hAnsi="Times New Roman" w:cs="Times New Roman"/>
          <w:sz w:val="24"/>
          <w:szCs w:val="24"/>
        </w:rPr>
        <w:t xml:space="preserve">the minimum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min</m:t>
            </m:r>
          </m:sub>
        </m:sSub>
      </m:oMath>
      <w:r w:rsidRPr="00BA7A9F">
        <w:rPr>
          <w:rFonts w:ascii="Times New Roman" w:hAnsi="Times New Roman" w:cs="Times New Roman"/>
          <w:sz w:val="24"/>
          <w:szCs w:val="24"/>
        </w:rPr>
        <w:t xml:space="preserve"> </w:t>
      </w:r>
      <w:r w:rsidR="006F08EA" w:rsidRPr="00BA7A9F">
        <w:rPr>
          <w:rFonts w:ascii="Times New Roman" w:hAnsi="Times New Roman" w:cs="Times New Roman"/>
          <w:sz w:val="24"/>
          <w:szCs w:val="24"/>
        </w:rPr>
        <w:t xml:space="preserve">≈ </w:t>
      </w:r>
      <w:r w:rsidR="00B464F5">
        <w:rPr>
          <w:rFonts w:ascii="Times New Roman" w:hAnsi="Times New Roman" w:cs="Times New Roman"/>
          <w:sz w:val="24"/>
          <w:szCs w:val="24"/>
        </w:rPr>
        <w:t>61</w:t>
      </w:r>
      <w:r w:rsidR="006F08EA" w:rsidRPr="00BA7A9F">
        <w:rPr>
          <w:rFonts w:ascii="Times New Roman" w:hAnsi="Times New Roman" w:cs="Times New Roman"/>
          <w:sz w:val="24"/>
          <w:szCs w:val="24"/>
        </w:rPr>
        <w:t xml:space="preserve">, </w:t>
      </w:r>
      <w:r w:rsidR="00FE64EC">
        <w:rPr>
          <w:rFonts w:ascii="Times New Roman" w:hAnsi="Times New Roman" w:cs="Times New Roman"/>
          <w:sz w:val="24"/>
          <w:szCs w:val="24"/>
        </w:rPr>
        <w:t xml:space="preserve">suggesting the </w:t>
      </w:r>
      <w:r w:rsidR="00427925">
        <w:rPr>
          <w:rFonts w:ascii="Times New Roman" w:hAnsi="Times New Roman" w:cs="Times New Roman"/>
          <w:sz w:val="24"/>
          <w:szCs w:val="24"/>
        </w:rPr>
        <w:t>sample size threshold</w:t>
      </w:r>
      <w:r w:rsidR="00FE64EC">
        <w:rPr>
          <w:rFonts w:ascii="Times New Roman" w:hAnsi="Times New Roman" w:cs="Times New Roman"/>
          <w:sz w:val="24"/>
          <w:szCs w:val="24"/>
        </w:rPr>
        <w:t xml:space="preserve"> to make statistical inference at the 95% confidence level and 0.05 accuracy</w:t>
      </w:r>
      <w:r w:rsidR="006F08EA" w:rsidRPr="00BA7A9F">
        <w:rPr>
          <w:rFonts w:ascii="Times New Roman" w:hAnsi="Times New Roman" w:cs="Times New Roman"/>
          <w:sz w:val="24"/>
          <w:szCs w:val="24"/>
        </w:rPr>
        <w:t xml:space="preserve">. </w:t>
      </w:r>
      <w:r w:rsidR="00FE64EC">
        <w:rPr>
          <w:rFonts w:ascii="Times New Roman" w:hAnsi="Times New Roman" w:cs="Times New Roman"/>
          <w:sz w:val="24"/>
          <w:szCs w:val="24"/>
        </w:rPr>
        <w:t>T</w:t>
      </w:r>
      <w:r w:rsidR="006F08EA" w:rsidRPr="00BA7A9F">
        <w:rPr>
          <w:rFonts w:ascii="Times New Roman" w:hAnsi="Times New Roman" w:cs="Times New Roman"/>
          <w:sz w:val="24"/>
          <w:szCs w:val="24"/>
        </w:rPr>
        <w:t xml:space="preserve">he </w:t>
      </w:r>
      <w:r w:rsidR="00427925">
        <w:rPr>
          <w:rFonts w:ascii="Times New Roman" w:hAnsi="Times New Roman" w:cs="Times New Roman"/>
          <w:sz w:val="24"/>
          <w:szCs w:val="24"/>
        </w:rPr>
        <w:t>sample</w:t>
      </w:r>
      <w:r w:rsidR="00EB0E00">
        <w:rPr>
          <w:rFonts w:ascii="Times New Roman" w:hAnsi="Times New Roman" w:cs="Times New Roman"/>
          <w:sz w:val="24"/>
          <w:szCs w:val="24"/>
        </w:rPr>
        <w:t>’</w:t>
      </w:r>
      <w:r w:rsidR="00427925">
        <w:rPr>
          <w:rFonts w:ascii="Times New Roman" w:hAnsi="Times New Roman" w:cs="Times New Roman"/>
          <w:sz w:val="24"/>
          <w:szCs w:val="24"/>
        </w:rPr>
        <w:t>s actual number of valid respondents (N=148)</w:t>
      </w:r>
      <w:r w:rsidR="006F08EA" w:rsidRPr="00BA7A9F">
        <w:rPr>
          <w:rFonts w:ascii="Times New Roman" w:hAnsi="Times New Roman" w:cs="Times New Roman"/>
          <w:sz w:val="24"/>
          <w:szCs w:val="24"/>
        </w:rPr>
        <w:t xml:space="preserve"> has exceeded the threshold for statistical power, given the </w:t>
      </w:r>
      <w:r w:rsidR="00E64C79">
        <w:rPr>
          <w:rFonts w:ascii="Times New Roman" w:hAnsi="Times New Roman" w:cs="Times New Roman"/>
          <w:sz w:val="24"/>
          <w:szCs w:val="24"/>
        </w:rPr>
        <w:t>estimate’s precision</w:t>
      </w:r>
      <w:r w:rsidR="006F08EA" w:rsidRPr="00BA7A9F">
        <w:rPr>
          <w:rFonts w:ascii="Times New Roman" w:hAnsi="Times New Roman" w:cs="Times New Roman"/>
          <w:sz w:val="24"/>
          <w:szCs w:val="24"/>
        </w:rPr>
        <w:t>.</w:t>
      </w:r>
    </w:p>
    <w:p w14:paraId="0A4DB8D4" w14:textId="77777777" w:rsidR="002A19A9" w:rsidRDefault="006F08EA" w:rsidP="002A19A9">
      <w:pPr>
        <w:adjustRightInd w:val="0"/>
        <w:snapToGrid w:val="0"/>
        <w:spacing w:before="120" w:after="120" w:line="480" w:lineRule="auto"/>
        <w:jc w:val="center"/>
        <w:rPr>
          <w:rFonts w:ascii="Times New Roman" w:hAnsi="Times New Roman" w:cs="Times New Roman"/>
          <w:b/>
          <w:bCs/>
          <w:sz w:val="24"/>
          <w:szCs w:val="24"/>
        </w:rPr>
      </w:pPr>
      <w:r w:rsidRPr="00BA7A9F">
        <w:rPr>
          <w:rFonts w:ascii="Times New Roman" w:hAnsi="Times New Roman" w:cs="Times New Roman"/>
          <w:b/>
          <w:bCs/>
          <w:sz w:val="24"/>
          <w:szCs w:val="24"/>
        </w:rPr>
        <w:t>ANALYSIS</w:t>
      </w:r>
    </w:p>
    <w:p w14:paraId="0A48045B" w14:textId="5F12D2FA" w:rsidR="00D95B2C" w:rsidRDefault="00D95B2C" w:rsidP="002A19A9">
      <w:pPr>
        <w:adjustRightInd w:val="0"/>
        <w:snapToGrid w:val="0"/>
        <w:spacing w:before="120" w:after="120" w:line="480" w:lineRule="auto"/>
        <w:rPr>
          <w:rFonts w:ascii="Times New Roman" w:hAnsi="Times New Roman" w:cs="Times New Roman"/>
          <w:b/>
          <w:bCs/>
          <w:sz w:val="24"/>
          <w:szCs w:val="24"/>
        </w:rPr>
      </w:pPr>
      <w:r w:rsidRPr="00F4736B">
        <w:rPr>
          <w:rFonts w:ascii="Times New Roman" w:hAnsi="Times New Roman" w:cs="Times New Roman"/>
          <w:b/>
          <w:bCs/>
          <w:sz w:val="24"/>
          <w:szCs w:val="24"/>
        </w:rPr>
        <w:t>Data</w:t>
      </w:r>
      <w:r w:rsidR="00225A30">
        <w:rPr>
          <w:rFonts w:ascii="Times New Roman" w:hAnsi="Times New Roman" w:cs="Times New Roman"/>
          <w:b/>
          <w:bCs/>
          <w:sz w:val="24"/>
          <w:szCs w:val="24"/>
        </w:rPr>
        <w:t xml:space="preserve"> and Measurement</w:t>
      </w:r>
    </w:p>
    <w:p w14:paraId="5B4F3A67" w14:textId="28A54F46" w:rsidR="00FB4698" w:rsidRDefault="00705B19" w:rsidP="002A19A9">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The valid sample (N=148) represent</w:t>
      </w:r>
      <w:r w:rsidR="00E64C79">
        <w:rPr>
          <w:rFonts w:ascii="Times New Roman" w:hAnsi="Times New Roman" w:cs="Times New Roman"/>
          <w:sz w:val="24"/>
          <w:szCs w:val="24"/>
        </w:rPr>
        <w:t>s</w:t>
      </w:r>
      <w:r>
        <w:rPr>
          <w:rFonts w:ascii="Times New Roman" w:hAnsi="Times New Roman" w:cs="Times New Roman"/>
          <w:sz w:val="24"/>
          <w:szCs w:val="24"/>
        </w:rPr>
        <w:t xml:space="preserve"> a relatively diverse group of working professionals. </w:t>
      </w:r>
      <w:r w:rsidR="00FB4698">
        <w:rPr>
          <w:rFonts w:ascii="Times New Roman" w:hAnsi="Times New Roman" w:cs="Times New Roman"/>
          <w:sz w:val="24"/>
          <w:szCs w:val="24"/>
        </w:rPr>
        <w:t xml:space="preserve">Overall, the respondents mostly had completed postgraduate education, studied in non-STEM or non-business/economics/finance areas, worked for more than </w:t>
      </w:r>
      <w:r w:rsidR="00E64C79">
        <w:rPr>
          <w:rFonts w:ascii="Times New Roman" w:hAnsi="Times New Roman" w:cs="Times New Roman"/>
          <w:sz w:val="24"/>
          <w:szCs w:val="24"/>
        </w:rPr>
        <w:t>five</w:t>
      </w:r>
      <w:r w:rsidR="00FB4698">
        <w:rPr>
          <w:rFonts w:ascii="Times New Roman" w:hAnsi="Times New Roman" w:cs="Times New Roman"/>
          <w:sz w:val="24"/>
          <w:szCs w:val="24"/>
        </w:rPr>
        <w:t xml:space="preserve"> years, enrolled in 401(k) with personal or discretionary investment experiences, but had no formal training related to causal analytics. </w:t>
      </w:r>
    </w:p>
    <w:p w14:paraId="06FDFA3D" w14:textId="00D785E0" w:rsidR="00FB4698" w:rsidRDefault="00705B19" w:rsidP="00FB4698">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as illustrated in Figures 3A – 3F. </w:t>
      </w:r>
      <w:r w:rsidR="00091656">
        <w:rPr>
          <w:rFonts w:ascii="Times New Roman" w:hAnsi="Times New Roman" w:cs="Times New Roman"/>
          <w:sz w:val="24"/>
          <w:szCs w:val="24"/>
        </w:rPr>
        <w:t>Specifically, the</w:t>
      </w:r>
      <w:r>
        <w:rPr>
          <w:rFonts w:ascii="Times New Roman" w:hAnsi="Times New Roman" w:cs="Times New Roman"/>
          <w:sz w:val="24"/>
          <w:szCs w:val="24"/>
        </w:rPr>
        <w:t xml:space="preserve"> sample </w:t>
      </w:r>
      <w:r w:rsidR="00DF4224">
        <w:rPr>
          <w:rFonts w:ascii="Times New Roman" w:hAnsi="Times New Roman" w:cs="Times New Roman"/>
          <w:sz w:val="24"/>
          <w:szCs w:val="24"/>
        </w:rPr>
        <w:t>represents the following background</w:t>
      </w:r>
      <w:r w:rsidR="00225A30">
        <w:rPr>
          <w:rFonts w:ascii="Times New Roman" w:hAnsi="Times New Roman" w:cs="Times New Roman"/>
          <w:sz w:val="24"/>
          <w:szCs w:val="24"/>
        </w:rPr>
        <w:t xml:space="preserve"> covariates</w:t>
      </w:r>
      <w:r w:rsidR="00705BCA">
        <w:rPr>
          <w:rFonts w:ascii="Times New Roman" w:hAnsi="Times New Roman" w:cs="Times New Roman"/>
          <w:sz w:val="24"/>
          <w:szCs w:val="24"/>
        </w:rPr>
        <w:t xml:space="preserve"> that may affect the potential outcomes.</w:t>
      </w:r>
    </w:p>
    <w:p w14:paraId="1240FB99" w14:textId="59FAD659" w:rsidR="00FB4698" w:rsidRPr="00F4736B" w:rsidRDefault="00FB4698" w:rsidP="00FB4698">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[Figures 3A to 3F]</w:t>
      </w:r>
    </w:p>
    <w:p w14:paraId="40DFC2BD" w14:textId="1AD45D58" w:rsidR="00705B19" w:rsidRDefault="00DF4224"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Education: 45 with less than undergraduate education, 78 with undergraduate education, 16 with a master</w:t>
      </w:r>
      <w:r w:rsidR="00E64C79">
        <w:rPr>
          <w:rFonts w:ascii="Times New Roman" w:hAnsi="Times New Roman" w:cs="Times New Roman"/>
          <w:sz w:val="24"/>
          <w:szCs w:val="24"/>
        </w:rPr>
        <w:t>’</w:t>
      </w:r>
      <w:r>
        <w:rPr>
          <w:rFonts w:ascii="Times New Roman" w:hAnsi="Times New Roman" w:cs="Times New Roman"/>
          <w:sz w:val="24"/>
          <w:szCs w:val="24"/>
        </w:rPr>
        <w:t xml:space="preserve">s education, and 8 with more than a </w:t>
      </w:r>
      <w:proofErr w:type="gramStart"/>
      <w:r w:rsidR="00EB0E00">
        <w:rPr>
          <w:rFonts w:ascii="Times New Roman" w:hAnsi="Times New Roman" w:cs="Times New Roman"/>
          <w:sz w:val="24"/>
          <w:szCs w:val="24"/>
        </w:rPr>
        <w:t>M</w:t>
      </w:r>
      <w:r>
        <w:rPr>
          <w:rFonts w:ascii="Times New Roman" w:hAnsi="Times New Roman" w:cs="Times New Roman"/>
          <w:sz w:val="24"/>
          <w:szCs w:val="24"/>
        </w:rPr>
        <w:t>aster</w:t>
      </w:r>
      <w:r w:rsidR="00E64C79">
        <w:rPr>
          <w:rFonts w:ascii="Times New Roman" w:hAnsi="Times New Roman" w:cs="Times New Roman"/>
          <w:sz w:val="24"/>
          <w:szCs w:val="24"/>
        </w:rPr>
        <w:t>’</w:t>
      </w:r>
      <w:r>
        <w:rPr>
          <w:rFonts w:ascii="Times New Roman" w:hAnsi="Times New Roman" w:cs="Times New Roman"/>
          <w:sz w:val="24"/>
          <w:szCs w:val="24"/>
        </w:rPr>
        <w:t>s</w:t>
      </w:r>
      <w:proofErr w:type="gramEnd"/>
      <w:r>
        <w:rPr>
          <w:rFonts w:ascii="Times New Roman" w:hAnsi="Times New Roman" w:cs="Times New Roman"/>
          <w:sz w:val="24"/>
          <w:szCs w:val="24"/>
        </w:rPr>
        <w:t xml:space="preserve"> education.</w:t>
      </w:r>
    </w:p>
    <w:p w14:paraId="67C68726" w14:textId="46888621" w:rsidR="00DF4224" w:rsidRDefault="00DF4224"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lastRenderedPageBreak/>
        <w:t>Area(s) of study: 34 with education in business, economics, and finance, 3 with education in statistics or data science (1 of which also had education in business, economics, and finance), 34 in other STEM (1 of which also had education in business, economics, and finance), and 78 in other area(s).</w:t>
      </w:r>
    </w:p>
    <w:p w14:paraId="7E8E76E7" w14:textId="53B37CD5" w:rsidR="00DF4224" w:rsidRDefault="00DF4224"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Professional experience: 132 with more than 5 years of work experience, 5 with 4-5 years, </w:t>
      </w:r>
      <w:r w:rsidR="00F63FB9">
        <w:rPr>
          <w:rFonts w:ascii="Times New Roman" w:hAnsi="Times New Roman" w:cs="Times New Roman"/>
          <w:sz w:val="24"/>
          <w:szCs w:val="24"/>
        </w:rPr>
        <w:t>7 with 1-3 years, and 4 with no work experience</w:t>
      </w:r>
      <w:r w:rsidR="000107B6">
        <w:rPr>
          <w:rFonts w:ascii="Times New Roman" w:hAnsi="Times New Roman" w:cs="Times New Roman"/>
          <w:sz w:val="24"/>
          <w:szCs w:val="24"/>
        </w:rPr>
        <w:t xml:space="preserve"> (&lt; 1 year)</w:t>
      </w:r>
      <w:r w:rsidR="00F63FB9">
        <w:rPr>
          <w:rFonts w:ascii="Times New Roman" w:hAnsi="Times New Roman" w:cs="Times New Roman"/>
          <w:sz w:val="24"/>
          <w:szCs w:val="24"/>
        </w:rPr>
        <w:t>.</w:t>
      </w:r>
    </w:p>
    <w:p w14:paraId="27C8E035" w14:textId="2233B139" w:rsidR="000107B6" w:rsidRDefault="000107B6"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Enrollment in 401(k): 84 enrolled and 64 not enrolled.</w:t>
      </w:r>
    </w:p>
    <w:p w14:paraId="3422912E" w14:textId="4237FE48" w:rsidR="000107B6" w:rsidRDefault="000107B6"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Investment background: 83 primarily handl</w:t>
      </w:r>
      <w:r w:rsidR="00E64C79">
        <w:rPr>
          <w:rFonts w:ascii="Times New Roman" w:hAnsi="Times New Roman" w:cs="Times New Roman"/>
          <w:sz w:val="24"/>
          <w:szCs w:val="24"/>
        </w:rPr>
        <w:t>ed their investments</w:t>
      </w:r>
      <w:r>
        <w:rPr>
          <w:rFonts w:ascii="Times New Roman" w:hAnsi="Times New Roman" w:cs="Times New Roman"/>
          <w:sz w:val="24"/>
          <w:szCs w:val="24"/>
        </w:rPr>
        <w:t xml:space="preserve"> themselves, 37 had investments by professional investors, and 28 had no investments.</w:t>
      </w:r>
    </w:p>
    <w:p w14:paraId="402D68A6" w14:textId="2F416AA3" w:rsidR="000107B6" w:rsidRDefault="000107B6" w:rsidP="00705B19">
      <w:pPr>
        <w:pStyle w:val="ListParagraph"/>
        <w:numPr>
          <w:ilvl w:val="0"/>
          <w:numId w:val="1"/>
        </w:num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Data science training on causal analytics: </w:t>
      </w:r>
      <w:r w:rsidR="00091656">
        <w:rPr>
          <w:rFonts w:ascii="Times New Roman" w:hAnsi="Times New Roman" w:cs="Times New Roman"/>
          <w:sz w:val="24"/>
          <w:szCs w:val="24"/>
        </w:rPr>
        <w:t>22 had data science training related to experiments and causal inference, whereas 126 did not.</w:t>
      </w:r>
    </w:p>
    <w:p w14:paraId="7BA4C0E2" w14:textId="679F53B6" w:rsidR="001F4FB3" w:rsidRPr="001F4FB3" w:rsidRDefault="001F4FB3" w:rsidP="001F4FB3">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Now let me analyze the potential outcomes – reading accuracy, reading speed, and whether </w:t>
      </w:r>
      <w:r w:rsidR="00E64C79">
        <w:rPr>
          <w:rFonts w:ascii="Times New Roman" w:hAnsi="Times New Roman" w:cs="Times New Roman"/>
          <w:sz w:val="24"/>
          <w:szCs w:val="24"/>
        </w:rPr>
        <w:t>to check</w:t>
      </w:r>
      <w:r>
        <w:rPr>
          <w:rFonts w:ascii="Times New Roman" w:hAnsi="Times New Roman" w:cs="Times New Roman"/>
          <w:sz w:val="24"/>
          <w:szCs w:val="24"/>
        </w:rPr>
        <w:t xml:space="preserve"> external references. Among 148 respondents, 40 scored the accurate answer ($8000-$9000 causal effect), representing 27% of the sample. </w:t>
      </w:r>
      <w:r w:rsidR="00E64C79">
        <w:rPr>
          <w:rFonts w:ascii="Times New Roman" w:hAnsi="Times New Roman" w:cs="Times New Roman"/>
          <w:sz w:val="24"/>
          <w:szCs w:val="24"/>
        </w:rPr>
        <w:t>E</w:t>
      </w:r>
      <w:r>
        <w:rPr>
          <w:rFonts w:ascii="Times New Roman" w:hAnsi="Times New Roman" w:cs="Times New Roman"/>
          <w:sz w:val="24"/>
          <w:szCs w:val="24"/>
        </w:rPr>
        <w:t xml:space="preserve">ach respondent took 108 seconds (or less than 2 minutes) to complete the reading task. In addition, 45 respondents reported that they checked the references in the list to help them make a judgment. </w:t>
      </w:r>
      <w:r w:rsidR="00705BCA">
        <w:rPr>
          <w:rFonts w:ascii="Times New Roman" w:hAnsi="Times New Roman" w:cs="Times New Roman"/>
          <w:sz w:val="24"/>
          <w:szCs w:val="24"/>
        </w:rPr>
        <w:t xml:space="preserve">However, given a 5-minute reading time limit, their efforts to check the references were very unlikely to </w:t>
      </w:r>
      <w:r w:rsidR="00E64C79">
        <w:rPr>
          <w:rFonts w:ascii="Times New Roman" w:hAnsi="Times New Roman" w:cs="Times New Roman"/>
          <w:sz w:val="24"/>
          <w:szCs w:val="24"/>
        </w:rPr>
        <w:t>impact</w:t>
      </w:r>
      <w:r w:rsidR="00705BCA">
        <w:rPr>
          <w:rFonts w:ascii="Times New Roman" w:hAnsi="Times New Roman" w:cs="Times New Roman"/>
          <w:sz w:val="24"/>
          <w:szCs w:val="24"/>
        </w:rPr>
        <w:t xml:space="preserve"> their reading comprehension.</w:t>
      </w:r>
    </w:p>
    <w:p w14:paraId="5BA09EF6" w14:textId="236EE3A5" w:rsidR="00D95B2C" w:rsidRDefault="00E63EEC" w:rsidP="00BA7A9F">
      <w:pPr>
        <w:adjustRightInd w:val="0"/>
        <w:snapToGrid w:val="0"/>
        <w:spacing w:before="120" w:after="120" w:line="480" w:lineRule="auto"/>
        <w:rPr>
          <w:rFonts w:ascii="Times New Roman" w:hAnsi="Times New Roman" w:cs="Times New Roman"/>
          <w:b/>
          <w:bCs/>
          <w:sz w:val="24"/>
          <w:szCs w:val="24"/>
        </w:rPr>
      </w:pPr>
      <w:r>
        <w:rPr>
          <w:rFonts w:ascii="Times New Roman" w:hAnsi="Times New Roman" w:cs="Times New Roman"/>
          <w:b/>
          <w:bCs/>
          <w:sz w:val="24"/>
          <w:szCs w:val="24"/>
        </w:rPr>
        <w:t>Covariate Balance Check</w:t>
      </w:r>
    </w:p>
    <w:p w14:paraId="1166CC9D" w14:textId="5B741D74" w:rsidR="00705BCA" w:rsidRDefault="00705BCA" w:rsidP="00BA7A9F">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Before estimating the causal effects, I probed into the efficacy of randomization by comparing the background covariates </w:t>
      </w:r>
      <w:r w:rsidR="0046521F">
        <w:rPr>
          <w:rFonts w:ascii="Times New Roman" w:hAnsi="Times New Roman" w:cs="Times New Roman"/>
          <w:sz w:val="24"/>
          <w:szCs w:val="24"/>
        </w:rPr>
        <w:t>between the treatment and the control groups. Specifically, the mean difference in a covariate k is calculated as</w:t>
      </w:r>
    </w:p>
    <w:p w14:paraId="109ACF19" w14:textId="53A8C801" w:rsidR="0046521F" w:rsidRPr="0046521F" w:rsidRDefault="0046521F" w:rsidP="0046521F">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Mean difference in </w:t>
      </w:r>
      <w:proofErr w:type="spellStart"/>
      <w:r>
        <w:rPr>
          <w:rFonts w:ascii="Times New Roman" w:hAnsi="Times New Roman" w:cs="Times New Roman"/>
          <w:sz w:val="24"/>
          <w:szCs w:val="24"/>
        </w:rPr>
        <w:t>X</w:t>
      </w:r>
      <w:r w:rsidRPr="0046521F">
        <w:rPr>
          <w:rFonts w:ascii="Times New Roman" w:hAnsi="Times New Roman" w:cs="Times New Roman"/>
          <w:i/>
          <w:iCs/>
          <w:sz w:val="24"/>
          <w:szCs w:val="24"/>
          <w:vertAlign w:val="subscript"/>
        </w:rPr>
        <w:t>k</w:t>
      </w:r>
      <w:proofErr w:type="spellEnd"/>
      <w:r>
        <w:rPr>
          <w:rFonts w:ascii="Times New Roman" w:hAnsi="Times New Roman" w:cs="Times New Roman"/>
          <w:sz w:val="24"/>
          <w:szCs w:val="24"/>
        </w:rPr>
        <w:t xml:space="preserve"> = Mean </w:t>
      </w:r>
      <w:proofErr w:type="spellStart"/>
      <w:r>
        <w:rPr>
          <w:rFonts w:ascii="Times New Roman" w:hAnsi="Times New Roman" w:cs="Times New Roman"/>
          <w:sz w:val="24"/>
          <w:szCs w:val="24"/>
        </w:rPr>
        <w:t>X</w:t>
      </w:r>
      <w:r w:rsidRPr="0046521F">
        <w:rPr>
          <w:rFonts w:ascii="Times New Roman" w:hAnsi="Times New Roman" w:cs="Times New Roman"/>
          <w:i/>
          <w:iCs/>
          <w:sz w:val="24"/>
          <w:szCs w:val="24"/>
          <w:vertAlign w:val="subscript"/>
        </w:rPr>
        <w:t>k</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(Treatment Group) - Mean </w:t>
      </w:r>
      <w:proofErr w:type="spellStart"/>
      <w:r>
        <w:rPr>
          <w:rFonts w:ascii="Times New Roman" w:hAnsi="Times New Roman" w:cs="Times New Roman"/>
          <w:sz w:val="24"/>
          <w:szCs w:val="24"/>
        </w:rPr>
        <w:t>X</w:t>
      </w:r>
      <w:r w:rsidRPr="0046521F">
        <w:rPr>
          <w:rFonts w:ascii="Times New Roman" w:hAnsi="Times New Roman" w:cs="Times New Roman"/>
          <w:i/>
          <w:iCs/>
          <w:sz w:val="24"/>
          <w:szCs w:val="24"/>
          <w:vertAlign w:val="subscript"/>
        </w:rPr>
        <w:t>k</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(Control Group)</w:t>
      </w:r>
    </w:p>
    <w:p w14:paraId="6F13E5C4" w14:textId="679F4CB4" w:rsidR="00921AC7" w:rsidRDefault="00921AC7" w:rsidP="00921AC7">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w:t>
      </w:r>
      <w:r w:rsidR="00732D84">
        <w:rPr>
          <w:rFonts w:ascii="Times New Roman" w:hAnsi="Times New Roman" w:cs="Times New Roman"/>
          <w:sz w:val="24"/>
          <w:szCs w:val="24"/>
        </w:rPr>
        <w:t xml:space="preserve">Table 1 and </w:t>
      </w:r>
      <w:r>
        <w:rPr>
          <w:rFonts w:ascii="Times New Roman" w:hAnsi="Times New Roman" w:cs="Times New Roman"/>
          <w:sz w:val="24"/>
          <w:szCs w:val="24"/>
        </w:rPr>
        <w:t>Figures 3A to 3F]</w:t>
      </w:r>
    </w:p>
    <w:p w14:paraId="3BFF2A8B" w14:textId="075B4610" w:rsidR="00D95B2C" w:rsidRDefault="00E64C79" w:rsidP="00921AC7">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As</w:t>
      </w:r>
      <w:r w:rsidR="00AC2BA3">
        <w:rPr>
          <w:rFonts w:ascii="Times New Roman" w:hAnsi="Times New Roman" w:cs="Times New Roman"/>
          <w:sz w:val="24"/>
          <w:szCs w:val="24"/>
        </w:rPr>
        <w:t xml:space="preserve"> Figures 3A to 3F</w:t>
      </w:r>
      <w:r>
        <w:rPr>
          <w:rFonts w:ascii="Times New Roman" w:hAnsi="Times New Roman" w:cs="Times New Roman"/>
          <w:sz w:val="24"/>
          <w:szCs w:val="24"/>
        </w:rPr>
        <w:t xml:space="preserve"> present</w:t>
      </w:r>
      <w:r w:rsidR="00AC2BA3">
        <w:rPr>
          <w:rFonts w:ascii="Times New Roman" w:hAnsi="Times New Roman" w:cs="Times New Roman"/>
          <w:sz w:val="24"/>
          <w:szCs w:val="24"/>
        </w:rPr>
        <w:t xml:space="preserve">, the covariates are highly similar between the two assignment groups. </w:t>
      </w:r>
      <w:r w:rsidR="0046521F">
        <w:rPr>
          <w:rFonts w:ascii="Times New Roman" w:hAnsi="Times New Roman" w:cs="Times New Roman"/>
          <w:sz w:val="24"/>
          <w:szCs w:val="24"/>
        </w:rPr>
        <w:t>Specifically,</w:t>
      </w:r>
      <w:r w:rsidR="00E91077">
        <w:rPr>
          <w:rFonts w:ascii="Times New Roman" w:hAnsi="Times New Roman" w:cs="Times New Roman"/>
          <w:sz w:val="24"/>
          <w:szCs w:val="24"/>
        </w:rPr>
        <w:t xml:space="preserve"> as reported in Table 1,</w:t>
      </w:r>
      <w:r w:rsidR="0046521F">
        <w:rPr>
          <w:rFonts w:ascii="Times New Roman" w:hAnsi="Times New Roman" w:cs="Times New Roman"/>
          <w:sz w:val="24"/>
          <w:szCs w:val="24"/>
        </w:rPr>
        <w:t xml:space="preserve"> in terms of </w:t>
      </w:r>
      <w:r w:rsidR="000C2A39">
        <w:rPr>
          <w:rFonts w:ascii="Times New Roman" w:hAnsi="Times New Roman" w:cs="Times New Roman"/>
          <w:b/>
          <w:bCs/>
          <w:sz w:val="24"/>
          <w:szCs w:val="24"/>
        </w:rPr>
        <w:t>e</w:t>
      </w:r>
      <w:r w:rsidR="0046521F" w:rsidRPr="000C2A39">
        <w:rPr>
          <w:rFonts w:ascii="Times New Roman" w:hAnsi="Times New Roman" w:cs="Times New Roman"/>
          <w:b/>
          <w:bCs/>
          <w:sz w:val="24"/>
          <w:szCs w:val="24"/>
        </w:rPr>
        <w:t>ducation</w:t>
      </w:r>
      <w:r w:rsidR="0046521F">
        <w:rPr>
          <w:rFonts w:ascii="Times New Roman" w:hAnsi="Times New Roman" w:cs="Times New Roman"/>
          <w:sz w:val="24"/>
          <w:szCs w:val="24"/>
        </w:rPr>
        <w:t xml:space="preserve"> (score of 0 for less than undergraduate, 1 for undergraduate, 2 for master</w:t>
      </w:r>
      <w:r>
        <w:rPr>
          <w:rFonts w:ascii="Times New Roman" w:hAnsi="Times New Roman" w:cs="Times New Roman"/>
          <w:sz w:val="24"/>
          <w:szCs w:val="24"/>
        </w:rPr>
        <w:t>’</w:t>
      </w:r>
      <w:r w:rsidR="0046521F">
        <w:rPr>
          <w:rFonts w:ascii="Times New Roman" w:hAnsi="Times New Roman" w:cs="Times New Roman"/>
          <w:sz w:val="24"/>
          <w:szCs w:val="24"/>
        </w:rPr>
        <w:t xml:space="preserve">s, and 3 for more than </w:t>
      </w:r>
      <w:proofErr w:type="gramStart"/>
      <w:r w:rsidR="00EB0E00">
        <w:rPr>
          <w:rFonts w:ascii="Times New Roman" w:hAnsi="Times New Roman" w:cs="Times New Roman"/>
          <w:sz w:val="24"/>
          <w:szCs w:val="24"/>
        </w:rPr>
        <w:t>M</w:t>
      </w:r>
      <w:r w:rsidR="0046521F">
        <w:rPr>
          <w:rFonts w:ascii="Times New Roman" w:hAnsi="Times New Roman" w:cs="Times New Roman"/>
          <w:sz w:val="24"/>
          <w:szCs w:val="24"/>
        </w:rPr>
        <w:t>aster</w:t>
      </w:r>
      <w:r>
        <w:rPr>
          <w:rFonts w:ascii="Times New Roman" w:hAnsi="Times New Roman" w:cs="Times New Roman"/>
          <w:sz w:val="24"/>
          <w:szCs w:val="24"/>
        </w:rPr>
        <w:t>’</w:t>
      </w:r>
      <w:r w:rsidR="0046521F">
        <w:rPr>
          <w:rFonts w:ascii="Times New Roman" w:hAnsi="Times New Roman" w:cs="Times New Roman"/>
          <w:sz w:val="24"/>
          <w:szCs w:val="24"/>
        </w:rPr>
        <w:t>s</w:t>
      </w:r>
      <w:proofErr w:type="gramEnd"/>
      <w:r w:rsidR="0046521F">
        <w:rPr>
          <w:rFonts w:ascii="Times New Roman" w:hAnsi="Times New Roman" w:cs="Times New Roman"/>
          <w:sz w:val="24"/>
          <w:szCs w:val="24"/>
        </w:rPr>
        <w:t xml:space="preserve"> education), the mean difference in education score is </w:t>
      </w:r>
      <w:r w:rsidR="00921AC7">
        <w:rPr>
          <w:rFonts w:ascii="Times New Roman" w:hAnsi="Times New Roman" w:cs="Times New Roman"/>
          <w:sz w:val="24"/>
          <w:szCs w:val="24"/>
        </w:rPr>
        <w:t>0.37 (the p-value of t-test</w:t>
      </w:r>
      <w:r w:rsidR="00B01786">
        <w:rPr>
          <w:rFonts w:ascii="Times New Roman" w:hAnsi="Times New Roman" w:cs="Times New Roman"/>
          <w:sz w:val="24"/>
          <w:szCs w:val="24"/>
        </w:rPr>
        <w:t xml:space="preserve"> for mean equality</w:t>
      </w:r>
      <w:r w:rsidR="00921AC7">
        <w:rPr>
          <w:rFonts w:ascii="Times New Roman" w:hAnsi="Times New Roman" w:cs="Times New Roman"/>
          <w:sz w:val="24"/>
          <w:szCs w:val="24"/>
        </w:rPr>
        <w:t xml:space="preserve"> is 0.004). Although the mean difference is statistically significant, the size of the difference is relatively small (0.37 out of a scale of 3)</w:t>
      </w:r>
      <w:r w:rsidR="00AC2BA3">
        <w:rPr>
          <w:rFonts w:ascii="Times New Roman" w:hAnsi="Times New Roman" w:cs="Times New Roman"/>
          <w:sz w:val="24"/>
          <w:szCs w:val="24"/>
        </w:rPr>
        <w:t xml:space="preserve"> (see </w:t>
      </w:r>
      <w:r w:rsidR="000C2A39">
        <w:rPr>
          <w:rFonts w:ascii="Times New Roman" w:hAnsi="Times New Roman" w:cs="Times New Roman"/>
          <w:sz w:val="24"/>
          <w:szCs w:val="24"/>
        </w:rPr>
        <w:t>Figure 3A for a detailed distribution</w:t>
      </w:r>
      <w:r w:rsidR="00834BC5">
        <w:rPr>
          <w:rFonts w:ascii="Times New Roman" w:hAnsi="Times New Roman" w:cs="Times New Roman"/>
          <w:sz w:val="24"/>
          <w:szCs w:val="24"/>
        </w:rPr>
        <w:t>)</w:t>
      </w:r>
      <w:r w:rsidR="00921AC7">
        <w:rPr>
          <w:rFonts w:ascii="Times New Roman" w:hAnsi="Times New Roman" w:cs="Times New Roman"/>
          <w:sz w:val="24"/>
          <w:szCs w:val="24"/>
        </w:rPr>
        <w:t xml:space="preserve">. </w:t>
      </w:r>
      <w:r w:rsidR="0046521F">
        <w:rPr>
          <w:rFonts w:ascii="Times New Roman" w:hAnsi="Times New Roman" w:cs="Times New Roman"/>
          <w:sz w:val="24"/>
          <w:szCs w:val="24"/>
        </w:rPr>
        <w:t xml:space="preserve"> </w:t>
      </w:r>
    </w:p>
    <w:p w14:paraId="494B4797" w14:textId="71738282" w:rsidR="00AC2BA3" w:rsidRDefault="00EB0E00" w:rsidP="00921AC7">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Regarding study areas, respondents trained in business, economics, and finance may have more specialized knowledge about the reading subject</w:t>
      </w:r>
      <w:r w:rsidR="00E64C79">
        <w:rPr>
          <w:rFonts w:ascii="Times New Roman" w:hAnsi="Times New Roman" w:cs="Times New Roman"/>
          <w:sz w:val="24"/>
          <w:szCs w:val="24"/>
        </w:rPr>
        <w:t>. T</w:t>
      </w:r>
      <w:r w:rsidR="00AC2BA3">
        <w:rPr>
          <w:rFonts w:ascii="Times New Roman" w:hAnsi="Times New Roman" w:cs="Times New Roman"/>
          <w:sz w:val="24"/>
          <w:szCs w:val="24"/>
        </w:rPr>
        <w:t xml:space="preserve">hose trained in statistics and data science may know more about the methodology of the reading. In either case, a respondent was given a score of 1 for the relevance of their study areas. Otherwise, a respondent was given a score of 0. </w:t>
      </w:r>
      <w:r w:rsidR="00E91077">
        <w:rPr>
          <w:rFonts w:ascii="Times New Roman" w:hAnsi="Times New Roman" w:cs="Times New Roman"/>
          <w:sz w:val="24"/>
          <w:szCs w:val="24"/>
        </w:rPr>
        <w:t>As reported in Table 1, t</w:t>
      </w:r>
      <w:r w:rsidR="00AC2BA3">
        <w:rPr>
          <w:rFonts w:ascii="Times New Roman" w:hAnsi="Times New Roman" w:cs="Times New Roman"/>
          <w:sz w:val="24"/>
          <w:szCs w:val="24"/>
        </w:rPr>
        <w:t>he mean difference in</w:t>
      </w:r>
      <w:r w:rsidR="00B01786">
        <w:rPr>
          <w:rFonts w:ascii="Times New Roman" w:hAnsi="Times New Roman" w:cs="Times New Roman"/>
          <w:sz w:val="24"/>
          <w:szCs w:val="24"/>
        </w:rPr>
        <w:t xml:space="preserve"> the relevance of study areas is 0.04 (the p-value of </w:t>
      </w:r>
      <w:r>
        <w:rPr>
          <w:rFonts w:ascii="Times New Roman" w:hAnsi="Times New Roman" w:cs="Times New Roman"/>
          <w:sz w:val="24"/>
          <w:szCs w:val="24"/>
        </w:rPr>
        <w:t xml:space="preserve">the </w:t>
      </w:r>
      <w:r w:rsidR="00B01786">
        <w:rPr>
          <w:rFonts w:ascii="Times New Roman" w:hAnsi="Times New Roman" w:cs="Times New Roman"/>
          <w:sz w:val="24"/>
          <w:szCs w:val="24"/>
        </w:rPr>
        <w:t>t-test for mean equality is 0.57) (</w:t>
      </w:r>
      <w:r w:rsidR="000C2A39">
        <w:rPr>
          <w:rFonts w:ascii="Times New Roman" w:hAnsi="Times New Roman" w:cs="Times New Roman"/>
          <w:sz w:val="24"/>
          <w:szCs w:val="24"/>
        </w:rPr>
        <w:t>see Figure 3B for a detailed distribution</w:t>
      </w:r>
      <w:r w:rsidR="00B01786">
        <w:rPr>
          <w:rFonts w:ascii="Times New Roman" w:hAnsi="Times New Roman" w:cs="Times New Roman"/>
          <w:sz w:val="24"/>
          <w:szCs w:val="24"/>
        </w:rPr>
        <w:t>). Thus, there is no evidence to suggest that the two assignment groups are statistically different in their study areas.</w:t>
      </w:r>
    </w:p>
    <w:p w14:paraId="1D25CB34" w14:textId="1C1FDF02" w:rsidR="000C2A39" w:rsidRDefault="000C2A39"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terms of </w:t>
      </w:r>
      <w:r>
        <w:rPr>
          <w:rFonts w:ascii="Times New Roman" w:hAnsi="Times New Roman" w:cs="Times New Roman"/>
          <w:b/>
          <w:bCs/>
          <w:sz w:val="24"/>
          <w:szCs w:val="24"/>
        </w:rPr>
        <w:t>professional experience</w:t>
      </w:r>
      <w:r>
        <w:rPr>
          <w:rFonts w:ascii="Times New Roman" w:hAnsi="Times New Roman" w:cs="Times New Roman"/>
          <w:sz w:val="24"/>
          <w:szCs w:val="24"/>
        </w:rPr>
        <w:t>, respondents with less than one</w:t>
      </w:r>
      <w:r w:rsidR="00E64C79">
        <w:rPr>
          <w:rFonts w:ascii="Times New Roman" w:hAnsi="Times New Roman" w:cs="Times New Roman"/>
          <w:sz w:val="24"/>
          <w:szCs w:val="24"/>
        </w:rPr>
        <w:t>-</w:t>
      </w:r>
      <w:r>
        <w:rPr>
          <w:rFonts w:ascii="Times New Roman" w:hAnsi="Times New Roman" w:cs="Times New Roman"/>
          <w:sz w:val="24"/>
          <w:szCs w:val="24"/>
        </w:rPr>
        <w:t xml:space="preserve">year work experience were given a score of 0; those with 1-3 years of work experience were given a score of 1; those with 4-5 years of work experience were given a score of </w:t>
      </w:r>
      <w:r w:rsidR="00F62F94">
        <w:rPr>
          <w:rFonts w:ascii="Times New Roman" w:hAnsi="Times New Roman" w:cs="Times New Roman"/>
          <w:sz w:val="24"/>
          <w:szCs w:val="24"/>
        </w:rPr>
        <w:t>2</w:t>
      </w:r>
      <w:r w:rsidR="00EB0E00">
        <w:rPr>
          <w:rFonts w:ascii="Times New Roman" w:hAnsi="Times New Roman" w:cs="Times New Roman"/>
          <w:sz w:val="24"/>
          <w:szCs w:val="24"/>
        </w:rPr>
        <w:t>,</w:t>
      </w:r>
      <w:r>
        <w:rPr>
          <w:rFonts w:ascii="Times New Roman" w:hAnsi="Times New Roman" w:cs="Times New Roman"/>
          <w:sz w:val="24"/>
          <w:szCs w:val="24"/>
        </w:rPr>
        <w:t xml:space="preserve"> and those with more than 5 years of work experience were given a score of </w:t>
      </w:r>
      <w:r w:rsidR="00F62F94">
        <w:rPr>
          <w:rFonts w:ascii="Times New Roman" w:hAnsi="Times New Roman" w:cs="Times New Roman"/>
          <w:sz w:val="24"/>
          <w:szCs w:val="24"/>
        </w:rPr>
        <w:t>3</w:t>
      </w:r>
      <w:r>
        <w:rPr>
          <w:rFonts w:ascii="Times New Roman" w:hAnsi="Times New Roman" w:cs="Times New Roman"/>
          <w:sz w:val="24"/>
          <w:szCs w:val="24"/>
        </w:rPr>
        <w:t xml:space="preserve">. </w:t>
      </w:r>
      <w:r w:rsidR="00E91077">
        <w:rPr>
          <w:rFonts w:ascii="Times New Roman" w:hAnsi="Times New Roman" w:cs="Times New Roman"/>
          <w:sz w:val="24"/>
          <w:szCs w:val="24"/>
        </w:rPr>
        <w:t xml:space="preserve">As reported in Table 1, the </w:t>
      </w:r>
      <w:r>
        <w:rPr>
          <w:rFonts w:ascii="Times New Roman" w:hAnsi="Times New Roman" w:cs="Times New Roman"/>
          <w:sz w:val="24"/>
          <w:szCs w:val="24"/>
        </w:rPr>
        <w:t xml:space="preserve">mean </w:t>
      </w:r>
      <w:r w:rsidR="00F62F94">
        <w:rPr>
          <w:rFonts w:ascii="Times New Roman" w:hAnsi="Times New Roman" w:cs="Times New Roman"/>
          <w:sz w:val="24"/>
          <w:szCs w:val="24"/>
        </w:rPr>
        <w:t>difference in the score</w:t>
      </w:r>
      <w:r>
        <w:rPr>
          <w:rFonts w:ascii="Times New Roman" w:hAnsi="Times New Roman" w:cs="Times New Roman"/>
          <w:sz w:val="24"/>
          <w:szCs w:val="24"/>
        </w:rPr>
        <w:t xml:space="preserve"> </w:t>
      </w:r>
      <w:r w:rsidR="00F62F94">
        <w:rPr>
          <w:rFonts w:ascii="Times New Roman" w:hAnsi="Times New Roman" w:cs="Times New Roman"/>
          <w:sz w:val="24"/>
          <w:szCs w:val="24"/>
        </w:rPr>
        <w:t xml:space="preserve">is 0.08 </w:t>
      </w:r>
      <w:r>
        <w:rPr>
          <w:rFonts w:ascii="Times New Roman" w:hAnsi="Times New Roman" w:cs="Times New Roman"/>
          <w:sz w:val="24"/>
          <w:szCs w:val="24"/>
        </w:rPr>
        <w:t xml:space="preserve">(the p-value of </w:t>
      </w:r>
      <w:r w:rsidR="00EB0E00">
        <w:rPr>
          <w:rFonts w:ascii="Times New Roman" w:hAnsi="Times New Roman" w:cs="Times New Roman"/>
          <w:sz w:val="24"/>
          <w:szCs w:val="24"/>
        </w:rPr>
        <w:t xml:space="preserve">the </w:t>
      </w:r>
      <w:r>
        <w:rPr>
          <w:rFonts w:ascii="Times New Roman" w:hAnsi="Times New Roman" w:cs="Times New Roman"/>
          <w:sz w:val="24"/>
          <w:szCs w:val="24"/>
        </w:rPr>
        <w:t>t-test for mean equality is 0.</w:t>
      </w:r>
      <w:r w:rsidR="00F62F94">
        <w:rPr>
          <w:rFonts w:ascii="Times New Roman" w:hAnsi="Times New Roman" w:cs="Times New Roman"/>
          <w:sz w:val="24"/>
          <w:szCs w:val="24"/>
        </w:rPr>
        <w:t>44</w:t>
      </w:r>
      <w:r>
        <w:rPr>
          <w:rFonts w:ascii="Times New Roman" w:hAnsi="Times New Roman" w:cs="Times New Roman"/>
          <w:sz w:val="24"/>
          <w:szCs w:val="24"/>
        </w:rPr>
        <w:t>) (see Figure 3</w:t>
      </w:r>
      <w:r w:rsidR="00F62F94">
        <w:rPr>
          <w:rFonts w:ascii="Times New Roman" w:hAnsi="Times New Roman" w:cs="Times New Roman"/>
          <w:sz w:val="24"/>
          <w:szCs w:val="24"/>
        </w:rPr>
        <w:t>C</w:t>
      </w:r>
      <w:r>
        <w:rPr>
          <w:rFonts w:ascii="Times New Roman" w:hAnsi="Times New Roman" w:cs="Times New Roman"/>
          <w:sz w:val="24"/>
          <w:szCs w:val="24"/>
        </w:rPr>
        <w:t xml:space="preserve"> for a detailed distribution). Thus, there is no evidence to suggest that the two assignment groups are statistically different in </w:t>
      </w:r>
      <w:r w:rsidR="00F62F94">
        <w:rPr>
          <w:rFonts w:ascii="Times New Roman" w:hAnsi="Times New Roman" w:cs="Times New Roman"/>
          <w:sz w:val="24"/>
          <w:szCs w:val="24"/>
        </w:rPr>
        <w:t>their work experiences.</w:t>
      </w:r>
    </w:p>
    <w:p w14:paraId="4DA572D7" w14:textId="02F7AE21" w:rsidR="00E66938" w:rsidRDefault="00EB0E00" w:rsidP="00E66938">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Regarding</w:t>
      </w:r>
      <w:r w:rsidR="00E66938">
        <w:rPr>
          <w:rFonts w:ascii="Times New Roman" w:hAnsi="Times New Roman" w:cs="Times New Roman"/>
          <w:sz w:val="24"/>
          <w:szCs w:val="24"/>
        </w:rPr>
        <w:t xml:space="preserve"> </w:t>
      </w:r>
      <w:r w:rsidR="00E64C79">
        <w:rPr>
          <w:rFonts w:ascii="Times New Roman" w:hAnsi="Times New Roman" w:cs="Times New Roman"/>
          <w:b/>
          <w:bCs/>
          <w:sz w:val="24"/>
          <w:szCs w:val="24"/>
        </w:rPr>
        <w:t>401(k) enrollment</w:t>
      </w:r>
      <w:r w:rsidR="00E66938">
        <w:rPr>
          <w:rFonts w:ascii="Times New Roman" w:hAnsi="Times New Roman" w:cs="Times New Roman"/>
          <w:sz w:val="24"/>
          <w:szCs w:val="24"/>
        </w:rPr>
        <w:t xml:space="preserve">, respondents enrolled in 401(l) were given a score of 1 and 0 otherwise. </w:t>
      </w:r>
      <w:r w:rsidR="00E91077">
        <w:rPr>
          <w:rFonts w:ascii="Times New Roman" w:hAnsi="Times New Roman" w:cs="Times New Roman"/>
          <w:sz w:val="24"/>
          <w:szCs w:val="24"/>
        </w:rPr>
        <w:t xml:space="preserve">As reported in Table 1, the </w:t>
      </w:r>
      <w:r w:rsidR="00E66938">
        <w:rPr>
          <w:rFonts w:ascii="Times New Roman" w:hAnsi="Times New Roman" w:cs="Times New Roman"/>
          <w:sz w:val="24"/>
          <w:szCs w:val="24"/>
        </w:rPr>
        <w:t xml:space="preserve">mean difference in the score is 0.11 (the p-value of </w:t>
      </w:r>
      <w:r>
        <w:rPr>
          <w:rFonts w:ascii="Times New Roman" w:hAnsi="Times New Roman" w:cs="Times New Roman"/>
          <w:sz w:val="24"/>
          <w:szCs w:val="24"/>
        </w:rPr>
        <w:t xml:space="preserve">the </w:t>
      </w:r>
      <w:r w:rsidR="00E66938">
        <w:rPr>
          <w:rFonts w:ascii="Times New Roman" w:hAnsi="Times New Roman" w:cs="Times New Roman"/>
          <w:sz w:val="24"/>
          <w:szCs w:val="24"/>
        </w:rPr>
        <w:t>t-test for mean equality is 0.17) (see Figure 3</w:t>
      </w:r>
      <w:r w:rsidR="00E63EEC">
        <w:rPr>
          <w:rFonts w:ascii="Times New Roman" w:hAnsi="Times New Roman" w:cs="Times New Roman"/>
          <w:sz w:val="24"/>
          <w:szCs w:val="24"/>
        </w:rPr>
        <w:t>D</w:t>
      </w:r>
      <w:r w:rsidR="00E66938">
        <w:rPr>
          <w:rFonts w:ascii="Times New Roman" w:hAnsi="Times New Roman" w:cs="Times New Roman"/>
          <w:sz w:val="24"/>
          <w:szCs w:val="24"/>
        </w:rPr>
        <w:t xml:space="preserve"> for a detailed distribution). Thus, there is no evidence to suggest that the two assignment groups are statistically different in their 401(k) enrollment.</w:t>
      </w:r>
    </w:p>
    <w:p w14:paraId="21815A96" w14:textId="0DBB1BC8" w:rsidR="00F62F94" w:rsidRDefault="00E64C79" w:rsidP="00F62F94">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Regarding</w:t>
      </w:r>
      <w:r w:rsidR="00F62F94">
        <w:rPr>
          <w:rFonts w:ascii="Times New Roman" w:hAnsi="Times New Roman" w:cs="Times New Roman"/>
          <w:sz w:val="24"/>
          <w:szCs w:val="24"/>
        </w:rPr>
        <w:t xml:space="preserve"> </w:t>
      </w:r>
      <w:r w:rsidR="00E66938">
        <w:rPr>
          <w:rFonts w:ascii="Times New Roman" w:hAnsi="Times New Roman" w:cs="Times New Roman"/>
          <w:b/>
          <w:bCs/>
          <w:sz w:val="24"/>
          <w:szCs w:val="24"/>
        </w:rPr>
        <w:t>investment background</w:t>
      </w:r>
      <w:r w:rsidR="00F62F94">
        <w:rPr>
          <w:rFonts w:ascii="Times New Roman" w:hAnsi="Times New Roman" w:cs="Times New Roman"/>
          <w:sz w:val="24"/>
          <w:szCs w:val="24"/>
        </w:rPr>
        <w:t xml:space="preserve">, respondents </w:t>
      </w:r>
      <w:r w:rsidR="00E66938">
        <w:rPr>
          <w:rFonts w:ascii="Times New Roman" w:hAnsi="Times New Roman" w:cs="Times New Roman"/>
          <w:sz w:val="24"/>
          <w:szCs w:val="24"/>
        </w:rPr>
        <w:t>with no investments were given a score of 0; those with investments handled by professional investors were given a score of 0.5</w:t>
      </w:r>
      <w:r>
        <w:rPr>
          <w:rFonts w:ascii="Times New Roman" w:hAnsi="Times New Roman" w:cs="Times New Roman"/>
          <w:sz w:val="24"/>
          <w:szCs w:val="24"/>
        </w:rPr>
        <w:t>,</w:t>
      </w:r>
      <w:r w:rsidR="00E66938">
        <w:rPr>
          <w:rFonts w:ascii="Times New Roman" w:hAnsi="Times New Roman" w:cs="Times New Roman"/>
          <w:sz w:val="24"/>
          <w:szCs w:val="24"/>
        </w:rPr>
        <w:t xml:space="preserve"> and those handling their investments were given a score of 1</w:t>
      </w:r>
      <w:r w:rsidR="00F62F94">
        <w:rPr>
          <w:rFonts w:ascii="Times New Roman" w:hAnsi="Times New Roman" w:cs="Times New Roman"/>
          <w:sz w:val="24"/>
          <w:szCs w:val="24"/>
        </w:rPr>
        <w:t xml:space="preserve">. </w:t>
      </w:r>
      <w:r w:rsidR="00E91077">
        <w:rPr>
          <w:rFonts w:ascii="Times New Roman" w:hAnsi="Times New Roman" w:cs="Times New Roman"/>
          <w:sz w:val="24"/>
          <w:szCs w:val="24"/>
        </w:rPr>
        <w:t xml:space="preserve">As reported in Table 1, the </w:t>
      </w:r>
      <w:r w:rsidR="00F62F94">
        <w:rPr>
          <w:rFonts w:ascii="Times New Roman" w:hAnsi="Times New Roman" w:cs="Times New Roman"/>
          <w:sz w:val="24"/>
          <w:szCs w:val="24"/>
        </w:rPr>
        <w:t>mean difference in the score is 0.</w:t>
      </w:r>
      <w:r w:rsidR="00E66938">
        <w:rPr>
          <w:rFonts w:ascii="Times New Roman" w:hAnsi="Times New Roman" w:cs="Times New Roman"/>
          <w:sz w:val="24"/>
          <w:szCs w:val="24"/>
        </w:rPr>
        <w:t>11</w:t>
      </w:r>
      <w:r w:rsidR="00F62F94">
        <w:rPr>
          <w:rFonts w:ascii="Times New Roman" w:hAnsi="Times New Roman" w:cs="Times New Roman"/>
          <w:sz w:val="24"/>
          <w:szCs w:val="24"/>
        </w:rPr>
        <w:t xml:space="preserve"> (the p-value of </w:t>
      </w:r>
      <w:r w:rsidR="00EB0E00">
        <w:rPr>
          <w:rFonts w:ascii="Times New Roman" w:hAnsi="Times New Roman" w:cs="Times New Roman"/>
          <w:sz w:val="24"/>
          <w:szCs w:val="24"/>
        </w:rPr>
        <w:t xml:space="preserve">the </w:t>
      </w:r>
      <w:r w:rsidR="00F62F94">
        <w:rPr>
          <w:rFonts w:ascii="Times New Roman" w:hAnsi="Times New Roman" w:cs="Times New Roman"/>
          <w:sz w:val="24"/>
          <w:szCs w:val="24"/>
        </w:rPr>
        <w:t>t-test for mean equality is 0.</w:t>
      </w:r>
      <w:r w:rsidR="00E66938">
        <w:rPr>
          <w:rFonts w:ascii="Times New Roman" w:hAnsi="Times New Roman" w:cs="Times New Roman"/>
          <w:sz w:val="24"/>
          <w:szCs w:val="24"/>
        </w:rPr>
        <w:t>08</w:t>
      </w:r>
      <w:r w:rsidR="00F62F94">
        <w:rPr>
          <w:rFonts w:ascii="Times New Roman" w:hAnsi="Times New Roman" w:cs="Times New Roman"/>
          <w:sz w:val="24"/>
          <w:szCs w:val="24"/>
        </w:rPr>
        <w:t>) (see Figure 3</w:t>
      </w:r>
      <w:r w:rsidR="00E63EEC">
        <w:rPr>
          <w:rFonts w:ascii="Times New Roman" w:hAnsi="Times New Roman" w:cs="Times New Roman"/>
          <w:sz w:val="24"/>
          <w:szCs w:val="24"/>
        </w:rPr>
        <w:t>E</w:t>
      </w:r>
      <w:r w:rsidR="00F62F94">
        <w:rPr>
          <w:rFonts w:ascii="Times New Roman" w:hAnsi="Times New Roman" w:cs="Times New Roman"/>
          <w:sz w:val="24"/>
          <w:szCs w:val="24"/>
        </w:rPr>
        <w:t xml:space="preserve"> for a detailed distribution). </w:t>
      </w:r>
      <w:r w:rsidR="00E66938">
        <w:rPr>
          <w:rFonts w:ascii="Times New Roman" w:hAnsi="Times New Roman" w:cs="Times New Roman"/>
          <w:sz w:val="24"/>
          <w:szCs w:val="24"/>
        </w:rPr>
        <w:t xml:space="preserve">While the difference is statistically significant at the 0.05 level, the actual difference is </w:t>
      </w:r>
      <w:r>
        <w:rPr>
          <w:rFonts w:ascii="Times New Roman" w:hAnsi="Times New Roman" w:cs="Times New Roman"/>
          <w:sz w:val="24"/>
          <w:szCs w:val="24"/>
        </w:rPr>
        <w:t>tiny</w:t>
      </w:r>
      <w:r w:rsidR="00E66938">
        <w:rPr>
          <w:rFonts w:ascii="Times New Roman" w:hAnsi="Times New Roman" w:cs="Times New Roman"/>
          <w:sz w:val="24"/>
          <w:szCs w:val="24"/>
        </w:rPr>
        <w:t>, only 0.11 out of a scale of 1. In fact, in both groups, most respondents handle their investments themselves.</w:t>
      </w:r>
    </w:p>
    <w:p w14:paraId="69047543" w14:textId="5E258924" w:rsidR="00E66938" w:rsidRDefault="00E64C79" w:rsidP="00E66938">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Regarding</w:t>
      </w:r>
      <w:r w:rsidR="00E66938">
        <w:rPr>
          <w:rFonts w:ascii="Times New Roman" w:hAnsi="Times New Roman" w:cs="Times New Roman"/>
          <w:sz w:val="24"/>
          <w:szCs w:val="24"/>
        </w:rPr>
        <w:t xml:space="preserve"> </w:t>
      </w:r>
      <w:r w:rsidR="00E66938">
        <w:rPr>
          <w:rFonts w:ascii="Times New Roman" w:hAnsi="Times New Roman" w:cs="Times New Roman"/>
          <w:b/>
          <w:bCs/>
          <w:sz w:val="24"/>
          <w:szCs w:val="24"/>
        </w:rPr>
        <w:t>data science training related to experiments and causal inference</w:t>
      </w:r>
      <w:r w:rsidR="00E66938">
        <w:rPr>
          <w:rFonts w:ascii="Times New Roman" w:hAnsi="Times New Roman" w:cs="Times New Roman"/>
          <w:sz w:val="24"/>
          <w:szCs w:val="24"/>
        </w:rPr>
        <w:t xml:space="preserve">, respondents </w:t>
      </w:r>
      <w:r w:rsidR="00E63EEC">
        <w:rPr>
          <w:rFonts w:ascii="Times New Roman" w:hAnsi="Times New Roman" w:cs="Times New Roman"/>
          <w:sz w:val="24"/>
          <w:szCs w:val="24"/>
        </w:rPr>
        <w:t xml:space="preserve">were given a score of 1 if their answer was </w:t>
      </w:r>
      <w:r>
        <w:rPr>
          <w:rFonts w:ascii="Times New Roman" w:hAnsi="Times New Roman" w:cs="Times New Roman"/>
          <w:sz w:val="24"/>
          <w:szCs w:val="24"/>
        </w:rPr>
        <w:t>“</w:t>
      </w:r>
      <w:r w:rsidR="00E63EEC">
        <w:rPr>
          <w:rFonts w:ascii="Times New Roman" w:hAnsi="Times New Roman" w:cs="Times New Roman"/>
          <w:sz w:val="24"/>
          <w:szCs w:val="24"/>
        </w:rPr>
        <w:t>Yes</w:t>
      </w:r>
      <w:r>
        <w:rPr>
          <w:rFonts w:ascii="Times New Roman" w:hAnsi="Times New Roman" w:cs="Times New Roman"/>
          <w:sz w:val="24"/>
          <w:szCs w:val="24"/>
        </w:rPr>
        <w:t>”</w:t>
      </w:r>
      <w:r w:rsidR="00E63EEC">
        <w:rPr>
          <w:rFonts w:ascii="Times New Roman" w:hAnsi="Times New Roman" w:cs="Times New Roman"/>
          <w:sz w:val="24"/>
          <w:szCs w:val="24"/>
        </w:rPr>
        <w:t xml:space="preserve"> and 0 otherwise</w:t>
      </w:r>
      <w:r w:rsidR="00E66938">
        <w:rPr>
          <w:rFonts w:ascii="Times New Roman" w:hAnsi="Times New Roman" w:cs="Times New Roman"/>
          <w:sz w:val="24"/>
          <w:szCs w:val="24"/>
        </w:rPr>
        <w:t xml:space="preserve">. </w:t>
      </w:r>
      <w:r w:rsidR="00E91077">
        <w:rPr>
          <w:rFonts w:ascii="Times New Roman" w:hAnsi="Times New Roman" w:cs="Times New Roman"/>
          <w:sz w:val="24"/>
          <w:szCs w:val="24"/>
        </w:rPr>
        <w:t xml:space="preserve">As reported in Table 1, the </w:t>
      </w:r>
      <w:r w:rsidR="00E66938">
        <w:rPr>
          <w:rFonts w:ascii="Times New Roman" w:hAnsi="Times New Roman" w:cs="Times New Roman"/>
          <w:sz w:val="24"/>
          <w:szCs w:val="24"/>
        </w:rPr>
        <w:t>mean difference in the score is 0.</w:t>
      </w:r>
      <w:r w:rsidR="00E63EEC">
        <w:rPr>
          <w:rFonts w:ascii="Times New Roman" w:hAnsi="Times New Roman" w:cs="Times New Roman"/>
          <w:sz w:val="24"/>
          <w:szCs w:val="24"/>
        </w:rPr>
        <w:t>04</w:t>
      </w:r>
      <w:r w:rsidR="00E66938">
        <w:rPr>
          <w:rFonts w:ascii="Times New Roman" w:hAnsi="Times New Roman" w:cs="Times New Roman"/>
          <w:sz w:val="24"/>
          <w:szCs w:val="24"/>
        </w:rPr>
        <w:t xml:space="preserve"> (the p-value of </w:t>
      </w:r>
      <w:r w:rsidR="00EB0E00">
        <w:rPr>
          <w:rFonts w:ascii="Times New Roman" w:hAnsi="Times New Roman" w:cs="Times New Roman"/>
          <w:sz w:val="24"/>
          <w:szCs w:val="24"/>
        </w:rPr>
        <w:t xml:space="preserve">the </w:t>
      </w:r>
      <w:r w:rsidR="00E66938">
        <w:rPr>
          <w:rFonts w:ascii="Times New Roman" w:hAnsi="Times New Roman" w:cs="Times New Roman"/>
          <w:sz w:val="24"/>
          <w:szCs w:val="24"/>
        </w:rPr>
        <w:t>t-test for mean equality is 0.</w:t>
      </w:r>
      <w:r w:rsidR="00E63EEC">
        <w:rPr>
          <w:rFonts w:ascii="Times New Roman" w:hAnsi="Times New Roman" w:cs="Times New Roman"/>
          <w:sz w:val="24"/>
          <w:szCs w:val="24"/>
        </w:rPr>
        <w:t>55</w:t>
      </w:r>
      <w:r w:rsidR="00E66938">
        <w:rPr>
          <w:rFonts w:ascii="Times New Roman" w:hAnsi="Times New Roman" w:cs="Times New Roman"/>
          <w:sz w:val="24"/>
          <w:szCs w:val="24"/>
        </w:rPr>
        <w:t xml:space="preserve">) (see Figure 3F for a detailed distribution). Thus, there is no evidence that the two assignment groups </w:t>
      </w:r>
      <w:r>
        <w:rPr>
          <w:rFonts w:ascii="Times New Roman" w:hAnsi="Times New Roman" w:cs="Times New Roman"/>
          <w:sz w:val="24"/>
          <w:szCs w:val="24"/>
        </w:rPr>
        <w:t>were</w:t>
      </w:r>
      <w:r w:rsidR="00E66938">
        <w:rPr>
          <w:rFonts w:ascii="Times New Roman" w:hAnsi="Times New Roman" w:cs="Times New Roman"/>
          <w:sz w:val="24"/>
          <w:szCs w:val="24"/>
        </w:rPr>
        <w:t xml:space="preserve"> statistically different in </w:t>
      </w:r>
      <w:r w:rsidR="00E63EEC">
        <w:rPr>
          <w:rFonts w:ascii="Times New Roman" w:hAnsi="Times New Roman" w:cs="Times New Roman"/>
          <w:sz w:val="24"/>
          <w:szCs w:val="24"/>
        </w:rPr>
        <w:t>causal analytics training</w:t>
      </w:r>
      <w:r>
        <w:rPr>
          <w:rFonts w:ascii="Times New Roman" w:hAnsi="Times New Roman" w:cs="Times New Roman"/>
          <w:sz w:val="24"/>
          <w:szCs w:val="24"/>
        </w:rPr>
        <w:t>.</w:t>
      </w:r>
    </w:p>
    <w:p w14:paraId="0D82ABC6" w14:textId="35656F02" w:rsidR="00E66938" w:rsidRDefault="00E63EEC" w:rsidP="00F62F94">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Overall, the randomization was highly effective, splitting the sample of respondents into two highly similar readers in term</w:t>
      </w:r>
      <w:r w:rsidR="00E64C79">
        <w:rPr>
          <w:rFonts w:ascii="Times New Roman" w:hAnsi="Times New Roman" w:cs="Times New Roman"/>
          <w:sz w:val="24"/>
          <w:szCs w:val="24"/>
        </w:rPr>
        <w:t>s</w:t>
      </w:r>
      <w:r>
        <w:rPr>
          <w:rFonts w:ascii="Times New Roman" w:hAnsi="Times New Roman" w:cs="Times New Roman"/>
          <w:sz w:val="24"/>
          <w:szCs w:val="24"/>
        </w:rPr>
        <w:t xml:space="preserve"> of their academic and professional backgrounds.</w:t>
      </w:r>
    </w:p>
    <w:p w14:paraId="04FE71E8" w14:textId="4AFB4BE2" w:rsidR="00E66938" w:rsidRPr="00E63EEC" w:rsidRDefault="00E63EEC" w:rsidP="00E63EEC">
      <w:pPr>
        <w:adjustRightInd w:val="0"/>
        <w:snapToGrid w:val="0"/>
        <w:spacing w:before="120" w:after="120" w:line="480" w:lineRule="auto"/>
        <w:rPr>
          <w:rFonts w:ascii="Times New Roman" w:hAnsi="Times New Roman" w:cs="Times New Roman"/>
          <w:b/>
          <w:bCs/>
          <w:sz w:val="24"/>
          <w:szCs w:val="24"/>
        </w:rPr>
      </w:pPr>
      <w:r w:rsidRPr="00E63EEC">
        <w:rPr>
          <w:rFonts w:ascii="Times New Roman" w:hAnsi="Times New Roman" w:cs="Times New Roman"/>
          <w:b/>
          <w:bCs/>
          <w:sz w:val="24"/>
          <w:szCs w:val="24"/>
        </w:rPr>
        <w:t>Average Treatment Effect (ATE)</w:t>
      </w:r>
    </w:p>
    <w:p w14:paraId="7A9C2322" w14:textId="28EABA65" w:rsidR="00E63EEC" w:rsidRDefault="001B76B2" w:rsidP="00E63EEC">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Now we can estimate the average treatment effect (ATE) by calculating the mean difference between the two assignment groups in terms of </w:t>
      </w:r>
      <w:r w:rsidR="00B966FE">
        <w:rPr>
          <w:rFonts w:ascii="Times New Roman" w:hAnsi="Times New Roman" w:cs="Times New Roman"/>
          <w:sz w:val="24"/>
          <w:szCs w:val="24"/>
        </w:rPr>
        <w:t>potential outcomes</w:t>
      </w:r>
      <w:r>
        <w:rPr>
          <w:rFonts w:ascii="Times New Roman" w:hAnsi="Times New Roman" w:cs="Times New Roman"/>
          <w:sz w:val="24"/>
          <w:szCs w:val="24"/>
        </w:rPr>
        <w:t xml:space="preserve">. </w:t>
      </w:r>
      <w:r w:rsidR="00B966FE">
        <w:rPr>
          <w:rFonts w:ascii="Times New Roman" w:hAnsi="Times New Roman" w:cs="Times New Roman"/>
          <w:sz w:val="24"/>
          <w:szCs w:val="24"/>
        </w:rPr>
        <w:t xml:space="preserve">To test H1, I calculate the </w:t>
      </w:r>
      <w:r w:rsidR="00B966FE">
        <w:rPr>
          <w:rFonts w:ascii="Times New Roman" w:hAnsi="Times New Roman" w:cs="Times New Roman"/>
          <w:sz w:val="24"/>
          <w:szCs w:val="24"/>
        </w:rPr>
        <w:lastRenderedPageBreak/>
        <w:t xml:space="preserve">difference in the average reading accuracy of the two groups. Specifically, if respondents in either group correctly selected </w:t>
      </w:r>
      <w:r w:rsidR="00E64C79">
        <w:rPr>
          <w:rFonts w:ascii="Times New Roman" w:hAnsi="Times New Roman" w:cs="Times New Roman"/>
          <w:sz w:val="24"/>
          <w:szCs w:val="24"/>
        </w:rPr>
        <w:t>“</w:t>
      </w:r>
      <w:r w:rsidR="00B966FE">
        <w:rPr>
          <w:rFonts w:ascii="Times New Roman" w:hAnsi="Times New Roman" w:cs="Times New Roman"/>
          <w:sz w:val="24"/>
          <w:szCs w:val="24"/>
        </w:rPr>
        <w:t>$8000 - $9000</w:t>
      </w:r>
      <w:r w:rsidR="00E64C79">
        <w:rPr>
          <w:rFonts w:ascii="Times New Roman" w:hAnsi="Times New Roman" w:cs="Times New Roman"/>
          <w:sz w:val="24"/>
          <w:szCs w:val="24"/>
        </w:rPr>
        <w:t>”</w:t>
      </w:r>
      <w:r w:rsidR="00B966FE">
        <w:rPr>
          <w:rFonts w:ascii="Times New Roman" w:hAnsi="Times New Roman" w:cs="Times New Roman"/>
          <w:sz w:val="24"/>
          <w:szCs w:val="24"/>
        </w:rPr>
        <w:t xml:space="preserve"> as the expected additional net financial wealth if a household were enrolled in 401(k), all else being equal, they were given a score of 1 and 0 otherwise. </w:t>
      </w:r>
    </w:p>
    <w:p w14:paraId="5BC22176" w14:textId="6B03EEAB" w:rsidR="005118D0" w:rsidRDefault="005118D0" w:rsidP="005118D0">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[Figure 5]</w:t>
      </w:r>
    </w:p>
    <w:p w14:paraId="6F22F808" w14:textId="54C25027" w:rsidR="00F62F94" w:rsidRDefault="005118D0"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Specifically, as illustrated in Figure 5, </w:t>
      </w:r>
      <w:r w:rsidR="00E64C79">
        <w:rPr>
          <w:rFonts w:ascii="Times New Roman" w:hAnsi="Times New Roman" w:cs="Times New Roman"/>
          <w:sz w:val="24"/>
          <w:szCs w:val="24"/>
        </w:rPr>
        <w:t>26 out of 72 respondents correctly identified the causal effect estimates in the treatment group</w:t>
      </w:r>
      <w:r>
        <w:rPr>
          <w:rFonts w:ascii="Times New Roman" w:hAnsi="Times New Roman" w:cs="Times New Roman"/>
          <w:sz w:val="24"/>
          <w:szCs w:val="24"/>
        </w:rPr>
        <w:t xml:space="preserve">, compared to 19 out of 76 respondents in the control group. </w:t>
      </w:r>
      <w:r w:rsidR="00E91077">
        <w:rPr>
          <w:rFonts w:ascii="Times New Roman" w:hAnsi="Times New Roman" w:cs="Times New Roman"/>
          <w:sz w:val="24"/>
          <w:szCs w:val="24"/>
        </w:rPr>
        <w:t xml:space="preserve">As reported in Table 1, the </w:t>
      </w:r>
      <w:r w:rsidR="00D57372">
        <w:rPr>
          <w:rFonts w:ascii="Times New Roman" w:hAnsi="Times New Roman" w:cs="Times New Roman"/>
          <w:sz w:val="24"/>
          <w:szCs w:val="24"/>
        </w:rPr>
        <w:t xml:space="preserve">results translate into a mean score of 0.1974 (less than 0.3333 </w:t>
      </w:r>
      <w:r w:rsidR="00E91077">
        <w:rPr>
          <w:rFonts w:ascii="Times New Roman" w:hAnsi="Times New Roman" w:cs="Times New Roman"/>
          <w:sz w:val="24"/>
          <w:szCs w:val="24"/>
        </w:rPr>
        <w:t>if all answers were</w:t>
      </w:r>
      <w:r w:rsidR="00D57372">
        <w:rPr>
          <w:rFonts w:ascii="Times New Roman" w:hAnsi="Times New Roman" w:cs="Times New Roman"/>
          <w:sz w:val="24"/>
          <w:szCs w:val="24"/>
        </w:rPr>
        <w:t xml:space="preserve"> random guess</w:t>
      </w:r>
      <w:r w:rsidR="00E91077">
        <w:rPr>
          <w:rFonts w:ascii="Times New Roman" w:hAnsi="Times New Roman" w:cs="Times New Roman"/>
          <w:sz w:val="24"/>
          <w:szCs w:val="24"/>
        </w:rPr>
        <w:t>es</w:t>
      </w:r>
      <w:r w:rsidR="00D57372">
        <w:rPr>
          <w:rFonts w:ascii="Times New Roman" w:hAnsi="Times New Roman" w:cs="Times New Roman"/>
          <w:sz w:val="24"/>
          <w:szCs w:val="24"/>
        </w:rPr>
        <w:t xml:space="preserve">) in the control group and 0.3472 (slightly more than 0.3333 </w:t>
      </w:r>
      <w:r w:rsidR="00E91077">
        <w:rPr>
          <w:rFonts w:ascii="Times New Roman" w:hAnsi="Times New Roman" w:cs="Times New Roman"/>
          <w:sz w:val="24"/>
          <w:szCs w:val="24"/>
        </w:rPr>
        <w:t>if all answers were random guesses</w:t>
      </w:r>
      <w:r w:rsidR="00D57372">
        <w:rPr>
          <w:rFonts w:ascii="Times New Roman" w:hAnsi="Times New Roman" w:cs="Times New Roman"/>
          <w:sz w:val="24"/>
          <w:szCs w:val="24"/>
        </w:rPr>
        <w:t>) in the treatment group.</w:t>
      </w:r>
      <w:r w:rsidR="00D9094B">
        <w:rPr>
          <w:rFonts w:ascii="Times New Roman" w:hAnsi="Times New Roman" w:cs="Times New Roman"/>
          <w:sz w:val="24"/>
          <w:szCs w:val="24"/>
        </w:rPr>
        <w:t xml:space="preserve"> Thus, the point estimate of ATE is approximately 0.15. Given the similarity of the variance of the score in both groups (0.23 and 0.16 in the treatment and the control groups</w:t>
      </w:r>
      <w:r w:rsidR="00865510">
        <w:rPr>
          <w:rFonts w:ascii="Times New Roman" w:hAnsi="Times New Roman" w:cs="Times New Roman"/>
          <w:sz w:val="24"/>
          <w:szCs w:val="24"/>
        </w:rPr>
        <w:t>,</w:t>
      </w:r>
      <w:r w:rsidR="00D9094B">
        <w:rPr>
          <w:rFonts w:ascii="Times New Roman" w:hAnsi="Times New Roman" w:cs="Times New Roman"/>
          <w:sz w:val="24"/>
          <w:szCs w:val="24"/>
        </w:rPr>
        <w:t xml:space="preserve"> respectively), the t-test for mean equality reports a p-value of 0.04. Thus, if the sharp null hypothesis were true (i.e., the difference in potential outcomes for all respondents under the two reading groups was strictly zero), there is only a 4% chance that we would observe the </w:t>
      </w:r>
      <w:r w:rsidR="000D7D1C">
        <w:rPr>
          <w:rFonts w:ascii="Times New Roman" w:hAnsi="Times New Roman" w:cs="Times New Roman"/>
          <w:sz w:val="24"/>
          <w:szCs w:val="24"/>
        </w:rPr>
        <w:t>ATE at the level of 0.15. In other words, we reject the sharp null hypothesis under the frequentist approach.</w:t>
      </w:r>
    </w:p>
    <w:p w14:paraId="77FEECBE" w14:textId="7AA86EC0" w:rsidR="000D7D1C" w:rsidRDefault="000D7D1C"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Therefore, the findings support H1.</w:t>
      </w:r>
    </w:p>
    <w:p w14:paraId="70424176" w14:textId="7DFE964B" w:rsidR="006B3355" w:rsidRDefault="000D7D1C"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was the finding driven simply by an easier random guess (after removing an irrelevant answer </w:t>
      </w:r>
      <w:r w:rsidR="006B3355">
        <w:rPr>
          <w:rFonts w:ascii="Times New Roman" w:hAnsi="Times New Roman" w:cs="Times New Roman"/>
          <w:sz w:val="24"/>
          <w:szCs w:val="24"/>
        </w:rPr>
        <w:t>in the graphic summary) (H1a) or through a greater comprehension (H1b)? To answer this question, I gave a closer look at the potential outcomes. I conducted a proportion Z-test against a random guess. Specifically, I tested whether the proportion of accurate answer</w:t>
      </w:r>
      <w:r w:rsidR="00E64C79">
        <w:rPr>
          <w:rFonts w:ascii="Times New Roman" w:hAnsi="Times New Roman" w:cs="Times New Roman"/>
          <w:sz w:val="24"/>
          <w:szCs w:val="24"/>
        </w:rPr>
        <w:t>s</w:t>
      </w:r>
      <w:r w:rsidR="006B3355">
        <w:rPr>
          <w:rFonts w:ascii="Times New Roman" w:hAnsi="Times New Roman" w:cs="Times New Roman"/>
          <w:sz w:val="24"/>
          <w:szCs w:val="24"/>
        </w:rPr>
        <w:t xml:space="preserve"> was statistically significantly different from a proportion if everybody in the group </w:t>
      </w:r>
      <w:r w:rsidR="00E64C79">
        <w:rPr>
          <w:rFonts w:ascii="Times New Roman" w:hAnsi="Times New Roman" w:cs="Times New Roman"/>
          <w:sz w:val="24"/>
          <w:szCs w:val="24"/>
        </w:rPr>
        <w:t>made</w:t>
      </w:r>
      <w:r w:rsidR="006B3355">
        <w:rPr>
          <w:rFonts w:ascii="Times New Roman" w:hAnsi="Times New Roman" w:cs="Times New Roman"/>
          <w:sz w:val="24"/>
          <w:szCs w:val="24"/>
        </w:rPr>
        <w:t xml:space="preserve"> a random guess out of all the choices. </w:t>
      </w:r>
    </w:p>
    <w:p w14:paraId="2AADC4A5" w14:textId="674F44C7" w:rsidR="000D7D1C" w:rsidRDefault="006B3355"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control group, if everybody were making a random guess out of three choices, we would have observed 25 correct answers. </w:t>
      </w:r>
      <w:r w:rsidR="008E6262">
        <w:rPr>
          <w:rFonts w:ascii="Times New Roman" w:hAnsi="Times New Roman" w:cs="Times New Roman"/>
          <w:sz w:val="24"/>
          <w:szCs w:val="24"/>
        </w:rPr>
        <w:t>W</w:t>
      </w:r>
      <w:r>
        <w:rPr>
          <w:rFonts w:ascii="Times New Roman" w:hAnsi="Times New Roman" w:cs="Times New Roman"/>
          <w:sz w:val="24"/>
          <w:szCs w:val="24"/>
        </w:rPr>
        <w:t xml:space="preserve">e only observed 15, </w:t>
      </w:r>
      <w:r w:rsidR="00E64C79">
        <w:rPr>
          <w:rFonts w:ascii="Times New Roman" w:hAnsi="Times New Roman" w:cs="Times New Roman"/>
          <w:sz w:val="24"/>
          <w:szCs w:val="24"/>
        </w:rPr>
        <w:t xml:space="preserve">and </w:t>
      </w:r>
      <w:r>
        <w:rPr>
          <w:rFonts w:ascii="Times New Roman" w:hAnsi="Times New Roman" w:cs="Times New Roman"/>
          <w:sz w:val="24"/>
          <w:szCs w:val="24"/>
        </w:rPr>
        <w:t xml:space="preserve">the proportion Z-test reported a p-value of 0.065, suggesting that the observed answers were statistically significantly </w:t>
      </w:r>
      <w:r w:rsidRPr="006B3355">
        <w:rPr>
          <w:rFonts w:ascii="Times New Roman" w:hAnsi="Times New Roman" w:cs="Times New Roman"/>
          <w:i/>
          <w:iCs/>
          <w:sz w:val="24"/>
          <w:szCs w:val="24"/>
        </w:rPr>
        <w:t>worse</w:t>
      </w:r>
      <w:r>
        <w:rPr>
          <w:rFonts w:ascii="Times New Roman" w:hAnsi="Times New Roman" w:cs="Times New Roman"/>
          <w:sz w:val="24"/>
          <w:szCs w:val="24"/>
        </w:rPr>
        <w:t xml:space="preserve"> than a random guess. This is likely </w:t>
      </w:r>
      <w:r w:rsidR="00E64C79">
        <w:rPr>
          <w:rFonts w:ascii="Times New Roman" w:hAnsi="Times New Roman" w:cs="Times New Roman"/>
          <w:sz w:val="24"/>
          <w:szCs w:val="24"/>
        </w:rPr>
        <w:t>because the</w:t>
      </w:r>
      <w:r>
        <w:rPr>
          <w:rFonts w:ascii="Times New Roman" w:hAnsi="Times New Roman" w:cs="Times New Roman"/>
          <w:sz w:val="24"/>
          <w:szCs w:val="24"/>
        </w:rPr>
        <w:t xml:space="preserve"> wording in the text us</w:t>
      </w:r>
      <w:r w:rsidR="008E6262">
        <w:rPr>
          <w:rFonts w:ascii="Times New Roman" w:hAnsi="Times New Roman" w:cs="Times New Roman"/>
          <w:sz w:val="24"/>
          <w:szCs w:val="24"/>
        </w:rPr>
        <w:t>es</w:t>
      </w:r>
      <w:r>
        <w:rPr>
          <w:rFonts w:ascii="Times New Roman" w:hAnsi="Times New Roman" w:cs="Times New Roman"/>
          <w:sz w:val="24"/>
          <w:szCs w:val="24"/>
        </w:rPr>
        <w:t xml:space="preserve"> </w:t>
      </w:r>
      <w:r w:rsidR="008E6262">
        <w:rPr>
          <w:rFonts w:ascii="Times New Roman" w:hAnsi="Times New Roman" w:cs="Times New Roman"/>
          <w:sz w:val="24"/>
          <w:szCs w:val="24"/>
        </w:rPr>
        <w:t>the</w:t>
      </w:r>
      <w:r>
        <w:rPr>
          <w:rFonts w:ascii="Times New Roman" w:hAnsi="Times New Roman" w:cs="Times New Roman"/>
          <w:sz w:val="24"/>
          <w:szCs w:val="24"/>
        </w:rPr>
        <w:t xml:space="preserve"> key</w:t>
      </w:r>
      <w:r w:rsidR="00657BBA">
        <w:rPr>
          <w:rFonts w:ascii="Times New Roman" w:hAnsi="Times New Roman" w:cs="Times New Roman"/>
          <w:sz w:val="24"/>
          <w:szCs w:val="24"/>
        </w:rPr>
        <w:t xml:space="preserve"> phrase</w:t>
      </w:r>
      <w:r>
        <w:rPr>
          <w:rFonts w:ascii="Times New Roman" w:hAnsi="Times New Roman" w:cs="Times New Roman"/>
          <w:sz w:val="24"/>
          <w:szCs w:val="24"/>
        </w:rPr>
        <w:t xml:space="preserve"> </w:t>
      </w:r>
      <w:r w:rsidR="00E64C79">
        <w:rPr>
          <w:rFonts w:ascii="Times New Roman" w:hAnsi="Times New Roman" w:cs="Times New Roman"/>
          <w:sz w:val="24"/>
          <w:szCs w:val="24"/>
        </w:rPr>
        <w:t>“</w:t>
      </w:r>
      <w:r>
        <w:rPr>
          <w:rFonts w:ascii="Times New Roman" w:hAnsi="Times New Roman" w:cs="Times New Roman"/>
          <w:sz w:val="24"/>
          <w:szCs w:val="24"/>
        </w:rPr>
        <w:t>all else being equal</w:t>
      </w:r>
      <w:r w:rsidR="00E64C79">
        <w:rPr>
          <w:rFonts w:ascii="Times New Roman" w:hAnsi="Times New Roman" w:cs="Times New Roman"/>
          <w:sz w:val="24"/>
          <w:szCs w:val="24"/>
        </w:rPr>
        <w:t>”</w:t>
      </w:r>
      <w:r>
        <w:rPr>
          <w:rFonts w:ascii="Times New Roman" w:hAnsi="Times New Roman" w:cs="Times New Roman"/>
          <w:sz w:val="24"/>
          <w:szCs w:val="24"/>
        </w:rPr>
        <w:t xml:space="preserve"> when referring to a linear regression that has not corrected the confounding biases</w:t>
      </w:r>
      <w:r w:rsidR="00657BBA">
        <w:rPr>
          <w:rFonts w:ascii="Times New Roman" w:hAnsi="Times New Roman" w:cs="Times New Roman"/>
          <w:sz w:val="24"/>
          <w:szCs w:val="24"/>
        </w:rPr>
        <w:t xml:space="preserve">. The respondents may mistakenly focus on this key phrase to identify causal effects. This was why proportionally more respondents in the control group selected the linear regression coefficient (Almost $6000) as the answer for causal effect – which was incorrect. </w:t>
      </w:r>
    </w:p>
    <w:p w14:paraId="057BF0E5" w14:textId="4D47950C" w:rsidR="00657BBA" w:rsidRDefault="00657BBA"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treatment group, however, if everybody were making a random guess out of three choices (ignoring the graphic summary), we would have observed 24 correct answers. </w:t>
      </w:r>
      <w:r w:rsidR="00E64C79">
        <w:rPr>
          <w:rFonts w:ascii="Times New Roman" w:hAnsi="Times New Roman" w:cs="Times New Roman"/>
          <w:sz w:val="24"/>
          <w:szCs w:val="24"/>
        </w:rPr>
        <w:t>W</w:t>
      </w:r>
      <w:r>
        <w:rPr>
          <w:rFonts w:ascii="Times New Roman" w:hAnsi="Times New Roman" w:cs="Times New Roman"/>
          <w:sz w:val="24"/>
          <w:szCs w:val="24"/>
        </w:rPr>
        <w:t>e observed 25. A proportion Z-test reported a p-value of 0.86, suggesting this observed proportion of correct answer</w:t>
      </w:r>
      <w:r w:rsidR="00E64C79">
        <w:rPr>
          <w:rFonts w:ascii="Times New Roman" w:hAnsi="Times New Roman" w:cs="Times New Roman"/>
          <w:sz w:val="24"/>
          <w:szCs w:val="24"/>
        </w:rPr>
        <w:t>s</w:t>
      </w:r>
      <w:r>
        <w:rPr>
          <w:rFonts w:ascii="Times New Roman" w:hAnsi="Times New Roman" w:cs="Times New Roman"/>
          <w:sz w:val="24"/>
          <w:szCs w:val="24"/>
        </w:rPr>
        <w:t xml:space="preserve"> was not statistically significantly different from a random guess out of three. Furthermore, </w:t>
      </w:r>
      <w:r w:rsidR="005F6F0C">
        <w:rPr>
          <w:rFonts w:ascii="Times New Roman" w:hAnsi="Times New Roman" w:cs="Times New Roman"/>
          <w:sz w:val="24"/>
          <w:szCs w:val="24"/>
        </w:rPr>
        <w:t>if the 57</w:t>
      </w:r>
      <w:r>
        <w:rPr>
          <w:rFonts w:ascii="Times New Roman" w:hAnsi="Times New Roman" w:cs="Times New Roman"/>
          <w:sz w:val="24"/>
          <w:szCs w:val="24"/>
        </w:rPr>
        <w:t xml:space="preserve"> </w:t>
      </w:r>
      <w:r w:rsidR="005F6F0C">
        <w:rPr>
          <w:rFonts w:ascii="Times New Roman" w:hAnsi="Times New Roman" w:cs="Times New Roman"/>
          <w:sz w:val="24"/>
          <w:szCs w:val="24"/>
        </w:rPr>
        <w:t>readers</w:t>
      </w:r>
      <w:r>
        <w:rPr>
          <w:rFonts w:ascii="Times New Roman" w:hAnsi="Times New Roman" w:cs="Times New Roman"/>
          <w:sz w:val="24"/>
          <w:szCs w:val="24"/>
        </w:rPr>
        <w:t xml:space="preserve"> </w:t>
      </w:r>
      <w:r w:rsidR="005F6F0C">
        <w:rPr>
          <w:rFonts w:ascii="Times New Roman" w:hAnsi="Times New Roman" w:cs="Times New Roman"/>
          <w:sz w:val="24"/>
          <w:szCs w:val="24"/>
        </w:rPr>
        <w:t xml:space="preserve">who selected either number </w:t>
      </w:r>
      <w:r>
        <w:rPr>
          <w:rFonts w:ascii="Times New Roman" w:hAnsi="Times New Roman" w:cs="Times New Roman"/>
          <w:sz w:val="24"/>
          <w:szCs w:val="24"/>
        </w:rPr>
        <w:t>annotated on the graphic summary, we would have observed 19 correct answers</w:t>
      </w:r>
      <w:r w:rsidR="005F6F0C">
        <w:rPr>
          <w:rFonts w:ascii="Times New Roman" w:hAnsi="Times New Roman" w:cs="Times New Roman"/>
          <w:sz w:val="24"/>
          <w:szCs w:val="24"/>
        </w:rPr>
        <w:t xml:space="preserve">. </w:t>
      </w:r>
      <w:r w:rsidR="00E64C79">
        <w:rPr>
          <w:rFonts w:ascii="Times New Roman" w:hAnsi="Times New Roman" w:cs="Times New Roman"/>
          <w:sz w:val="24"/>
          <w:szCs w:val="24"/>
        </w:rPr>
        <w:t>W</w:t>
      </w:r>
      <w:r w:rsidR="005F6F0C">
        <w:rPr>
          <w:rFonts w:ascii="Times New Roman" w:hAnsi="Times New Roman" w:cs="Times New Roman"/>
          <w:sz w:val="24"/>
          <w:szCs w:val="24"/>
        </w:rPr>
        <w:t>e observed 25. A proportion Z-test for the 57 readers reported a p-value of 0.25, suggesting that the selection out of two numbers in the graphic summary was not statistically significantly different from a random guess.</w:t>
      </w:r>
    </w:p>
    <w:p w14:paraId="7A04A786" w14:textId="5C55C356" w:rsidR="005F6F0C" w:rsidRDefault="005F6F0C" w:rsidP="000C2A39">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summary, while H1 was supported, the evidence does not lend strong support that the readers significantly improved their reading comprehension with a graphic summary – their answers were likely driven by an easier random guess (one out of two, instead of one out of three). </w:t>
      </w:r>
    </w:p>
    <w:p w14:paraId="4E78A05B" w14:textId="33BE9AF9" w:rsidR="00B01786" w:rsidRDefault="00B75BC7" w:rsidP="00921AC7">
      <w:pPr>
        <w:adjustRightInd w:val="0"/>
        <w:snapToGrid w:val="0"/>
        <w:spacing w:before="120" w:after="120" w:line="480" w:lineRule="auto"/>
        <w:ind w:firstLine="720"/>
        <w:rPr>
          <w:rFonts w:ascii="Times New Roman" w:hAnsi="Times New Roman" w:cs="Times New Roman"/>
          <w:sz w:val="24"/>
          <w:szCs w:val="24"/>
        </w:rPr>
      </w:pPr>
      <w:r>
        <w:rPr>
          <w:rFonts w:ascii="Times New Roman" w:hAnsi="Times New Roman" w:cs="Times New Roman"/>
          <w:sz w:val="24"/>
          <w:szCs w:val="24"/>
        </w:rPr>
        <w:t>As a supplementary analysis, as Table 1 reports, the reading process in terms of reading speed and whether checking references does not seem to be different between the two assignment groups</w:t>
      </w:r>
      <w:r w:rsidR="00B464F5">
        <w:rPr>
          <w:rFonts w:ascii="Times New Roman" w:hAnsi="Times New Roman" w:cs="Times New Roman"/>
          <w:sz w:val="24"/>
          <w:szCs w:val="24"/>
        </w:rPr>
        <w:t xml:space="preserve">. </w:t>
      </w:r>
    </w:p>
    <w:p w14:paraId="324C1DDF" w14:textId="053D7C98" w:rsidR="00B464F5" w:rsidRPr="00B464F5" w:rsidRDefault="00B464F5" w:rsidP="00B464F5">
      <w:pPr>
        <w:adjustRightInd w:val="0"/>
        <w:snapToGrid w:val="0"/>
        <w:spacing w:before="120" w:after="120" w:line="480" w:lineRule="auto"/>
        <w:rPr>
          <w:rFonts w:ascii="Times New Roman" w:hAnsi="Times New Roman" w:cs="Times New Roman"/>
          <w:b/>
          <w:bCs/>
          <w:sz w:val="24"/>
          <w:szCs w:val="24"/>
        </w:rPr>
      </w:pPr>
      <w:r w:rsidRPr="00B464F5">
        <w:rPr>
          <w:rFonts w:ascii="Times New Roman" w:hAnsi="Times New Roman" w:cs="Times New Roman"/>
          <w:b/>
          <w:bCs/>
          <w:sz w:val="24"/>
          <w:szCs w:val="24"/>
        </w:rPr>
        <w:lastRenderedPageBreak/>
        <w:t>Subgroup Analysis</w:t>
      </w:r>
    </w:p>
    <w:p w14:paraId="3F8983CC" w14:textId="29B94FF7" w:rsidR="00CA7B5A" w:rsidRDefault="00CA7B5A" w:rsidP="00CA7B5A">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[Table 2]</w:t>
      </w:r>
    </w:p>
    <w:p w14:paraId="22E196A8" w14:textId="69A08804" w:rsidR="00B464F5" w:rsidRPr="007209C4" w:rsidRDefault="00F06F2C" w:rsidP="007209C4">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Next, I explored how the ATE varies within subsamples based on the covariate values. As previously discussed, a minimum of 61 observations is required to make statistical inference at the 95% confidence level with a 0.05 accuracy from the true ATE. </w:t>
      </w:r>
      <w:r w:rsidR="00CA7B5A">
        <w:rPr>
          <w:rFonts w:ascii="Times New Roman" w:hAnsi="Times New Roman" w:cs="Times New Roman"/>
          <w:sz w:val="24"/>
          <w:szCs w:val="24"/>
        </w:rPr>
        <w:t>As Table 2 reports, t</w:t>
      </w:r>
      <w:r w:rsidR="007209C4">
        <w:rPr>
          <w:rFonts w:ascii="Times New Roman" w:hAnsi="Times New Roman" w:cs="Times New Roman"/>
          <w:sz w:val="24"/>
          <w:szCs w:val="24"/>
        </w:rPr>
        <w:t xml:space="preserve">he point estimate of ATE remains consistently positive for all subsamples. However, </w:t>
      </w:r>
      <w:r w:rsidR="00E64C79">
        <w:rPr>
          <w:rFonts w:ascii="Times New Roman" w:hAnsi="Times New Roman" w:cs="Times New Roman"/>
          <w:sz w:val="24"/>
          <w:szCs w:val="24"/>
        </w:rPr>
        <w:t>there were not enough observations to have statistical power in many subsamples</w:t>
      </w:r>
      <w:r w:rsidR="007209C4">
        <w:rPr>
          <w:rFonts w:ascii="Times New Roman" w:hAnsi="Times New Roman" w:cs="Times New Roman"/>
          <w:sz w:val="24"/>
          <w:szCs w:val="24"/>
        </w:rPr>
        <w:t xml:space="preserve">. For subsamples that met or exceeded the minimum sample size of 61, the following groups reported a statistically significant </w:t>
      </w:r>
      <w:r w:rsidR="00E64C79">
        <w:rPr>
          <w:rFonts w:ascii="Times New Roman" w:hAnsi="Times New Roman" w:cs="Times New Roman"/>
          <w:sz w:val="24"/>
          <w:szCs w:val="24"/>
        </w:rPr>
        <w:t xml:space="preserve">and </w:t>
      </w:r>
      <w:r w:rsidR="007209C4">
        <w:rPr>
          <w:rFonts w:ascii="Times New Roman" w:hAnsi="Times New Roman" w:cs="Times New Roman"/>
          <w:sz w:val="24"/>
          <w:szCs w:val="24"/>
        </w:rPr>
        <w:t xml:space="preserve">positive ATE: </w:t>
      </w:r>
      <w:r w:rsidR="007209C4" w:rsidRPr="007209C4">
        <w:rPr>
          <w:rFonts w:ascii="Times New Roman" w:hAnsi="Times New Roman" w:cs="Times New Roman"/>
          <w:sz w:val="24"/>
          <w:szCs w:val="24"/>
        </w:rPr>
        <w:t xml:space="preserve">Readers who had no formal causal analytics training, enrolled in 401(k), handling their investments themselves, did not study anything on business, economics, finance, statistics, or data science, and had worked for more than </w:t>
      </w:r>
      <w:r w:rsidR="00E64C79">
        <w:rPr>
          <w:rFonts w:ascii="Times New Roman" w:hAnsi="Times New Roman" w:cs="Times New Roman"/>
          <w:sz w:val="24"/>
          <w:szCs w:val="24"/>
        </w:rPr>
        <w:t>five</w:t>
      </w:r>
      <w:r w:rsidR="007209C4" w:rsidRPr="007209C4">
        <w:rPr>
          <w:rFonts w:ascii="Times New Roman" w:hAnsi="Times New Roman" w:cs="Times New Roman"/>
          <w:sz w:val="24"/>
          <w:szCs w:val="24"/>
        </w:rPr>
        <w:t xml:space="preserve"> years.</w:t>
      </w:r>
      <w:r w:rsidR="007209C4">
        <w:rPr>
          <w:rFonts w:ascii="Times New Roman" w:hAnsi="Times New Roman" w:cs="Times New Roman"/>
          <w:sz w:val="24"/>
          <w:szCs w:val="24"/>
        </w:rPr>
        <w:t xml:space="preserve"> </w:t>
      </w:r>
      <w:r w:rsidR="00E64C79">
        <w:rPr>
          <w:rFonts w:ascii="Times New Roman" w:hAnsi="Times New Roman" w:cs="Times New Roman"/>
          <w:sz w:val="24"/>
          <w:szCs w:val="24"/>
        </w:rPr>
        <w:t>Further analysis in a larger-sample experiment is required</w:t>
      </w:r>
      <w:r w:rsidR="007209C4">
        <w:rPr>
          <w:rFonts w:ascii="Times New Roman" w:hAnsi="Times New Roman" w:cs="Times New Roman"/>
          <w:sz w:val="24"/>
          <w:szCs w:val="24"/>
        </w:rPr>
        <w:t xml:space="preserve"> to test whether the ATE remains statistically significant.</w:t>
      </w:r>
    </w:p>
    <w:p w14:paraId="24803834" w14:textId="77777777" w:rsidR="00CC3F51" w:rsidRDefault="00CC3F51" w:rsidP="00BA7A9F">
      <w:pPr>
        <w:adjustRightInd w:val="0"/>
        <w:snapToGrid w:val="0"/>
        <w:spacing w:before="120" w:after="120" w:line="480" w:lineRule="auto"/>
        <w:rPr>
          <w:rFonts w:ascii="Times New Roman" w:hAnsi="Times New Roman" w:cs="Times New Roman"/>
          <w:b/>
          <w:bCs/>
          <w:sz w:val="24"/>
          <w:szCs w:val="24"/>
        </w:rPr>
      </w:pPr>
      <w:r w:rsidRPr="00CC3F51">
        <w:rPr>
          <w:rFonts w:ascii="Times New Roman" w:hAnsi="Times New Roman" w:cs="Times New Roman"/>
          <w:b/>
          <w:bCs/>
          <w:sz w:val="24"/>
          <w:szCs w:val="24"/>
        </w:rPr>
        <w:t>Regressions</w:t>
      </w:r>
    </w:p>
    <w:p w14:paraId="794B5639" w14:textId="5D56B1B0" w:rsidR="006440E5" w:rsidRDefault="00CC3F51" w:rsidP="00BA7A9F">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Finally, </w:t>
      </w:r>
      <w:r w:rsidR="006440E5">
        <w:rPr>
          <w:rFonts w:ascii="Times New Roman" w:hAnsi="Times New Roman" w:cs="Times New Roman"/>
          <w:sz w:val="24"/>
          <w:szCs w:val="24"/>
        </w:rPr>
        <w:t xml:space="preserve">given the binary nature of the reading accuracy (1 if correct, 0 otherwise), </w:t>
      </w:r>
      <w:r>
        <w:rPr>
          <w:rFonts w:ascii="Times New Roman" w:hAnsi="Times New Roman" w:cs="Times New Roman"/>
          <w:sz w:val="24"/>
          <w:szCs w:val="24"/>
        </w:rPr>
        <w:t xml:space="preserve">I conducted two logistic regressions to estimate the </w:t>
      </w:r>
      <w:r w:rsidR="00E64C79">
        <w:rPr>
          <w:rFonts w:ascii="Times New Roman" w:hAnsi="Times New Roman" w:cs="Times New Roman"/>
          <w:sz w:val="24"/>
          <w:szCs w:val="24"/>
        </w:rPr>
        <w:t>treatment coeffici</w:t>
      </w:r>
      <w:r>
        <w:rPr>
          <w:rFonts w:ascii="Times New Roman" w:hAnsi="Times New Roman" w:cs="Times New Roman"/>
          <w:sz w:val="24"/>
          <w:szCs w:val="24"/>
        </w:rPr>
        <w:t>ent on the reading accuracy. In model 1, I only included the intercept and the treatment. In model 2, I included all the covariates</w:t>
      </w:r>
      <w:r w:rsidR="00BF4D9F">
        <w:rPr>
          <w:rFonts w:ascii="Times New Roman" w:hAnsi="Times New Roman" w:cs="Times New Roman"/>
          <w:sz w:val="24"/>
          <w:szCs w:val="24"/>
        </w:rPr>
        <w:t>. The correlation matrix (Appendix 3) suggests no exposure to severe multi-collinearity biases.</w:t>
      </w:r>
      <w:r w:rsidR="006440E5">
        <w:rPr>
          <w:rFonts w:ascii="Times New Roman" w:hAnsi="Times New Roman" w:cs="Times New Roman"/>
          <w:sz w:val="24"/>
          <w:szCs w:val="24"/>
        </w:rPr>
        <w:t xml:space="preserve"> In both models, heteroskedasticity-corrected standard errors were reported. </w:t>
      </w:r>
    </w:p>
    <w:p w14:paraId="6F63C3D8" w14:textId="77777777" w:rsidR="006440E5" w:rsidRDefault="006440E5" w:rsidP="006440E5">
      <w:pPr>
        <w:adjustRightInd w:val="0"/>
        <w:snapToGrid w:val="0"/>
        <w:spacing w:before="120" w:after="120" w:line="480" w:lineRule="auto"/>
        <w:jc w:val="center"/>
        <w:rPr>
          <w:rFonts w:ascii="Times New Roman" w:hAnsi="Times New Roman" w:cs="Times New Roman"/>
          <w:sz w:val="24"/>
          <w:szCs w:val="24"/>
        </w:rPr>
      </w:pPr>
      <w:r>
        <w:rPr>
          <w:rFonts w:ascii="Times New Roman" w:hAnsi="Times New Roman" w:cs="Times New Roman"/>
          <w:sz w:val="24"/>
          <w:szCs w:val="24"/>
        </w:rPr>
        <w:t>[Tables 3 and 4]</w:t>
      </w:r>
    </w:p>
    <w:p w14:paraId="20674902" w14:textId="2DE10625" w:rsidR="00D0704C" w:rsidRDefault="006440E5" w:rsidP="006440E5">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ab/>
        <w:t xml:space="preserve">As Table 3 reports, </w:t>
      </w:r>
      <w:r w:rsidR="009139B0">
        <w:rPr>
          <w:rFonts w:ascii="Times New Roman" w:hAnsi="Times New Roman" w:cs="Times New Roman"/>
          <w:sz w:val="24"/>
          <w:szCs w:val="24"/>
        </w:rPr>
        <w:t xml:space="preserve">when only the treatment and the intercept were included in the model, </w:t>
      </w:r>
      <w:r>
        <w:rPr>
          <w:rFonts w:ascii="Times New Roman" w:hAnsi="Times New Roman" w:cs="Times New Roman"/>
          <w:sz w:val="24"/>
          <w:szCs w:val="24"/>
        </w:rPr>
        <w:t xml:space="preserve">the treatment had a 0.77 coefficient (p-value = 0.042) on the binary variable of </w:t>
      </w:r>
      <w:r w:rsidR="00E64C79">
        <w:rPr>
          <w:rFonts w:ascii="Times New Roman" w:hAnsi="Times New Roman" w:cs="Times New Roman"/>
          <w:sz w:val="24"/>
          <w:szCs w:val="24"/>
        </w:rPr>
        <w:t xml:space="preserve">the </w:t>
      </w:r>
      <w:r>
        <w:rPr>
          <w:rFonts w:ascii="Times New Roman" w:hAnsi="Times New Roman" w:cs="Times New Roman"/>
          <w:sz w:val="24"/>
          <w:szCs w:val="24"/>
        </w:rPr>
        <w:t xml:space="preserve">outcome. It is statistically significant at the 95% confidence level. </w:t>
      </w:r>
      <w:r w:rsidR="009139B0">
        <w:rPr>
          <w:rFonts w:ascii="Times New Roman" w:hAnsi="Times New Roman" w:cs="Times New Roman"/>
          <w:sz w:val="24"/>
          <w:szCs w:val="24"/>
        </w:rPr>
        <w:t xml:space="preserve">Table 4 reports the results after adding all </w:t>
      </w:r>
      <w:r w:rsidR="009139B0">
        <w:rPr>
          <w:rFonts w:ascii="Times New Roman" w:hAnsi="Times New Roman" w:cs="Times New Roman"/>
          <w:sz w:val="24"/>
          <w:szCs w:val="24"/>
        </w:rPr>
        <w:lastRenderedPageBreak/>
        <w:t xml:space="preserve">the covariates. The model appears to have improved from model 1, with a greater Pseudo R-squared (suggesting a better goodness-of-fit with the data) and a larger Log-Likelihood. As Table 4 reports, the </w:t>
      </w:r>
      <w:r w:rsidR="008E6262">
        <w:rPr>
          <w:rFonts w:ascii="Times New Roman" w:hAnsi="Times New Roman" w:cs="Times New Roman"/>
          <w:sz w:val="24"/>
          <w:szCs w:val="24"/>
        </w:rPr>
        <w:t>treatment coefficient is 0.79 (p-value = 0.042), which remains similar and</w:t>
      </w:r>
      <w:r w:rsidR="009139B0">
        <w:rPr>
          <w:rFonts w:ascii="Times New Roman" w:hAnsi="Times New Roman" w:cs="Times New Roman"/>
          <w:sz w:val="24"/>
          <w:szCs w:val="24"/>
        </w:rPr>
        <w:t xml:space="preserve"> statistically significant. This coefficient translates to an odds</w:t>
      </w:r>
      <w:r w:rsidR="00E64C79">
        <w:rPr>
          <w:rFonts w:ascii="Times New Roman" w:hAnsi="Times New Roman" w:cs="Times New Roman"/>
          <w:sz w:val="24"/>
          <w:szCs w:val="24"/>
        </w:rPr>
        <w:t xml:space="preserve"> </w:t>
      </w:r>
      <w:r w:rsidR="009139B0">
        <w:rPr>
          <w:rFonts w:ascii="Times New Roman" w:hAnsi="Times New Roman" w:cs="Times New Roman"/>
          <w:sz w:val="24"/>
          <w:szCs w:val="24"/>
        </w:rPr>
        <w:t>ratio of e</w:t>
      </w:r>
      <w:r w:rsidR="009139B0" w:rsidRPr="006440E5">
        <w:rPr>
          <w:rFonts w:ascii="Times New Roman" w:hAnsi="Times New Roman" w:cs="Times New Roman"/>
          <w:sz w:val="24"/>
          <w:szCs w:val="24"/>
          <w:vertAlign w:val="superscript"/>
        </w:rPr>
        <w:t>0.7</w:t>
      </w:r>
      <w:r w:rsidR="009139B0">
        <w:rPr>
          <w:rFonts w:ascii="Times New Roman" w:hAnsi="Times New Roman" w:cs="Times New Roman"/>
          <w:sz w:val="24"/>
          <w:szCs w:val="24"/>
          <w:vertAlign w:val="superscript"/>
        </w:rPr>
        <w:t>9</w:t>
      </w:r>
      <w:r w:rsidR="009139B0" w:rsidRPr="006440E5">
        <w:rPr>
          <w:rFonts w:ascii="Times New Roman" w:hAnsi="Times New Roman" w:cs="Times New Roman"/>
          <w:sz w:val="24"/>
          <w:szCs w:val="24"/>
          <w:vertAlign w:val="superscript"/>
        </w:rPr>
        <w:t xml:space="preserve"> </w:t>
      </w:r>
      <w:r w:rsidR="009139B0">
        <w:rPr>
          <w:rFonts w:ascii="Times New Roman" w:hAnsi="Times New Roman" w:cs="Times New Roman"/>
          <w:sz w:val="24"/>
          <w:szCs w:val="24"/>
        </w:rPr>
        <w:t xml:space="preserve">≈ 2.72 for a reader in the treatment group to score the correct answer compared to a </w:t>
      </w:r>
      <w:r w:rsidR="00E64C79">
        <w:rPr>
          <w:rFonts w:ascii="Times New Roman" w:hAnsi="Times New Roman" w:cs="Times New Roman"/>
          <w:sz w:val="24"/>
          <w:szCs w:val="24"/>
        </w:rPr>
        <w:t>control group reader</w:t>
      </w:r>
      <w:r w:rsidR="009139B0">
        <w:rPr>
          <w:rFonts w:ascii="Times New Roman" w:hAnsi="Times New Roman" w:cs="Times New Roman"/>
          <w:sz w:val="24"/>
          <w:szCs w:val="24"/>
        </w:rPr>
        <w:t xml:space="preserve">. </w:t>
      </w:r>
    </w:p>
    <w:p w14:paraId="3C55C201" w14:textId="77777777" w:rsidR="0051334A" w:rsidRPr="0051334A" w:rsidRDefault="0051334A" w:rsidP="006440E5">
      <w:pPr>
        <w:adjustRightInd w:val="0"/>
        <w:snapToGrid w:val="0"/>
        <w:spacing w:before="120" w:after="120" w:line="480" w:lineRule="auto"/>
        <w:rPr>
          <w:rFonts w:ascii="Times New Roman" w:hAnsi="Times New Roman" w:cs="Times New Roman"/>
          <w:b/>
          <w:bCs/>
          <w:sz w:val="24"/>
          <w:szCs w:val="24"/>
        </w:rPr>
      </w:pPr>
      <w:r w:rsidRPr="0051334A">
        <w:rPr>
          <w:rFonts w:ascii="Times New Roman" w:hAnsi="Times New Roman" w:cs="Times New Roman"/>
          <w:b/>
          <w:bCs/>
          <w:sz w:val="24"/>
          <w:szCs w:val="24"/>
        </w:rPr>
        <w:t>Conclusion and Discussion</w:t>
      </w:r>
    </w:p>
    <w:p w14:paraId="60A612D5" w14:textId="7800F83E" w:rsidR="0051334A" w:rsidRDefault="0051334A" w:rsidP="006440E5">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 xml:space="preserve">This experiment seeks to analyze the causal effects of a graphic summary on the reading accuracy of causal analytics research. The experiment suggests that the reading accuracy improved when a graphic summary was accompanied </w:t>
      </w:r>
      <w:r w:rsidR="00E64C79">
        <w:rPr>
          <w:rFonts w:ascii="Times New Roman" w:hAnsi="Times New Roman" w:cs="Times New Roman"/>
          <w:sz w:val="24"/>
          <w:szCs w:val="24"/>
        </w:rPr>
        <w:t>by</w:t>
      </w:r>
      <w:r>
        <w:rPr>
          <w:rFonts w:ascii="Times New Roman" w:hAnsi="Times New Roman" w:cs="Times New Roman"/>
          <w:sz w:val="24"/>
          <w:szCs w:val="24"/>
        </w:rPr>
        <w:t xml:space="preserve"> the texts, where treatment is a graphic summary that has reduced some unnecessary information from the texts and differentiates two different methods used in the research. However, such improvement seems primarily driven by an easier random guess after removing irrelevant information, and no evidence is found for improved comprehension of the texts. Readers</w:t>
      </w:r>
      <w:r w:rsidR="00E64C79">
        <w:rPr>
          <w:rFonts w:ascii="Times New Roman" w:hAnsi="Times New Roman" w:cs="Times New Roman"/>
          <w:sz w:val="24"/>
          <w:szCs w:val="24"/>
        </w:rPr>
        <w:t>’</w:t>
      </w:r>
      <w:r>
        <w:rPr>
          <w:rFonts w:ascii="Times New Roman" w:hAnsi="Times New Roman" w:cs="Times New Roman"/>
          <w:sz w:val="24"/>
          <w:szCs w:val="24"/>
        </w:rPr>
        <w:t xml:space="preserve"> reading process also appeared to be similar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there was a graphic summary, measured as the reading speed and whether checking external references or not. </w:t>
      </w:r>
    </w:p>
    <w:p w14:paraId="470FF4E8" w14:textId="6B933D66" w:rsidR="00D95B2C" w:rsidRPr="009139B0" w:rsidRDefault="0051334A" w:rsidP="006440E5">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tab/>
        <w:t xml:space="preserve">This </w:t>
      </w:r>
      <w:r w:rsidR="00E64C79">
        <w:rPr>
          <w:rFonts w:ascii="Times New Roman" w:hAnsi="Times New Roman" w:cs="Times New Roman"/>
          <w:sz w:val="24"/>
          <w:szCs w:val="24"/>
        </w:rPr>
        <w:t xml:space="preserve">study </w:t>
      </w:r>
      <w:r>
        <w:rPr>
          <w:rFonts w:ascii="Times New Roman" w:hAnsi="Times New Roman" w:cs="Times New Roman"/>
          <w:sz w:val="24"/>
          <w:szCs w:val="24"/>
        </w:rPr>
        <w:t xml:space="preserve">is a preliminary analysis to start a series of more advanced experiments on whether and how causal KGs may affect the communication efficacy, trust, and actionability of advanced causal analytics research. It has various limitations that should be addressed in future efforts. </w:t>
      </w:r>
      <w:r w:rsidR="00570667">
        <w:rPr>
          <w:rFonts w:ascii="Times New Roman" w:hAnsi="Times New Roman" w:cs="Times New Roman"/>
          <w:sz w:val="24"/>
          <w:szCs w:val="24"/>
        </w:rPr>
        <w:t>First</w:t>
      </w:r>
      <w:r>
        <w:rPr>
          <w:rFonts w:ascii="Times New Roman" w:hAnsi="Times New Roman" w:cs="Times New Roman"/>
          <w:sz w:val="24"/>
          <w:szCs w:val="24"/>
        </w:rPr>
        <w:t xml:space="preserve">, </w:t>
      </w:r>
      <w:r w:rsidR="00E64C79">
        <w:rPr>
          <w:rFonts w:ascii="Times New Roman" w:hAnsi="Times New Roman" w:cs="Times New Roman"/>
          <w:sz w:val="24"/>
          <w:szCs w:val="24"/>
        </w:rPr>
        <w:t>the sample size currently lacks the power to make accurate statistical inferences</w:t>
      </w:r>
      <w:r>
        <w:rPr>
          <w:rFonts w:ascii="Times New Roman" w:hAnsi="Times New Roman" w:cs="Times New Roman"/>
          <w:sz w:val="24"/>
          <w:szCs w:val="24"/>
        </w:rPr>
        <w:t xml:space="preserve"> when </w:t>
      </w:r>
      <w:r w:rsidR="00570667">
        <w:rPr>
          <w:rFonts w:ascii="Times New Roman" w:hAnsi="Times New Roman" w:cs="Times New Roman"/>
          <w:sz w:val="24"/>
          <w:szCs w:val="24"/>
        </w:rPr>
        <w:t xml:space="preserve">the sample </w:t>
      </w:r>
      <w:r w:rsidR="00E64C79">
        <w:rPr>
          <w:rFonts w:ascii="Times New Roman" w:hAnsi="Times New Roman" w:cs="Times New Roman"/>
          <w:sz w:val="24"/>
          <w:szCs w:val="24"/>
        </w:rPr>
        <w:t>i</w:t>
      </w:r>
      <w:r w:rsidR="00570667">
        <w:rPr>
          <w:rFonts w:ascii="Times New Roman" w:hAnsi="Times New Roman" w:cs="Times New Roman"/>
          <w:sz w:val="24"/>
          <w:szCs w:val="24"/>
        </w:rPr>
        <w:t>s divided into sub-samples. Future studies should seek to increase the sample size. Second, it is valuable to use block-specific randomization by different covariates. Due to the small-time window and sample size, I did not do this. Third, more varieties of topics, research subjects, and analytics research methods should be engaged in</w:t>
      </w:r>
      <w:r w:rsidR="00E64C79">
        <w:rPr>
          <w:rFonts w:ascii="Times New Roman" w:hAnsi="Times New Roman" w:cs="Times New Roman"/>
          <w:sz w:val="24"/>
          <w:szCs w:val="24"/>
        </w:rPr>
        <w:t xml:space="preserve"> the experiments to</w:t>
      </w:r>
      <w:r w:rsidR="00570667">
        <w:rPr>
          <w:rFonts w:ascii="Times New Roman" w:hAnsi="Times New Roman" w:cs="Times New Roman"/>
          <w:sz w:val="24"/>
          <w:szCs w:val="24"/>
        </w:rPr>
        <w:t xml:space="preserve"> </w:t>
      </w:r>
      <w:r w:rsidR="00570667">
        <w:rPr>
          <w:rFonts w:ascii="Times New Roman" w:hAnsi="Times New Roman" w:cs="Times New Roman"/>
          <w:sz w:val="24"/>
          <w:szCs w:val="24"/>
        </w:rPr>
        <w:lastRenderedPageBreak/>
        <w:t xml:space="preserve">explore the external validity when the domain changes. Finally, future experiments should target </w:t>
      </w:r>
      <w:r w:rsidR="00E64C79">
        <w:rPr>
          <w:rFonts w:ascii="Times New Roman" w:hAnsi="Times New Roman" w:cs="Times New Roman"/>
          <w:sz w:val="24"/>
          <w:szCs w:val="24"/>
        </w:rPr>
        <w:t xml:space="preserve">a </w:t>
      </w:r>
      <w:r w:rsidR="00570667">
        <w:rPr>
          <w:rFonts w:ascii="Times New Roman" w:hAnsi="Times New Roman" w:cs="Times New Roman"/>
          <w:sz w:val="24"/>
          <w:szCs w:val="24"/>
        </w:rPr>
        <w:t>more accurate representation of the intended users (e.g., data-driven decision</w:t>
      </w:r>
      <w:r w:rsidR="00E64C79">
        <w:rPr>
          <w:rFonts w:ascii="Times New Roman" w:hAnsi="Times New Roman" w:cs="Times New Roman"/>
          <w:sz w:val="24"/>
          <w:szCs w:val="24"/>
        </w:rPr>
        <w:t>-</w:t>
      </w:r>
      <w:r w:rsidR="00570667">
        <w:rPr>
          <w:rFonts w:ascii="Times New Roman" w:hAnsi="Times New Roman" w:cs="Times New Roman"/>
          <w:sz w:val="24"/>
          <w:szCs w:val="24"/>
        </w:rPr>
        <w:t>makers).</w:t>
      </w:r>
      <w:r w:rsidR="00D95B2C" w:rsidRPr="00CC3F51">
        <w:rPr>
          <w:rFonts w:ascii="Times New Roman" w:hAnsi="Times New Roman" w:cs="Times New Roman"/>
          <w:b/>
          <w:bCs/>
          <w:sz w:val="24"/>
          <w:szCs w:val="24"/>
        </w:rPr>
        <w:br w:type="page"/>
      </w:r>
    </w:p>
    <w:p w14:paraId="01F07CA2" w14:textId="77777777" w:rsidR="004F1B04" w:rsidRPr="00CC3F51" w:rsidRDefault="004F1B04" w:rsidP="00BA7A9F">
      <w:pPr>
        <w:adjustRightInd w:val="0"/>
        <w:snapToGrid w:val="0"/>
        <w:spacing w:before="120" w:after="120" w:line="480" w:lineRule="auto"/>
        <w:jc w:val="center"/>
        <w:rPr>
          <w:rFonts w:ascii="Times New Roman" w:hAnsi="Times New Roman" w:cs="Times New Roman"/>
          <w:b/>
          <w:bCs/>
          <w:sz w:val="24"/>
          <w:szCs w:val="24"/>
        </w:rPr>
        <w:sectPr w:rsidR="004F1B04" w:rsidRPr="00CC3F51">
          <w:footerReference w:type="default" r:id="rId9"/>
          <w:pgSz w:w="12240" w:h="15840"/>
          <w:pgMar w:top="1440" w:right="1440" w:bottom="1440" w:left="1440" w:header="720" w:footer="720" w:gutter="0"/>
          <w:cols w:space="720"/>
          <w:docGrid w:linePitch="360"/>
        </w:sectPr>
      </w:pPr>
    </w:p>
    <w:p w14:paraId="21C2FBC3" w14:textId="77777777" w:rsidR="00BA7A9F"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lastRenderedPageBreak/>
        <w:t>Figure 1. Randomization</w:t>
      </w:r>
    </w:p>
    <w:p w14:paraId="42575845" w14:textId="77777777" w:rsidR="00BA7A9F" w:rsidRPr="00BA7A9F" w:rsidRDefault="00BA7A9F" w:rsidP="00BA7A9F">
      <w:pPr>
        <w:adjustRightInd w:val="0"/>
        <w:snapToGrid w:val="0"/>
        <w:spacing w:before="120" w:after="120" w:line="48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6D152058" wp14:editId="3DECB3FE">
            <wp:extent cx="8221003" cy="4125433"/>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7283" cy="4128584"/>
                    </a:xfrm>
                    <a:prstGeom prst="rect">
                      <a:avLst/>
                    </a:prstGeom>
                    <a:noFill/>
                    <a:ln>
                      <a:noFill/>
                    </a:ln>
                  </pic:spPr>
                </pic:pic>
              </a:graphicData>
            </a:graphic>
          </wp:inline>
        </w:drawing>
      </w:r>
    </w:p>
    <w:p w14:paraId="1D6DA7C9" w14:textId="77777777" w:rsidR="00BA7A9F" w:rsidRPr="00BA7A9F" w:rsidRDefault="00BA7A9F" w:rsidP="00BA7A9F">
      <w:pPr>
        <w:spacing w:line="480" w:lineRule="auto"/>
        <w:rPr>
          <w:rFonts w:ascii="Times New Roman" w:hAnsi="Times New Roman" w:cs="Times New Roman"/>
          <w:sz w:val="24"/>
          <w:szCs w:val="24"/>
        </w:rPr>
      </w:pPr>
      <w:r w:rsidRPr="00BA7A9F">
        <w:rPr>
          <w:rFonts w:ascii="Times New Roman" w:hAnsi="Times New Roman" w:cs="Times New Roman"/>
          <w:sz w:val="24"/>
          <w:szCs w:val="24"/>
        </w:rPr>
        <w:br w:type="page"/>
      </w:r>
    </w:p>
    <w:p w14:paraId="0801BDD9" w14:textId="77777777" w:rsidR="00BA7A9F" w:rsidRPr="00BA7A9F" w:rsidRDefault="00BA7A9F" w:rsidP="00BA7A9F">
      <w:pPr>
        <w:adjustRightInd w:val="0"/>
        <w:snapToGrid w:val="0"/>
        <w:spacing w:before="120" w:after="120" w:line="480" w:lineRule="auto"/>
        <w:jc w:val="center"/>
        <w:rPr>
          <w:rFonts w:ascii="Times New Roman" w:hAnsi="Times New Roman" w:cs="Times New Roman"/>
          <w:sz w:val="24"/>
          <w:szCs w:val="24"/>
        </w:rPr>
      </w:pPr>
      <w:r w:rsidRPr="00BA7A9F">
        <w:rPr>
          <w:rFonts w:ascii="Times New Roman" w:hAnsi="Times New Roman" w:cs="Times New Roman"/>
          <w:sz w:val="24"/>
          <w:szCs w:val="24"/>
        </w:rPr>
        <w:lastRenderedPageBreak/>
        <w:t>Figure 2. Flow Diagram Tracking the Sample Observations over the Experiment</w:t>
      </w:r>
    </w:p>
    <w:p w14:paraId="45DCD9F7" w14:textId="14FD44A6" w:rsidR="004F1B04" w:rsidRDefault="0096669B" w:rsidP="00BA7A9F">
      <w:pPr>
        <w:spacing w:after="0" w:line="480" w:lineRule="auto"/>
        <w:rPr>
          <w:rFonts w:ascii="Times New Roman" w:eastAsia="Times New Roman" w:hAnsi="Times New Roman" w:cs="Times New Roman"/>
          <w:sz w:val="24"/>
          <w:szCs w:val="24"/>
        </w:rPr>
      </w:pPr>
      <w:r w:rsidRPr="0096669B">
        <w:rPr>
          <w:rFonts w:ascii="Times New Roman" w:eastAsia="Times New Roman" w:hAnsi="Times New Roman" w:cs="Times New Roman"/>
          <w:noProof/>
          <w:sz w:val="24"/>
          <w:szCs w:val="24"/>
        </w:rPr>
        <w:drawing>
          <wp:inline distT="0" distB="0" distL="0" distR="0" wp14:anchorId="0EEEB629" wp14:editId="02AC91D0">
            <wp:extent cx="8211136" cy="3891517"/>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8224903" cy="3898042"/>
                    </a:xfrm>
                    <a:prstGeom prst="rect">
                      <a:avLst/>
                    </a:prstGeom>
                  </pic:spPr>
                </pic:pic>
              </a:graphicData>
            </a:graphic>
          </wp:inline>
        </w:drawing>
      </w:r>
    </w:p>
    <w:p w14:paraId="533F514C" w14:textId="77777777" w:rsidR="004F1B04" w:rsidRDefault="004F1B0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022975" w14:textId="4AEC83EC" w:rsidR="00BA7A9F" w:rsidRDefault="004F1B04" w:rsidP="004F1B0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w:t>
      </w:r>
      <w:r w:rsidR="00FD09C7">
        <w:rPr>
          <w:rFonts w:ascii="Times New Roman" w:eastAsia="Times New Roman" w:hAnsi="Times New Roman" w:cs="Times New Roman"/>
          <w:sz w:val="24"/>
          <w:szCs w:val="24"/>
        </w:rPr>
        <w:t>A. Sample Distribution by Education</w:t>
      </w:r>
    </w:p>
    <w:p w14:paraId="6E8DD337" w14:textId="4352D3BF" w:rsidR="00FD09C7" w:rsidRDefault="00FD09C7" w:rsidP="004F1B04">
      <w:pPr>
        <w:spacing w:after="0" w:line="480" w:lineRule="auto"/>
        <w:jc w:val="center"/>
        <w:rPr>
          <w:rFonts w:ascii="Times New Roman" w:eastAsia="Times New Roman" w:hAnsi="Times New Roman" w:cs="Times New Roman"/>
          <w:sz w:val="24"/>
          <w:szCs w:val="24"/>
        </w:rPr>
      </w:pPr>
      <w:r>
        <w:rPr>
          <w:noProof/>
        </w:rPr>
        <w:drawing>
          <wp:inline distT="0" distB="0" distL="0" distR="0" wp14:anchorId="309D5DB3" wp14:editId="6E637B8A">
            <wp:extent cx="8229600" cy="2006806"/>
            <wp:effectExtent l="0" t="0" r="0" b="0"/>
            <wp:docPr id="9" name="Picture 9"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t="6444"/>
                    <a:stretch/>
                  </pic:blipFill>
                  <pic:spPr bwMode="auto">
                    <a:xfrm>
                      <a:off x="0" y="0"/>
                      <a:ext cx="8229600" cy="2006806"/>
                    </a:xfrm>
                    <a:prstGeom prst="rect">
                      <a:avLst/>
                    </a:prstGeom>
                    <a:noFill/>
                    <a:ln>
                      <a:noFill/>
                    </a:ln>
                    <a:extLst>
                      <a:ext uri="{53640926-AAD7-44D8-BBD7-CCE9431645EC}">
                        <a14:shadowObscured xmlns:a14="http://schemas.microsoft.com/office/drawing/2010/main"/>
                      </a:ext>
                    </a:extLst>
                  </pic:spPr>
                </pic:pic>
              </a:graphicData>
            </a:graphic>
          </wp:inline>
        </w:drawing>
      </w:r>
    </w:p>
    <w:p w14:paraId="0592834B" w14:textId="77777777" w:rsidR="006C5070" w:rsidRDefault="006C5070" w:rsidP="004F1B04">
      <w:pPr>
        <w:spacing w:after="0" w:line="480" w:lineRule="auto"/>
        <w:jc w:val="center"/>
        <w:rPr>
          <w:rFonts w:ascii="Times New Roman" w:eastAsia="Times New Roman" w:hAnsi="Times New Roman" w:cs="Times New Roman"/>
          <w:sz w:val="24"/>
          <w:szCs w:val="24"/>
        </w:rPr>
      </w:pPr>
    </w:p>
    <w:p w14:paraId="5B921DC0" w14:textId="72C8347D" w:rsidR="00FD09C7" w:rsidRDefault="00FD09C7" w:rsidP="004F1B0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3B. Sample Distribution by Study Area</w:t>
      </w:r>
    </w:p>
    <w:p w14:paraId="51B1349C" w14:textId="60C38CAA" w:rsidR="00FD09C7" w:rsidRDefault="006C5070" w:rsidP="004F1B04">
      <w:pPr>
        <w:spacing w:after="0" w:line="480" w:lineRule="auto"/>
        <w:jc w:val="center"/>
        <w:rPr>
          <w:rFonts w:ascii="Times New Roman" w:eastAsia="Times New Roman" w:hAnsi="Times New Roman" w:cs="Times New Roman"/>
          <w:sz w:val="24"/>
          <w:szCs w:val="24"/>
        </w:rPr>
      </w:pPr>
      <w:r>
        <w:rPr>
          <w:noProof/>
        </w:rPr>
        <w:drawing>
          <wp:inline distT="0" distB="0" distL="0" distR="0" wp14:anchorId="5F5D0530" wp14:editId="393A1D75">
            <wp:extent cx="8229600" cy="1722002"/>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6360"/>
                    <a:stretch/>
                  </pic:blipFill>
                  <pic:spPr bwMode="auto">
                    <a:xfrm>
                      <a:off x="0" y="0"/>
                      <a:ext cx="8229600" cy="1722002"/>
                    </a:xfrm>
                    <a:prstGeom prst="rect">
                      <a:avLst/>
                    </a:prstGeom>
                    <a:noFill/>
                    <a:ln>
                      <a:noFill/>
                    </a:ln>
                    <a:extLst>
                      <a:ext uri="{53640926-AAD7-44D8-BBD7-CCE9431645EC}">
                        <a14:shadowObscured xmlns:a14="http://schemas.microsoft.com/office/drawing/2010/main"/>
                      </a:ext>
                    </a:extLst>
                  </pic:spPr>
                </pic:pic>
              </a:graphicData>
            </a:graphic>
          </wp:inline>
        </w:drawing>
      </w:r>
    </w:p>
    <w:p w14:paraId="48F84D58" w14:textId="78BBFEE9" w:rsidR="006C5070" w:rsidRDefault="006C5070" w:rsidP="004F1B04">
      <w:pPr>
        <w:spacing w:after="0" w:line="480" w:lineRule="auto"/>
        <w:jc w:val="center"/>
        <w:rPr>
          <w:rFonts w:ascii="Times New Roman" w:eastAsia="Times New Roman" w:hAnsi="Times New Roman" w:cs="Times New Roman"/>
          <w:sz w:val="24"/>
          <w:szCs w:val="24"/>
        </w:rPr>
      </w:pPr>
    </w:p>
    <w:p w14:paraId="5F2F1798" w14:textId="2CA9123D" w:rsidR="006C5070" w:rsidRDefault="006C5070" w:rsidP="004F1B04">
      <w:pPr>
        <w:spacing w:after="0" w:line="480" w:lineRule="auto"/>
        <w:jc w:val="center"/>
        <w:rPr>
          <w:rFonts w:ascii="Times New Roman" w:eastAsia="Times New Roman" w:hAnsi="Times New Roman" w:cs="Times New Roman"/>
          <w:sz w:val="24"/>
          <w:szCs w:val="24"/>
        </w:rPr>
      </w:pPr>
    </w:p>
    <w:p w14:paraId="6D2D76D7" w14:textId="59F1E2F9" w:rsidR="006C5070" w:rsidRPr="005C61A1" w:rsidRDefault="006C5070" w:rsidP="004F1B04">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3C. Sample Distribution by Professional Experience</w:t>
      </w:r>
    </w:p>
    <w:p w14:paraId="76CF8F30" w14:textId="77777777" w:rsidR="004F1B04" w:rsidRDefault="006C5070">
      <w:pPr>
        <w:rPr>
          <w:rFonts w:ascii="Times New Roman" w:hAnsi="Times New Roman" w:cs="Times New Roman"/>
          <w:sz w:val="24"/>
          <w:szCs w:val="24"/>
        </w:rPr>
      </w:pPr>
      <w:r>
        <w:rPr>
          <w:noProof/>
        </w:rPr>
        <w:drawing>
          <wp:inline distT="0" distB="0" distL="0" distR="0" wp14:anchorId="062CB67A" wp14:editId="11D068F3">
            <wp:extent cx="8229600" cy="1782326"/>
            <wp:effectExtent l="0" t="0" r="0" b="0"/>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6158"/>
                    <a:stretch/>
                  </pic:blipFill>
                  <pic:spPr bwMode="auto">
                    <a:xfrm>
                      <a:off x="0" y="0"/>
                      <a:ext cx="8229600" cy="1782326"/>
                    </a:xfrm>
                    <a:prstGeom prst="rect">
                      <a:avLst/>
                    </a:prstGeom>
                    <a:noFill/>
                    <a:ln>
                      <a:noFill/>
                    </a:ln>
                    <a:extLst>
                      <a:ext uri="{53640926-AAD7-44D8-BBD7-CCE9431645EC}">
                        <a14:shadowObscured xmlns:a14="http://schemas.microsoft.com/office/drawing/2010/main"/>
                      </a:ext>
                    </a:extLst>
                  </pic:spPr>
                </pic:pic>
              </a:graphicData>
            </a:graphic>
          </wp:inline>
        </w:drawing>
      </w:r>
    </w:p>
    <w:p w14:paraId="27233B23" w14:textId="77777777" w:rsidR="006C5070" w:rsidRDefault="006C5070">
      <w:pPr>
        <w:rPr>
          <w:rFonts w:ascii="Times New Roman" w:hAnsi="Times New Roman" w:cs="Times New Roman"/>
          <w:sz w:val="24"/>
          <w:szCs w:val="24"/>
        </w:rPr>
      </w:pPr>
    </w:p>
    <w:p w14:paraId="609D19DB" w14:textId="77777777" w:rsidR="006C5070" w:rsidRDefault="006C5070" w:rsidP="006C5070">
      <w:pPr>
        <w:jc w:val="center"/>
        <w:rPr>
          <w:rFonts w:ascii="Times New Roman" w:hAnsi="Times New Roman" w:cs="Times New Roman"/>
          <w:sz w:val="24"/>
          <w:szCs w:val="24"/>
        </w:rPr>
      </w:pPr>
    </w:p>
    <w:p w14:paraId="1C675041" w14:textId="77777777" w:rsidR="00525973" w:rsidRDefault="006C5070" w:rsidP="00874A6C">
      <w:pPr>
        <w:jc w:val="center"/>
        <w:rPr>
          <w:rFonts w:ascii="Times New Roman" w:hAnsi="Times New Roman" w:cs="Times New Roman"/>
          <w:sz w:val="24"/>
          <w:szCs w:val="24"/>
        </w:rPr>
      </w:pPr>
      <w:r>
        <w:rPr>
          <w:rFonts w:ascii="Times New Roman" w:hAnsi="Times New Roman" w:cs="Times New Roman"/>
          <w:sz w:val="24"/>
          <w:szCs w:val="24"/>
        </w:rPr>
        <w:t>Figure 3D. Sample Distribution by</w:t>
      </w:r>
      <w:r w:rsidR="00874A6C">
        <w:rPr>
          <w:rFonts w:ascii="Times New Roman" w:hAnsi="Times New Roman" w:cs="Times New Roman"/>
          <w:sz w:val="24"/>
          <w:szCs w:val="24"/>
        </w:rPr>
        <w:t xml:space="preserve"> Enrollment in </w:t>
      </w:r>
      <w:r w:rsidR="00525973">
        <w:rPr>
          <w:rFonts w:ascii="Times New Roman" w:hAnsi="Times New Roman" w:cs="Times New Roman"/>
          <w:sz w:val="24"/>
          <w:szCs w:val="24"/>
        </w:rPr>
        <w:t xml:space="preserve">401(k) </w:t>
      </w:r>
    </w:p>
    <w:p w14:paraId="63BC34C0" w14:textId="77777777" w:rsidR="00874A6C" w:rsidRDefault="00874A6C" w:rsidP="00874A6C">
      <w:pPr>
        <w:jc w:val="center"/>
        <w:rPr>
          <w:rFonts w:ascii="Times New Roman" w:hAnsi="Times New Roman" w:cs="Times New Roman"/>
          <w:sz w:val="24"/>
          <w:szCs w:val="24"/>
        </w:rPr>
      </w:pPr>
      <w:r>
        <w:rPr>
          <w:noProof/>
        </w:rPr>
        <w:drawing>
          <wp:inline distT="0" distB="0" distL="0" distR="0" wp14:anchorId="60100E44" wp14:editId="69224EFC">
            <wp:extent cx="8229600" cy="2063795"/>
            <wp:effectExtent l="0" t="0" r="0" b="0"/>
            <wp:docPr id="13" name="Picture 1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with medium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t="5822"/>
                    <a:stretch/>
                  </pic:blipFill>
                  <pic:spPr bwMode="auto">
                    <a:xfrm>
                      <a:off x="0" y="0"/>
                      <a:ext cx="8229600" cy="2063795"/>
                    </a:xfrm>
                    <a:prstGeom prst="rect">
                      <a:avLst/>
                    </a:prstGeom>
                    <a:noFill/>
                    <a:ln>
                      <a:noFill/>
                    </a:ln>
                    <a:extLst>
                      <a:ext uri="{53640926-AAD7-44D8-BBD7-CCE9431645EC}">
                        <a14:shadowObscured xmlns:a14="http://schemas.microsoft.com/office/drawing/2010/main"/>
                      </a:ext>
                    </a:extLst>
                  </pic:spPr>
                </pic:pic>
              </a:graphicData>
            </a:graphic>
          </wp:inline>
        </w:drawing>
      </w:r>
    </w:p>
    <w:p w14:paraId="01EA0402" w14:textId="4640935D" w:rsidR="00874A6C" w:rsidRDefault="00874A6C">
      <w:pPr>
        <w:rPr>
          <w:rFonts w:ascii="Times New Roman" w:hAnsi="Times New Roman" w:cs="Times New Roman"/>
          <w:sz w:val="24"/>
          <w:szCs w:val="24"/>
        </w:rPr>
      </w:pPr>
      <w:r>
        <w:rPr>
          <w:rFonts w:ascii="Times New Roman" w:hAnsi="Times New Roman" w:cs="Times New Roman"/>
          <w:sz w:val="24"/>
          <w:szCs w:val="24"/>
        </w:rPr>
        <w:br w:type="page"/>
      </w:r>
    </w:p>
    <w:p w14:paraId="7D9CDAD6" w14:textId="77777777" w:rsidR="00874A6C" w:rsidRDefault="00874A6C" w:rsidP="00874A6C">
      <w:pPr>
        <w:jc w:val="center"/>
        <w:rPr>
          <w:rFonts w:ascii="Times New Roman" w:hAnsi="Times New Roman" w:cs="Times New Roman"/>
          <w:sz w:val="24"/>
          <w:szCs w:val="24"/>
        </w:rPr>
      </w:pPr>
      <w:r>
        <w:rPr>
          <w:rFonts w:ascii="Times New Roman" w:hAnsi="Times New Roman" w:cs="Times New Roman"/>
          <w:sz w:val="24"/>
          <w:szCs w:val="24"/>
        </w:rPr>
        <w:lastRenderedPageBreak/>
        <w:t>Figure 3E. Sample Distribution by Investment Background</w:t>
      </w:r>
    </w:p>
    <w:p w14:paraId="4F7076A7" w14:textId="77777777" w:rsidR="00874A6C" w:rsidRDefault="00874A6C" w:rsidP="00874A6C">
      <w:pPr>
        <w:jc w:val="center"/>
        <w:rPr>
          <w:rFonts w:ascii="Times New Roman" w:hAnsi="Times New Roman" w:cs="Times New Roman"/>
          <w:sz w:val="24"/>
          <w:szCs w:val="24"/>
        </w:rPr>
      </w:pPr>
      <w:r>
        <w:rPr>
          <w:noProof/>
        </w:rPr>
        <w:drawing>
          <wp:inline distT="0" distB="0" distL="0" distR="0" wp14:anchorId="1419E0E0" wp14:editId="3EED8625">
            <wp:extent cx="8229600" cy="1676119"/>
            <wp:effectExtent l="0" t="0" r="0"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t="5966"/>
                    <a:stretch/>
                  </pic:blipFill>
                  <pic:spPr bwMode="auto">
                    <a:xfrm>
                      <a:off x="0" y="0"/>
                      <a:ext cx="8229600" cy="1676119"/>
                    </a:xfrm>
                    <a:prstGeom prst="rect">
                      <a:avLst/>
                    </a:prstGeom>
                    <a:noFill/>
                    <a:ln>
                      <a:noFill/>
                    </a:ln>
                    <a:extLst>
                      <a:ext uri="{53640926-AAD7-44D8-BBD7-CCE9431645EC}">
                        <a14:shadowObscured xmlns:a14="http://schemas.microsoft.com/office/drawing/2010/main"/>
                      </a:ext>
                    </a:extLst>
                  </pic:spPr>
                </pic:pic>
              </a:graphicData>
            </a:graphic>
          </wp:inline>
        </w:drawing>
      </w:r>
    </w:p>
    <w:p w14:paraId="11AFC5C8" w14:textId="77777777" w:rsidR="00874A6C" w:rsidRDefault="00874A6C" w:rsidP="00874A6C">
      <w:pPr>
        <w:jc w:val="center"/>
        <w:rPr>
          <w:rFonts w:ascii="Times New Roman" w:hAnsi="Times New Roman" w:cs="Times New Roman"/>
          <w:sz w:val="24"/>
          <w:szCs w:val="24"/>
        </w:rPr>
      </w:pPr>
    </w:p>
    <w:p w14:paraId="1F4355F0" w14:textId="70385328" w:rsidR="00874A6C" w:rsidRDefault="00874A6C" w:rsidP="00874A6C">
      <w:pPr>
        <w:jc w:val="center"/>
        <w:rPr>
          <w:rFonts w:ascii="Times New Roman" w:hAnsi="Times New Roman" w:cs="Times New Roman"/>
          <w:sz w:val="24"/>
          <w:szCs w:val="24"/>
        </w:rPr>
      </w:pPr>
      <w:r>
        <w:rPr>
          <w:rFonts w:ascii="Times New Roman" w:hAnsi="Times New Roman" w:cs="Times New Roman"/>
          <w:sz w:val="24"/>
          <w:szCs w:val="24"/>
        </w:rPr>
        <w:t>Figure 3</w:t>
      </w:r>
      <w:r w:rsidR="00705B19">
        <w:rPr>
          <w:rFonts w:ascii="Times New Roman" w:hAnsi="Times New Roman" w:cs="Times New Roman"/>
          <w:sz w:val="24"/>
          <w:szCs w:val="24"/>
        </w:rPr>
        <w:t>F</w:t>
      </w:r>
      <w:r>
        <w:rPr>
          <w:rFonts w:ascii="Times New Roman" w:hAnsi="Times New Roman" w:cs="Times New Roman"/>
          <w:sz w:val="24"/>
          <w:szCs w:val="24"/>
        </w:rPr>
        <w:t xml:space="preserve">. Sample Distribution by Data Science </w:t>
      </w:r>
      <w:r w:rsidR="00091656">
        <w:rPr>
          <w:rFonts w:ascii="Times New Roman" w:hAnsi="Times New Roman" w:cs="Times New Roman"/>
          <w:sz w:val="24"/>
          <w:szCs w:val="24"/>
        </w:rPr>
        <w:t>Training focusing on Causal Analytics</w:t>
      </w:r>
    </w:p>
    <w:p w14:paraId="3A223DD7" w14:textId="7EF88BD8" w:rsidR="00874A6C" w:rsidRDefault="00874A6C" w:rsidP="00874A6C">
      <w:pPr>
        <w:jc w:val="center"/>
        <w:rPr>
          <w:rFonts w:ascii="Times New Roman" w:hAnsi="Times New Roman" w:cs="Times New Roman"/>
          <w:sz w:val="24"/>
          <w:szCs w:val="24"/>
        </w:rPr>
      </w:pPr>
      <w:r>
        <w:rPr>
          <w:noProof/>
        </w:rPr>
        <w:drawing>
          <wp:inline distT="0" distB="0" distL="0" distR="0" wp14:anchorId="3C7CBBA4" wp14:editId="5DF09553">
            <wp:extent cx="8229600" cy="2149520"/>
            <wp:effectExtent l="0" t="0" r="0" b="0"/>
            <wp:docPr id="15" name="Picture 1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rectangle&#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5603"/>
                    <a:stretch/>
                  </pic:blipFill>
                  <pic:spPr bwMode="auto">
                    <a:xfrm>
                      <a:off x="0" y="0"/>
                      <a:ext cx="8229600" cy="2149520"/>
                    </a:xfrm>
                    <a:prstGeom prst="rect">
                      <a:avLst/>
                    </a:prstGeom>
                    <a:noFill/>
                    <a:ln>
                      <a:noFill/>
                    </a:ln>
                    <a:extLst>
                      <a:ext uri="{53640926-AAD7-44D8-BBD7-CCE9431645EC}">
                        <a14:shadowObscured xmlns:a14="http://schemas.microsoft.com/office/drawing/2010/main"/>
                      </a:ext>
                    </a:extLst>
                  </pic:spPr>
                </pic:pic>
              </a:graphicData>
            </a:graphic>
          </wp:inline>
        </w:drawing>
      </w:r>
    </w:p>
    <w:p w14:paraId="36621E45" w14:textId="4DA0176E" w:rsidR="00874A6C" w:rsidRDefault="00874A6C" w:rsidP="00874A6C">
      <w:pPr>
        <w:jc w:val="center"/>
        <w:rPr>
          <w:rFonts w:ascii="Times New Roman" w:hAnsi="Times New Roman" w:cs="Times New Roman"/>
          <w:sz w:val="24"/>
          <w:szCs w:val="24"/>
        </w:rPr>
        <w:sectPr w:rsidR="00874A6C" w:rsidSect="004F1B04">
          <w:pgSz w:w="15840" w:h="12240" w:orient="landscape"/>
          <w:pgMar w:top="1440" w:right="1440" w:bottom="1440" w:left="1440" w:header="720" w:footer="720" w:gutter="0"/>
          <w:cols w:space="720"/>
          <w:docGrid w:linePitch="360"/>
        </w:sectPr>
      </w:pPr>
    </w:p>
    <w:p w14:paraId="4D5E510B" w14:textId="5D2D2B8D" w:rsidR="005E3E38" w:rsidRDefault="005E3E38" w:rsidP="005E3E38">
      <w:pPr>
        <w:jc w:val="center"/>
        <w:rPr>
          <w:rFonts w:ascii="Times New Roman" w:hAnsi="Times New Roman" w:cs="Times New Roman"/>
          <w:sz w:val="24"/>
          <w:szCs w:val="24"/>
        </w:rPr>
      </w:pPr>
      <w:r>
        <w:rPr>
          <w:rFonts w:ascii="Times New Roman" w:hAnsi="Times New Roman" w:cs="Times New Roman"/>
          <w:sz w:val="24"/>
          <w:szCs w:val="24"/>
        </w:rPr>
        <w:lastRenderedPageBreak/>
        <w:t>Figure 4A. Sample Distribution by Education and Assignment Group</w:t>
      </w:r>
    </w:p>
    <w:p w14:paraId="713D5715" w14:textId="77777777" w:rsidR="005E3E38" w:rsidRDefault="005E3E38" w:rsidP="005E3E38">
      <w:pPr>
        <w:jc w:val="center"/>
        <w:rPr>
          <w:rFonts w:ascii="Times New Roman" w:hAnsi="Times New Roman" w:cs="Times New Roman"/>
          <w:sz w:val="24"/>
          <w:szCs w:val="24"/>
        </w:rPr>
      </w:pPr>
      <w:r>
        <w:rPr>
          <w:noProof/>
        </w:rPr>
        <w:drawing>
          <wp:inline distT="0" distB="0" distL="0" distR="0" wp14:anchorId="4411334E" wp14:editId="6C66BF97">
            <wp:extent cx="5805170" cy="314706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5170" cy="3147060"/>
                    </a:xfrm>
                    <a:prstGeom prst="rect">
                      <a:avLst/>
                    </a:prstGeom>
                    <a:noFill/>
                    <a:ln>
                      <a:noFill/>
                    </a:ln>
                  </pic:spPr>
                </pic:pic>
              </a:graphicData>
            </a:graphic>
          </wp:inline>
        </w:drawing>
      </w:r>
    </w:p>
    <w:p w14:paraId="22534B21" w14:textId="77777777" w:rsidR="005E3E38" w:rsidRDefault="005E3E38" w:rsidP="005E3E38">
      <w:pPr>
        <w:jc w:val="center"/>
        <w:rPr>
          <w:rFonts w:ascii="Times New Roman" w:hAnsi="Times New Roman" w:cs="Times New Roman"/>
          <w:sz w:val="24"/>
          <w:szCs w:val="24"/>
        </w:rPr>
      </w:pPr>
    </w:p>
    <w:p w14:paraId="7075E7AF" w14:textId="603E512A" w:rsidR="005E3E38" w:rsidRDefault="005E3E38" w:rsidP="005E3E38">
      <w:pPr>
        <w:jc w:val="center"/>
        <w:rPr>
          <w:rFonts w:ascii="Times New Roman" w:hAnsi="Times New Roman" w:cs="Times New Roman"/>
          <w:sz w:val="24"/>
          <w:szCs w:val="24"/>
        </w:rPr>
      </w:pPr>
      <w:r>
        <w:rPr>
          <w:rFonts w:ascii="Times New Roman" w:hAnsi="Times New Roman" w:cs="Times New Roman"/>
          <w:sz w:val="24"/>
          <w:szCs w:val="24"/>
        </w:rPr>
        <w:t xml:space="preserve">Figure 4B. Sample Distribution by </w:t>
      </w:r>
      <w:r w:rsidR="00111033">
        <w:rPr>
          <w:rFonts w:ascii="Times New Roman" w:hAnsi="Times New Roman" w:cs="Times New Roman"/>
          <w:sz w:val="24"/>
          <w:szCs w:val="24"/>
        </w:rPr>
        <w:t>Professional Experience</w:t>
      </w:r>
      <w:r>
        <w:rPr>
          <w:rFonts w:ascii="Times New Roman" w:hAnsi="Times New Roman" w:cs="Times New Roman"/>
          <w:sz w:val="24"/>
          <w:szCs w:val="24"/>
        </w:rPr>
        <w:t xml:space="preserve"> and Assignment Group</w:t>
      </w:r>
    </w:p>
    <w:p w14:paraId="34A48153" w14:textId="77777777" w:rsidR="00111033" w:rsidRDefault="00111033" w:rsidP="005E3E38">
      <w:pPr>
        <w:jc w:val="center"/>
        <w:rPr>
          <w:rFonts w:ascii="Times New Roman" w:hAnsi="Times New Roman" w:cs="Times New Roman"/>
          <w:sz w:val="24"/>
          <w:szCs w:val="24"/>
        </w:rPr>
      </w:pPr>
      <w:r>
        <w:rPr>
          <w:noProof/>
        </w:rPr>
        <w:drawing>
          <wp:inline distT="0" distB="0" distL="0" distR="0" wp14:anchorId="713366B9" wp14:editId="06FD66A6">
            <wp:extent cx="5943600" cy="239649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96490"/>
                    </a:xfrm>
                    <a:prstGeom prst="rect">
                      <a:avLst/>
                    </a:prstGeom>
                    <a:noFill/>
                    <a:ln>
                      <a:noFill/>
                    </a:ln>
                  </pic:spPr>
                </pic:pic>
              </a:graphicData>
            </a:graphic>
          </wp:inline>
        </w:drawing>
      </w:r>
    </w:p>
    <w:p w14:paraId="08F112F8" w14:textId="77777777" w:rsidR="00111033" w:rsidRDefault="00111033">
      <w:pPr>
        <w:rPr>
          <w:rFonts w:ascii="Times New Roman" w:hAnsi="Times New Roman" w:cs="Times New Roman"/>
          <w:sz w:val="24"/>
          <w:szCs w:val="24"/>
        </w:rPr>
      </w:pPr>
      <w:r>
        <w:rPr>
          <w:rFonts w:ascii="Times New Roman" w:hAnsi="Times New Roman" w:cs="Times New Roman"/>
          <w:sz w:val="24"/>
          <w:szCs w:val="24"/>
        </w:rPr>
        <w:br w:type="page"/>
      </w:r>
    </w:p>
    <w:p w14:paraId="237175BC" w14:textId="46ADAE75"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lastRenderedPageBreak/>
        <w:t>Figure 4C. Sample Distribution by Area(s) of Study and Assignment Group</w:t>
      </w:r>
    </w:p>
    <w:p w14:paraId="6D3FD5D7" w14:textId="47A3A22E" w:rsidR="00111033" w:rsidRDefault="006E0E21" w:rsidP="005E3E38">
      <w:pPr>
        <w:jc w:val="center"/>
        <w:rPr>
          <w:rFonts w:ascii="Times New Roman" w:hAnsi="Times New Roman" w:cs="Times New Roman"/>
          <w:sz w:val="24"/>
          <w:szCs w:val="24"/>
        </w:rPr>
      </w:pPr>
      <w:r>
        <w:rPr>
          <w:noProof/>
        </w:rPr>
        <w:drawing>
          <wp:inline distT="0" distB="0" distL="0" distR="0" wp14:anchorId="7D0778EB" wp14:editId="37E560A6">
            <wp:extent cx="5943600" cy="2229485"/>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29485"/>
                    </a:xfrm>
                    <a:prstGeom prst="rect">
                      <a:avLst/>
                    </a:prstGeom>
                    <a:noFill/>
                    <a:ln>
                      <a:noFill/>
                    </a:ln>
                  </pic:spPr>
                </pic:pic>
              </a:graphicData>
            </a:graphic>
          </wp:inline>
        </w:drawing>
      </w:r>
    </w:p>
    <w:p w14:paraId="1D5340ED" w14:textId="77777777" w:rsidR="00AC2BA3" w:rsidRDefault="00AC2BA3" w:rsidP="00111033">
      <w:pPr>
        <w:jc w:val="center"/>
        <w:rPr>
          <w:rFonts w:ascii="Times New Roman" w:hAnsi="Times New Roman" w:cs="Times New Roman"/>
          <w:sz w:val="24"/>
          <w:szCs w:val="24"/>
        </w:rPr>
      </w:pPr>
    </w:p>
    <w:p w14:paraId="44FB87C6" w14:textId="43548A87"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t>Figure 4D. Sample Distribution by Enrollment in 401(k) and Assignment Group</w:t>
      </w:r>
    </w:p>
    <w:p w14:paraId="0B37981C" w14:textId="40DF0F0A" w:rsidR="00111033" w:rsidRDefault="006E0E21" w:rsidP="00111033">
      <w:pPr>
        <w:jc w:val="center"/>
        <w:rPr>
          <w:rFonts w:ascii="Times New Roman" w:hAnsi="Times New Roman" w:cs="Times New Roman"/>
          <w:sz w:val="24"/>
          <w:szCs w:val="24"/>
        </w:rPr>
      </w:pPr>
      <w:r>
        <w:rPr>
          <w:noProof/>
        </w:rPr>
        <w:drawing>
          <wp:inline distT="0" distB="0" distL="0" distR="0" wp14:anchorId="31458349" wp14:editId="610967C6">
            <wp:extent cx="5475605" cy="314706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5605" cy="3147060"/>
                    </a:xfrm>
                    <a:prstGeom prst="rect">
                      <a:avLst/>
                    </a:prstGeom>
                    <a:noFill/>
                    <a:ln>
                      <a:noFill/>
                    </a:ln>
                  </pic:spPr>
                </pic:pic>
              </a:graphicData>
            </a:graphic>
          </wp:inline>
        </w:drawing>
      </w:r>
    </w:p>
    <w:p w14:paraId="6128EBAB" w14:textId="77777777" w:rsidR="00AC2BA3" w:rsidRDefault="00AC2BA3">
      <w:pPr>
        <w:rPr>
          <w:rFonts w:ascii="Times New Roman" w:hAnsi="Times New Roman" w:cs="Times New Roman"/>
          <w:sz w:val="24"/>
          <w:szCs w:val="24"/>
        </w:rPr>
      </w:pPr>
      <w:r>
        <w:rPr>
          <w:rFonts w:ascii="Times New Roman" w:hAnsi="Times New Roman" w:cs="Times New Roman"/>
          <w:sz w:val="24"/>
          <w:szCs w:val="24"/>
        </w:rPr>
        <w:br w:type="page"/>
      </w:r>
    </w:p>
    <w:p w14:paraId="329C6F0E" w14:textId="1DEE7C72"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lastRenderedPageBreak/>
        <w:t>Figure 4E. Sample Distribution by Investment Background and Assignment Group</w:t>
      </w:r>
    </w:p>
    <w:p w14:paraId="090A3F92" w14:textId="726426AF" w:rsidR="00111033" w:rsidRDefault="00AC2BA3" w:rsidP="00111033">
      <w:pPr>
        <w:jc w:val="center"/>
        <w:rPr>
          <w:rFonts w:ascii="Times New Roman" w:hAnsi="Times New Roman" w:cs="Times New Roman"/>
          <w:sz w:val="24"/>
          <w:szCs w:val="24"/>
        </w:rPr>
      </w:pPr>
      <w:r>
        <w:rPr>
          <w:noProof/>
        </w:rPr>
        <w:drawing>
          <wp:inline distT="0" distB="0" distL="0" distR="0" wp14:anchorId="46D85B83" wp14:editId="30EF9642">
            <wp:extent cx="5943600" cy="208661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86610"/>
                    </a:xfrm>
                    <a:prstGeom prst="rect">
                      <a:avLst/>
                    </a:prstGeom>
                    <a:noFill/>
                    <a:ln>
                      <a:noFill/>
                    </a:ln>
                  </pic:spPr>
                </pic:pic>
              </a:graphicData>
            </a:graphic>
          </wp:inline>
        </w:drawing>
      </w:r>
    </w:p>
    <w:p w14:paraId="072CF712" w14:textId="77777777" w:rsidR="00AC2BA3" w:rsidRDefault="00AC2BA3" w:rsidP="00111033">
      <w:pPr>
        <w:jc w:val="center"/>
        <w:rPr>
          <w:rFonts w:ascii="Times New Roman" w:hAnsi="Times New Roman" w:cs="Times New Roman"/>
          <w:sz w:val="24"/>
          <w:szCs w:val="24"/>
        </w:rPr>
      </w:pPr>
    </w:p>
    <w:p w14:paraId="365D4840" w14:textId="4C9C0D7E" w:rsidR="00111033" w:rsidRDefault="00111033" w:rsidP="00111033">
      <w:pPr>
        <w:jc w:val="center"/>
        <w:rPr>
          <w:rFonts w:ascii="Times New Roman" w:hAnsi="Times New Roman" w:cs="Times New Roman"/>
          <w:sz w:val="24"/>
          <w:szCs w:val="24"/>
        </w:rPr>
      </w:pPr>
      <w:r>
        <w:rPr>
          <w:rFonts w:ascii="Times New Roman" w:hAnsi="Times New Roman" w:cs="Times New Roman"/>
          <w:sz w:val="24"/>
          <w:szCs w:val="24"/>
        </w:rPr>
        <w:t>Figure 4F. Sample Distribution by Causal Analytics Training and Assignment Group</w:t>
      </w:r>
    </w:p>
    <w:p w14:paraId="2C107CF3" w14:textId="77777777" w:rsidR="00B966FE" w:rsidRDefault="00AC2BA3" w:rsidP="00E63EEC">
      <w:pPr>
        <w:jc w:val="center"/>
        <w:rPr>
          <w:rFonts w:ascii="Times New Roman" w:hAnsi="Times New Roman" w:cs="Times New Roman"/>
          <w:sz w:val="24"/>
          <w:szCs w:val="24"/>
        </w:rPr>
      </w:pPr>
      <w:r>
        <w:rPr>
          <w:noProof/>
        </w:rPr>
        <w:drawing>
          <wp:inline distT="0" distB="0" distL="0" distR="0" wp14:anchorId="042F63AA" wp14:editId="075ECA2A">
            <wp:extent cx="4901565" cy="3147060"/>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1565" cy="3147060"/>
                    </a:xfrm>
                    <a:prstGeom prst="rect">
                      <a:avLst/>
                    </a:prstGeom>
                    <a:noFill/>
                    <a:ln>
                      <a:noFill/>
                    </a:ln>
                  </pic:spPr>
                </pic:pic>
              </a:graphicData>
            </a:graphic>
          </wp:inline>
        </w:drawing>
      </w:r>
    </w:p>
    <w:p w14:paraId="10B210F5" w14:textId="77777777" w:rsidR="00B966FE" w:rsidRDefault="00B966FE">
      <w:pPr>
        <w:rPr>
          <w:rFonts w:ascii="Times New Roman" w:hAnsi="Times New Roman" w:cs="Times New Roman"/>
          <w:sz w:val="24"/>
          <w:szCs w:val="24"/>
        </w:rPr>
      </w:pPr>
      <w:r>
        <w:rPr>
          <w:rFonts w:ascii="Times New Roman" w:hAnsi="Times New Roman" w:cs="Times New Roman"/>
          <w:sz w:val="24"/>
          <w:szCs w:val="24"/>
        </w:rPr>
        <w:br w:type="page"/>
      </w:r>
    </w:p>
    <w:p w14:paraId="00291371" w14:textId="112D69F0" w:rsidR="00B966FE" w:rsidRDefault="00B966FE" w:rsidP="00E63EEC">
      <w:pPr>
        <w:jc w:val="center"/>
        <w:rPr>
          <w:rFonts w:ascii="Times New Roman" w:hAnsi="Times New Roman" w:cs="Times New Roman"/>
          <w:sz w:val="24"/>
          <w:szCs w:val="24"/>
        </w:rPr>
      </w:pPr>
      <w:r>
        <w:rPr>
          <w:rFonts w:ascii="Times New Roman" w:hAnsi="Times New Roman" w:cs="Times New Roman"/>
          <w:sz w:val="24"/>
          <w:szCs w:val="24"/>
        </w:rPr>
        <w:lastRenderedPageBreak/>
        <w:t>Figure 5. Sample Distribution of Reading Accuracy by Assignment Group</w:t>
      </w:r>
    </w:p>
    <w:p w14:paraId="28D1BC31" w14:textId="77777777" w:rsidR="00B966FE" w:rsidRDefault="00B966FE" w:rsidP="00E63EEC">
      <w:pPr>
        <w:jc w:val="center"/>
        <w:rPr>
          <w:rFonts w:ascii="Times New Roman" w:hAnsi="Times New Roman" w:cs="Times New Roman"/>
          <w:sz w:val="24"/>
          <w:szCs w:val="24"/>
        </w:rPr>
      </w:pPr>
      <w:r>
        <w:rPr>
          <w:noProof/>
        </w:rPr>
        <w:drawing>
          <wp:inline distT="0" distB="0" distL="0" distR="0" wp14:anchorId="1D8EB129" wp14:editId="0D5E6521">
            <wp:extent cx="4901565" cy="314706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1565" cy="3147060"/>
                    </a:xfrm>
                    <a:prstGeom prst="rect">
                      <a:avLst/>
                    </a:prstGeom>
                    <a:noFill/>
                    <a:ln>
                      <a:noFill/>
                    </a:ln>
                  </pic:spPr>
                </pic:pic>
              </a:graphicData>
            </a:graphic>
          </wp:inline>
        </w:drawing>
      </w:r>
    </w:p>
    <w:p w14:paraId="7908C792" w14:textId="1CB36260" w:rsidR="0061797A" w:rsidRDefault="0061797A" w:rsidP="00E63EEC">
      <w:pPr>
        <w:jc w:val="center"/>
        <w:rPr>
          <w:rFonts w:ascii="Times New Roman" w:hAnsi="Times New Roman" w:cs="Times New Roman"/>
          <w:sz w:val="24"/>
          <w:szCs w:val="24"/>
        </w:rPr>
      </w:pPr>
      <w:r>
        <w:rPr>
          <w:rFonts w:ascii="Times New Roman" w:hAnsi="Times New Roman" w:cs="Times New Roman"/>
          <w:sz w:val="24"/>
          <w:szCs w:val="24"/>
        </w:rPr>
        <w:br w:type="page"/>
      </w:r>
    </w:p>
    <w:p w14:paraId="7BCDF4C7" w14:textId="77777777" w:rsidR="00C41164" w:rsidRDefault="00C41164" w:rsidP="00F82C62">
      <w:pPr>
        <w:jc w:val="center"/>
        <w:rPr>
          <w:rFonts w:ascii="Times New Roman" w:hAnsi="Times New Roman" w:cs="Times New Roman"/>
          <w:sz w:val="24"/>
          <w:szCs w:val="24"/>
        </w:rPr>
        <w:sectPr w:rsidR="00C41164">
          <w:pgSz w:w="12240" w:h="15840"/>
          <w:pgMar w:top="1440" w:right="1440" w:bottom="1440" w:left="1440" w:header="720" w:footer="720" w:gutter="0"/>
          <w:cols w:space="720"/>
          <w:docGrid w:linePitch="360"/>
        </w:sectPr>
      </w:pPr>
    </w:p>
    <w:p w14:paraId="37612ED9" w14:textId="77777777" w:rsidR="00F82C62" w:rsidRPr="00F82C62" w:rsidRDefault="00F82C62" w:rsidP="00F82C62">
      <w:pPr>
        <w:jc w:val="center"/>
        <w:rPr>
          <w:rFonts w:ascii="Times New Roman" w:hAnsi="Times New Roman" w:cs="Times New Roman"/>
          <w:sz w:val="24"/>
          <w:szCs w:val="24"/>
        </w:rPr>
      </w:pPr>
      <w:r w:rsidRPr="00F82C62">
        <w:rPr>
          <w:rFonts w:ascii="Times New Roman" w:hAnsi="Times New Roman" w:cs="Times New Roman"/>
          <w:sz w:val="24"/>
          <w:szCs w:val="24"/>
        </w:rPr>
        <w:lastRenderedPageBreak/>
        <w:t>Table 1. Mean Difference in Covariates and Potential Outcomes</w:t>
      </w:r>
    </w:p>
    <w:p w14:paraId="71971693" w14:textId="0F8D568B" w:rsidR="009D4E6C" w:rsidRDefault="00C41164" w:rsidP="00F82C62">
      <w:pPr>
        <w:jc w:val="center"/>
        <w:rPr>
          <w:rFonts w:ascii="Times New Roman" w:hAnsi="Times New Roman" w:cs="Times New Roman"/>
          <w:b/>
          <w:bCs/>
          <w:sz w:val="24"/>
          <w:szCs w:val="24"/>
        </w:rPr>
      </w:pPr>
      <w:r w:rsidRPr="00C41164">
        <w:rPr>
          <w:rFonts w:ascii="Times New Roman" w:hAnsi="Times New Roman" w:cs="Times New Roman"/>
          <w:b/>
          <w:bCs/>
          <w:noProof/>
          <w:sz w:val="24"/>
          <w:szCs w:val="24"/>
        </w:rPr>
        <w:drawing>
          <wp:inline distT="0" distB="0" distL="0" distR="0" wp14:anchorId="3C3DC992" wp14:editId="0E425F9E">
            <wp:extent cx="7871416" cy="3599147"/>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25"/>
                    <a:stretch>
                      <a:fillRect/>
                    </a:stretch>
                  </pic:blipFill>
                  <pic:spPr>
                    <a:xfrm>
                      <a:off x="0" y="0"/>
                      <a:ext cx="7894716" cy="3609801"/>
                    </a:xfrm>
                    <a:prstGeom prst="rect">
                      <a:avLst/>
                    </a:prstGeom>
                  </pic:spPr>
                </pic:pic>
              </a:graphicData>
            </a:graphic>
          </wp:inline>
        </w:drawing>
      </w:r>
    </w:p>
    <w:p w14:paraId="3C96AB32" w14:textId="77777777" w:rsidR="00C41164" w:rsidRDefault="009D4E6C" w:rsidP="009D4E6C">
      <w:pPr>
        <w:rPr>
          <w:rFonts w:ascii="Times New Roman" w:hAnsi="Times New Roman" w:cs="Times New Roman"/>
          <w:sz w:val="20"/>
          <w:szCs w:val="20"/>
        </w:rPr>
      </w:pPr>
      <w:r>
        <w:rPr>
          <w:rFonts w:ascii="Times New Roman" w:hAnsi="Times New Roman" w:cs="Times New Roman"/>
          <w:sz w:val="20"/>
          <w:szCs w:val="20"/>
        </w:rPr>
        <w:t>*p&lt;0.1, **p&lt;0.05, ***p&lt;0.01.</w:t>
      </w:r>
    </w:p>
    <w:p w14:paraId="5B59A408" w14:textId="77777777" w:rsidR="00C41164" w:rsidRDefault="00C41164">
      <w:pPr>
        <w:rPr>
          <w:rFonts w:ascii="Times New Roman" w:hAnsi="Times New Roman" w:cs="Times New Roman"/>
          <w:sz w:val="20"/>
          <w:szCs w:val="20"/>
        </w:rPr>
      </w:pPr>
      <w:r>
        <w:rPr>
          <w:rFonts w:ascii="Times New Roman" w:hAnsi="Times New Roman" w:cs="Times New Roman"/>
          <w:sz w:val="20"/>
          <w:szCs w:val="20"/>
        </w:rPr>
        <w:br w:type="page"/>
      </w:r>
    </w:p>
    <w:p w14:paraId="3776F191" w14:textId="48EAC1C6" w:rsidR="00C41164" w:rsidRPr="00F82C62" w:rsidRDefault="00C41164" w:rsidP="00BF0071">
      <w:pPr>
        <w:rPr>
          <w:rFonts w:ascii="Times New Roman" w:hAnsi="Times New Roman" w:cs="Times New Roman"/>
          <w:sz w:val="24"/>
          <w:szCs w:val="24"/>
        </w:rPr>
      </w:pPr>
      <w:r w:rsidRPr="00F82C62">
        <w:rPr>
          <w:rFonts w:ascii="Times New Roman" w:hAnsi="Times New Roman" w:cs="Times New Roman"/>
          <w:sz w:val="24"/>
          <w:szCs w:val="24"/>
        </w:rPr>
        <w:lastRenderedPageBreak/>
        <w:t xml:space="preserve">Table </w:t>
      </w:r>
      <w:r>
        <w:rPr>
          <w:rFonts w:ascii="Times New Roman" w:hAnsi="Times New Roman" w:cs="Times New Roman"/>
          <w:sz w:val="24"/>
          <w:szCs w:val="24"/>
        </w:rPr>
        <w:t>2</w:t>
      </w:r>
      <w:r w:rsidRPr="00F82C62">
        <w:rPr>
          <w:rFonts w:ascii="Times New Roman" w:hAnsi="Times New Roman" w:cs="Times New Roman"/>
          <w:sz w:val="24"/>
          <w:szCs w:val="24"/>
        </w:rPr>
        <w:t xml:space="preserve">. </w:t>
      </w:r>
      <w:r>
        <w:rPr>
          <w:rFonts w:ascii="Times New Roman" w:hAnsi="Times New Roman" w:cs="Times New Roman"/>
          <w:sz w:val="24"/>
          <w:szCs w:val="24"/>
        </w:rPr>
        <w:t>ATE by Covariate Block</w:t>
      </w:r>
    </w:p>
    <w:p w14:paraId="691E1C0B" w14:textId="423629B1" w:rsidR="00C41164" w:rsidRDefault="00B75BC7" w:rsidP="00C41164">
      <w:pPr>
        <w:jc w:val="center"/>
        <w:rPr>
          <w:rFonts w:ascii="Times New Roman" w:hAnsi="Times New Roman" w:cs="Times New Roman"/>
          <w:b/>
          <w:bCs/>
          <w:sz w:val="24"/>
          <w:szCs w:val="24"/>
        </w:rPr>
      </w:pPr>
      <w:r w:rsidRPr="00B75BC7">
        <w:rPr>
          <w:rFonts w:ascii="Times New Roman" w:hAnsi="Times New Roman" w:cs="Times New Roman"/>
          <w:b/>
          <w:bCs/>
          <w:noProof/>
          <w:sz w:val="24"/>
          <w:szCs w:val="24"/>
        </w:rPr>
        <w:drawing>
          <wp:inline distT="0" distB="0" distL="0" distR="0" wp14:anchorId="32EA352E" wp14:editId="24080B3B">
            <wp:extent cx="6134986" cy="48049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7845" cy="4815011"/>
                    </a:xfrm>
                    <a:prstGeom prst="rect">
                      <a:avLst/>
                    </a:prstGeom>
                  </pic:spPr>
                </pic:pic>
              </a:graphicData>
            </a:graphic>
          </wp:inline>
        </w:drawing>
      </w:r>
    </w:p>
    <w:p w14:paraId="4326C011" w14:textId="1DFD9A15" w:rsidR="00C41164" w:rsidRDefault="00BF0071" w:rsidP="00C41164">
      <w:pPr>
        <w:rPr>
          <w:rFonts w:ascii="Times New Roman" w:hAnsi="Times New Roman" w:cs="Times New Roman"/>
          <w:sz w:val="20"/>
          <w:szCs w:val="20"/>
        </w:rPr>
      </w:pPr>
      <w:r>
        <w:rPr>
          <w:rFonts w:ascii="Times New Roman" w:hAnsi="Times New Roman" w:cs="Times New Roman"/>
          <w:sz w:val="20"/>
          <w:szCs w:val="20"/>
        </w:rPr>
        <w:t xml:space="preserve">Notes: </w:t>
      </w:r>
      <w:r w:rsidR="00C41164">
        <w:rPr>
          <w:rFonts w:ascii="Times New Roman" w:hAnsi="Times New Roman" w:cs="Times New Roman"/>
          <w:sz w:val="20"/>
          <w:szCs w:val="20"/>
        </w:rPr>
        <w:t>*p&lt;0.1, **p&lt;0.05, ***p&lt;0.01.</w:t>
      </w:r>
      <w:r>
        <w:rPr>
          <w:rFonts w:ascii="Times New Roman" w:hAnsi="Times New Roman" w:cs="Times New Roman"/>
          <w:sz w:val="20"/>
          <w:szCs w:val="20"/>
        </w:rPr>
        <w:t xml:space="preserve"> If N &lt; 61, the sample lacks statistical power.</w:t>
      </w:r>
    </w:p>
    <w:p w14:paraId="329735CB" w14:textId="40A31F7F" w:rsidR="00F82C62" w:rsidRDefault="00F82C62" w:rsidP="009D4E6C">
      <w:pPr>
        <w:rPr>
          <w:rFonts w:ascii="Times New Roman" w:hAnsi="Times New Roman" w:cs="Times New Roman"/>
          <w:b/>
          <w:bCs/>
          <w:sz w:val="24"/>
          <w:szCs w:val="24"/>
        </w:rPr>
      </w:pPr>
    </w:p>
    <w:p w14:paraId="2734730D" w14:textId="77777777" w:rsidR="00C41164" w:rsidRDefault="00C41164" w:rsidP="00BA7A9F">
      <w:pPr>
        <w:adjustRightInd w:val="0"/>
        <w:snapToGrid w:val="0"/>
        <w:spacing w:before="120" w:after="120" w:line="480" w:lineRule="auto"/>
        <w:jc w:val="both"/>
        <w:rPr>
          <w:rFonts w:ascii="Times New Roman" w:hAnsi="Times New Roman" w:cs="Times New Roman"/>
          <w:b/>
          <w:bCs/>
          <w:sz w:val="24"/>
          <w:szCs w:val="24"/>
        </w:rPr>
        <w:sectPr w:rsidR="00C41164" w:rsidSect="00C41164">
          <w:pgSz w:w="15840" w:h="12240" w:orient="landscape"/>
          <w:pgMar w:top="1440" w:right="1440" w:bottom="1440" w:left="1440" w:header="720" w:footer="720" w:gutter="0"/>
          <w:cols w:space="720"/>
          <w:docGrid w:linePitch="360"/>
        </w:sectPr>
      </w:pPr>
    </w:p>
    <w:p w14:paraId="41B0B4EE" w14:textId="6E8F2F17" w:rsidR="00C07A41" w:rsidRPr="00C07A41" w:rsidRDefault="00C07A41" w:rsidP="00BA7A9F">
      <w:pPr>
        <w:adjustRightInd w:val="0"/>
        <w:snapToGrid w:val="0"/>
        <w:spacing w:before="120" w:after="120" w:line="480" w:lineRule="auto"/>
        <w:jc w:val="both"/>
        <w:rPr>
          <w:rFonts w:ascii="Times New Roman" w:hAnsi="Times New Roman" w:cs="Times New Roman"/>
          <w:sz w:val="24"/>
          <w:szCs w:val="24"/>
        </w:rPr>
      </w:pPr>
      <w:r w:rsidRPr="00C07A41">
        <w:rPr>
          <w:rFonts w:ascii="Times New Roman" w:hAnsi="Times New Roman" w:cs="Times New Roman"/>
          <w:sz w:val="24"/>
          <w:szCs w:val="24"/>
        </w:rPr>
        <w:lastRenderedPageBreak/>
        <w:t>Table 3A.</w:t>
      </w:r>
      <w:r>
        <w:rPr>
          <w:rFonts w:ascii="Times New Roman" w:hAnsi="Times New Roman" w:cs="Times New Roman"/>
          <w:sz w:val="24"/>
          <w:szCs w:val="24"/>
        </w:rPr>
        <w:t xml:space="preserve"> Regression Model 1: Intercept + Treatment Only</w:t>
      </w:r>
    </w:p>
    <w:p w14:paraId="10A42972" w14:textId="31963F4B" w:rsidR="00C07A41" w:rsidRDefault="00C07A41">
      <w:pPr>
        <w:rPr>
          <w:rFonts w:ascii="Times New Roman" w:hAnsi="Times New Roman" w:cs="Times New Roman"/>
          <w:sz w:val="24"/>
          <w:szCs w:val="24"/>
        </w:rPr>
      </w:pPr>
      <w:r w:rsidRPr="00C07A41">
        <w:rPr>
          <w:rFonts w:ascii="Times New Roman" w:hAnsi="Times New Roman" w:cs="Times New Roman"/>
          <w:noProof/>
          <w:sz w:val="24"/>
          <w:szCs w:val="24"/>
        </w:rPr>
        <w:drawing>
          <wp:inline distT="0" distB="0" distL="0" distR="0" wp14:anchorId="2A3AB2CB" wp14:editId="349C7687">
            <wp:extent cx="5438416" cy="3689498"/>
            <wp:effectExtent l="0" t="0" r="0" b="0"/>
            <wp:docPr id="33" name="Picture 3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able&#10;&#10;Description automatically generated"/>
                    <pic:cNvPicPr/>
                  </pic:nvPicPr>
                  <pic:blipFill>
                    <a:blip r:embed="rId27"/>
                    <a:stretch>
                      <a:fillRect/>
                    </a:stretch>
                  </pic:blipFill>
                  <pic:spPr>
                    <a:xfrm>
                      <a:off x="0" y="0"/>
                      <a:ext cx="5448801" cy="3696543"/>
                    </a:xfrm>
                    <a:prstGeom prst="rect">
                      <a:avLst/>
                    </a:prstGeom>
                  </pic:spPr>
                </pic:pic>
              </a:graphicData>
            </a:graphic>
          </wp:inline>
        </w:drawing>
      </w:r>
      <w:r w:rsidRPr="00C07A41">
        <w:rPr>
          <w:rFonts w:ascii="Times New Roman" w:hAnsi="Times New Roman" w:cs="Times New Roman"/>
          <w:sz w:val="24"/>
          <w:szCs w:val="24"/>
        </w:rPr>
        <w:t xml:space="preserve"> </w:t>
      </w:r>
      <w:r>
        <w:rPr>
          <w:rFonts w:ascii="Times New Roman" w:hAnsi="Times New Roman" w:cs="Times New Roman"/>
          <w:sz w:val="24"/>
          <w:szCs w:val="24"/>
        </w:rPr>
        <w:br w:type="page"/>
      </w:r>
    </w:p>
    <w:p w14:paraId="18003AED" w14:textId="23084DFA" w:rsidR="00C07A41" w:rsidRPr="00C07A41" w:rsidRDefault="00C07A41" w:rsidP="00BA7A9F">
      <w:pPr>
        <w:adjustRightInd w:val="0"/>
        <w:snapToGrid w:val="0"/>
        <w:spacing w:before="120" w:after="120" w:line="480" w:lineRule="auto"/>
        <w:jc w:val="both"/>
        <w:rPr>
          <w:rFonts w:ascii="Times New Roman" w:hAnsi="Times New Roman" w:cs="Times New Roman"/>
          <w:sz w:val="24"/>
          <w:szCs w:val="24"/>
        </w:rPr>
      </w:pPr>
      <w:r w:rsidRPr="00C07A41">
        <w:rPr>
          <w:rFonts w:ascii="Times New Roman" w:hAnsi="Times New Roman" w:cs="Times New Roman"/>
          <w:sz w:val="24"/>
          <w:szCs w:val="24"/>
        </w:rPr>
        <w:lastRenderedPageBreak/>
        <w:t xml:space="preserve">Table 3B. </w:t>
      </w:r>
      <w:r>
        <w:rPr>
          <w:rFonts w:ascii="Times New Roman" w:hAnsi="Times New Roman" w:cs="Times New Roman"/>
          <w:sz w:val="24"/>
          <w:szCs w:val="24"/>
        </w:rPr>
        <w:t>Regression Model 1: Intercept + Treatment + Covariates</w:t>
      </w:r>
    </w:p>
    <w:p w14:paraId="6E996982" w14:textId="1E505B2E" w:rsidR="00C07A41" w:rsidRDefault="00C07A41">
      <w:pPr>
        <w:rPr>
          <w:rFonts w:ascii="Times New Roman" w:hAnsi="Times New Roman" w:cs="Times New Roman"/>
          <w:b/>
          <w:bCs/>
          <w:sz w:val="24"/>
          <w:szCs w:val="24"/>
        </w:rPr>
      </w:pPr>
      <w:r w:rsidRPr="00C07A41">
        <w:rPr>
          <w:rFonts w:ascii="Times New Roman" w:hAnsi="Times New Roman" w:cs="Times New Roman"/>
          <w:b/>
          <w:bCs/>
          <w:noProof/>
          <w:sz w:val="24"/>
          <w:szCs w:val="24"/>
        </w:rPr>
        <w:drawing>
          <wp:inline distT="0" distB="0" distL="0" distR="0" wp14:anchorId="56A0341F" wp14:editId="143E8523">
            <wp:extent cx="5698503" cy="5613991"/>
            <wp:effectExtent l="0" t="0" r="0" b="0"/>
            <wp:docPr id="34" name="Picture 3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with medium confidence"/>
                    <pic:cNvPicPr/>
                  </pic:nvPicPr>
                  <pic:blipFill>
                    <a:blip r:embed="rId28"/>
                    <a:stretch>
                      <a:fillRect/>
                    </a:stretch>
                  </pic:blipFill>
                  <pic:spPr>
                    <a:xfrm>
                      <a:off x="0" y="0"/>
                      <a:ext cx="5712097" cy="5627383"/>
                    </a:xfrm>
                    <a:prstGeom prst="rect">
                      <a:avLst/>
                    </a:prstGeom>
                  </pic:spPr>
                </pic:pic>
              </a:graphicData>
            </a:graphic>
          </wp:inline>
        </w:drawing>
      </w:r>
      <w:r w:rsidRPr="00C07A41">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0A59C980" w14:textId="5BE1557C" w:rsidR="00D7690D" w:rsidRPr="00A26EEE" w:rsidRDefault="00D7690D" w:rsidP="00D83981">
      <w:pPr>
        <w:adjustRightInd w:val="0"/>
        <w:snapToGrid w:val="0"/>
        <w:spacing w:before="120" w:after="120" w:line="480" w:lineRule="auto"/>
        <w:rPr>
          <w:rFonts w:ascii="Times New Roman" w:hAnsi="Times New Roman" w:cs="Times New Roman"/>
          <w:b/>
          <w:bCs/>
          <w:sz w:val="24"/>
          <w:szCs w:val="24"/>
        </w:rPr>
      </w:pPr>
      <w:r w:rsidRPr="00A26EEE">
        <w:rPr>
          <w:rFonts w:ascii="Times New Roman" w:hAnsi="Times New Roman" w:cs="Times New Roman"/>
          <w:b/>
          <w:bCs/>
          <w:sz w:val="24"/>
          <w:szCs w:val="24"/>
        </w:rPr>
        <w:lastRenderedPageBreak/>
        <w:t>REFERENCES</w:t>
      </w:r>
    </w:p>
    <w:p w14:paraId="29F3A513" w14:textId="77777777" w:rsidR="004C113D" w:rsidRPr="00A26EEE" w:rsidRDefault="00D7690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b/>
          <w:bCs/>
          <w:sz w:val="24"/>
          <w:szCs w:val="24"/>
        </w:rPr>
        <w:fldChar w:fldCharType="begin"/>
      </w:r>
      <w:r w:rsidRPr="00A26EEE">
        <w:rPr>
          <w:rFonts w:ascii="Times New Roman" w:hAnsi="Times New Roman" w:cs="Times New Roman"/>
          <w:b/>
          <w:bCs/>
          <w:sz w:val="24"/>
          <w:szCs w:val="24"/>
        </w:rPr>
        <w:instrText xml:space="preserve"> ADDIN EN.REFLIST </w:instrText>
      </w:r>
      <w:r w:rsidRPr="00A26EEE">
        <w:rPr>
          <w:rFonts w:ascii="Times New Roman" w:hAnsi="Times New Roman" w:cs="Times New Roman"/>
          <w:b/>
          <w:bCs/>
          <w:sz w:val="24"/>
          <w:szCs w:val="24"/>
        </w:rPr>
        <w:fldChar w:fldCharType="separate"/>
      </w:r>
      <w:r w:rsidR="004C113D" w:rsidRPr="00A26EEE">
        <w:rPr>
          <w:rFonts w:ascii="Times New Roman" w:hAnsi="Times New Roman" w:cs="Times New Roman"/>
          <w:sz w:val="24"/>
          <w:szCs w:val="24"/>
        </w:rPr>
        <w:t>Chernozhukov, V., Chetverikov, D., Demirer, M., Duflo, E., Hansen, C., Newey, W., &amp; Robins, J. (2018). Double/debiased machine learning for treatment and structural parameters. In: Oxford University Press Oxford, UK.</w:t>
      </w:r>
    </w:p>
    <w:p w14:paraId="6213F114"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Choudhry, A., Sharma, M., Chundury, P., Kapler, T., Gray, D. W., Ramakrishnan, N., &amp; Elmqvist, N. (2020). Once upon a time in visualization: Understanding the use of textual narratives for causality. </w:t>
      </w:r>
      <w:r w:rsidRPr="00A26EEE">
        <w:rPr>
          <w:rFonts w:ascii="Times New Roman" w:hAnsi="Times New Roman" w:cs="Times New Roman"/>
          <w:i/>
          <w:sz w:val="24"/>
          <w:szCs w:val="24"/>
        </w:rPr>
        <w:t>IEEE transactions on visualization and computer graphics, 27</w:t>
      </w:r>
      <w:r w:rsidRPr="00A26EEE">
        <w:rPr>
          <w:rFonts w:ascii="Times New Roman" w:hAnsi="Times New Roman" w:cs="Times New Roman"/>
          <w:sz w:val="24"/>
          <w:szCs w:val="24"/>
        </w:rPr>
        <w:t xml:space="preserve">(2), 1332-1342. </w:t>
      </w:r>
    </w:p>
    <w:p w14:paraId="6485DC9A"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Garcia-Retamero, R., &amp; Hoffrage, U. (2006). How causal knowledge simplifies decision-making. </w:t>
      </w:r>
      <w:r w:rsidRPr="00A26EEE">
        <w:rPr>
          <w:rFonts w:ascii="Times New Roman" w:hAnsi="Times New Roman" w:cs="Times New Roman"/>
          <w:i/>
          <w:sz w:val="24"/>
          <w:szCs w:val="24"/>
        </w:rPr>
        <w:t>Minds and Machines, 16</w:t>
      </w:r>
      <w:r w:rsidRPr="00A26EEE">
        <w:rPr>
          <w:rFonts w:ascii="Times New Roman" w:hAnsi="Times New Roman" w:cs="Times New Roman"/>
          <w:sz w:val="24"/>
          <w:szCs w:val="24"/>
        </w:rPr>
        <w:t xml:space="preserve">(3), 365-380. </w:t>
      </w:r>
    </w:p>
    <w:p w14:paraId="3424C093" w14:textId="5A82AE78"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GoPeaks. (2021). Text2CausalGraph. </w:t>
      </w:r>
      <w:r w:rsidRPr="00A26EEE">
        <w:rPr>
          <w:rFonts w:ascii="Times New Roman" w:hAnsi="Times New Roman" w:cs="Times New Roman"/>
          <w:i/>
          <w:sz w:val="24"/>
          <w:szCs w:val="24"/>
        </w:rPr>
        <w:t xml:space="preserve">Accessible at </w:t>
      </w:r>
      <w:hyperlink r:id="rId29" w:history="1">
        <w:r w:rsidRPr="00A26EEE">
          <w:rPr>
            <w:rStyle w:val="Hyperlink"/>
            <w:rFonts w:ascii="Times New Roman" w:hAnsi="Times New Roman" w:cs="Times New Roman"/>
            <w:i/>
            <w:sz w:val="24"/>
            <w:szCs w:val="24"/>
          </w:rPr>
          <w:t>https://drive.google.com/file/d/1_sCfEqC3fUt7cVicnbbAO4CP964pStrv/view?resourcekey</w:t>
        </w:r>
      </w:hyperlink>
      <w:r w:rsidRPr="00A26EEE">
        <w:rPr>
          <w:rFonts w:ascii="Times New Roman" w:hAnsi="Times New Roman" w:cs="Times New Roman"/>
          <w:sz w:val="24"/>
          <w:szCs w:val="24"/>
        </w:rPr>
        <w:t xml:space="preserve">. </w:t>
      </w:r>
    </w:p>
    <w:p w14:paraId="7509D796" w14:textId="1FAB79D6"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GoPeaks. (2022a). Knowledge graph-based research synthesis. </w:t>
      </w:r>
      <w:r w:rsidRPr="00A26EEE">
        <w:rPr>
          <w:rFonts w:ascii="Times New Roman" w:hAnsi="Times New Roman" w:cs="Times New Roman"/>
          <w:i/>
          <w:sz w:val="24"/>
          <w:szCs w:val="24"/>
        </w:rPr>
        <w:t xml:space="preserve">Accessible at </w:t>
      </w:r>
      <w:hyperlink r:id="rId30" w:history="1">
        <w:r w:rsidRPr="00A26EEE">
          <w:rPr>
            <w:rStyle w:val="Hyperlink"/>
            <w:rFonts w:ascii="Times New Roman" w:hAnsi="Times New Roman" w:cs="Times New Roman"/>
            <w:i/>
            <w:sz w:val="24"/>
            <w:szCs w:val="24"/>
          </w:rPr>
          <w:t>https://www.gopeaks.org/kg-based-research-synthesis</w:t>
        </w:r>
      </w:hyperlink>
      <w:r w:rsidRPr="00A26EEE">
        <w:rPr>
          <w:rFonts w:ascii="Times New Roman" w:hAnsi="Times New Roman" w:cs="Times New Roman"/>
          <w:sz w:val="24"/>
          <w:szCs w:val="24"/>
        </w:rPr>
        <w:t xml:space="preserve">. </w:t>
      </w:r>
    </w:p>
    <w:p w14:paraId="4B766C9A" w14:textId="09405AFE"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GoPeaks. (2022b). meta2causalgraph. </w:t>
      </w:r>
      <w:r w:rsidRPr="00A26EEE">
        <w:rPr>
          <w:rFonts w:ascii="Times New Roman" w:hAnsi="Times New Roman" w:cs="Times New Roman"/>
          <w:i/>
          <w:sz w:val="24"/>
          <w:szCs w:val="24"/>
        </w:rPr>
        <w:t xml:space="preserve">Accessible at </w:t>
      </w:r>
      <w:hyperlink r:id="rId31" w:history="1">
        <w:r w:rsidRPr="00A26EEE">
          <w:rPr>
            <w:rStyle w:val="Hyperlink"/>
            <w:rFonts w:ascii="Times New Roman" w:hAnsi="Times New Roman" w:cs="Times New Roman"/>
            <w:i/>
            <w:sz w:val="24"/>
            <w:szCs w:val="24"/>
          </w:rPr>
          <w:t>https://github.com/GoPeaks-AI/meta2causalgraph</w:t>
        </w:r>
      </w:hyperlink>
      <w:r w:rsidRPr="00A26EEE">
        <w:rPr>
          <w:rFonts w:ascii="Times New Roman" w:hAnsi="Times New Roman" w:cs="Times New Roman"/>
          <w:sz w:val="24"/>
          <w:szCs w:val="24"/>
        </w:rPr>
        <w:t xml:space="preserve">. </w:t>
      </w:r>
    </w:p>
    <w:p w14:paraId="031FA396"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Jaimini, U., &amp; Sheth, A. (2022). CausalKG: Causal Knowledge Graph Explainability using interventional and counterfactual reasoning. </w:t>
      </w:r>
      <w:r w:rsidRPr="00A26EEE">
        <w:rPr>
          <w:rFonts w:ascii="Times New Roman" w:hAnsi="Times New Roman" w:cs="Times New Roman"/>
          <w:i/>
          <w:sz w:val="24"/>
          <w:szCs w:val="24"/>
        </w:rPr>
        <w:t>arXiv preprint arXiv:2201.03647</w:t>
      </w:r>
      <w:r w:rsidRPr="00A26EEE">
        <w:rPr>
          <w:rFonts w:ascii="Times New Roman" w:hAnsi="Times New Roman" w:cs="Times New Roman"/>
          <w:sz w:val="24"/>
          <w:szCs w:val="24"/>
        </w:rPr>
        <w:t xml:space="preserve">. </w:t>
      </w:r>
    </w:p>
    <w:p w14:paraId="1C245416"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Kirschenbaum, S. S., &amp; Arruda, J. E. (1994). Effects of graphic and verbal probability information on command decision making. </w:t>
      </w:r>
      <w:r w:rsidRPr="00A26EEE">
        <w:rPr>
          <w:rFonts w:ascii="Times New Roman" w:hAnsi="Times New Roman" w:cs="Times New Roman"/>
          <w:i/>
          <w:sz w:val="24"/>
          <w:szCs w:val="24"/>
        </w:rPr>
        <w:t>Human Factors, 36</w:t>
      </w:r>
      <w:r w:rsidRPr="00A26EEE">
        <w:rPr>
          <w:rFonts w:ascii="Times New Roman" w:hAnsi="Times New Roman" w:cs="Times New Roman"/>
          <w:sz w:val="24"/>
          <w:szCs w:val="24"/>
        </w:rPr>
        <w:t xml:space="preserve">(3), 406-418. </w:t>
      </w:r>
    </w:p>
    <w:p w14:paraId="680FF038"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Lurie, N. H., &amp; Mason, C. H. (2007). Visual representation: Implications for decision making. </w:t>
      </w:r>
      <w:r w:rsidRPr="00A26EEE">
        <w:rPr>
          <w:rFonts w:ascii="Times New Roman" w:hAnsi="Times New Roman" w:cs="Times New Roman"/>
          <w:i/>
          <w:sz w:val="24"/>
          <w:szCs w:val="24"/>
        </w:rPr>
        <w:t>Journal of Marketing, 71</w:t>
      </w:r>
      <w:r w:rsidRPr="00A26EEE">
        <w:rPr>
          <w:rFonts w:ascii="Times New Roman" w:hAnsi="Times New Roman" w:cs="Times New Roman"/>
          <w:sz w:val="24"/>
          <w:szCs w:val="24"/>
        </w:rPr>
        <w:t xml:space="preserve">(1), 160-177. </w:t>
      </w:r>
    </w:p>
    <w:p w14:paraId="69E151DC"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Pearl, J., &amp; Mackenzie, D. (2018). </w:t>
      </w:r>
      <w:r w:rsidRPr="00A26EEE">
        <w:rPr>
          <w:rFonts w:ascii="Times New Roman" w:hAnsi="Times New Roman" w:cs="Times New Roman"/>
          <w:i/>
          <w:sz w:val="24"/>
          <w:szCs w:val="24"/>
        </w:rPr>
        <w:t>The book of why: the new science of cause and effect</w:t>
      </w:r>
      <w:r w:rsidRPr="00A26EEE">
        <w:rPr>
          <w:rFonts w:ascii="Times New Roman" w:hAnsi="Times New Roman" w:cs="Times New Roman"/>
          <w:sz w:val="24"/>
          <w:szCs w:val="24"/>
        </w:rPr>
        <w:t>: Basic books.</w:t>
      </w:r>
    </w:p>
    <w:p w14:paraId="33C3B6E8" w14:textId="77777777" w:rsidR="004C113D" w:rsidRPr="00A26EEE" w:rsidRDefault="004C113D" w:rsidP="00D83981">
      <w:pPr>
        <w:pStyle w:val="EndNoteBibliography"/>
        <w:spacing w:after="0"/>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Serdar, C. C., Cihan, M., Yücel, D., &amp; Serdar, M. A. (2021). Sample size, power and effect size revisited: simplified and practical approaches in pre-clinical, clinical and laboratory studies. </w:t>
      </w:r>
      <w:r w:rsidRPr="00A26EEE">
        <w:rPr>
          <w:rFonts w:ascii="Times New Roman" w:hAnsi="Times New Roman" w:cs="Times New Roman"/>
          <w:i/>
          <w:sz w:val="24"/>
          <w:szCs w:val="24"/>
        </w:rPr>
        <w:t>Biochemia medica, 31</w:t>
      </w:r>
      <w:r w:rsidRPr="00A26EEE">
        <w:rPr>
          <w:rFonts w:ascii="Times New Roman" w:hAnsi="Times New Roman" w:cs="Times New Roman"/>
          <w:sz w:val="24"/>
          <w:szCs w:val="24"/>
        </w:rPr>
        <w:t xml:space="preserve">(1), 27-53. </w:t>
      </w:r>
    </w:p>
    <w:p w14:paraId="4D7C941C" w14:textId="77777777" w:rsidR="004C113D" w:rsidRPr="00A26EEE" w:rsidRDefault="004C113D" w:rsidP="00D83981">
      <w:pPr>
        <w:pStyle w:val="EndNoteBibliography"/>
        <w:ind w:left="720" w:hanging="720"/>
        <w:jc w:val="left"/>
        <w:rPr>
          <w:rFonts w:ascii="Times New Roman" w:hAnsi="Times New Roman" w:cs="Times New Roman"/>
          <w:sz w:val="24"/>
          <w:szCs w:val="24"/>
        </w:rPr>
      </w:pPr>
      <w:r w:rsidRPr="00A26EEE">
        <w:rPr>
          <w:rFonts w:ascii="Times New Roman" w:hAnsi="Times New Roman" w:cs="Times New Roman"/>
          <w:sz w:val="24"/>
          <w:szCs w:val="24"/>
        </w:rPr>
        <w:t xml:space="preserve">Viegas, F. B., &amp; Wattenberg, M. (2006). Communication-minded visualization: A call to action. </w:t>
      </w:r>
      <w:r w:rsidRPr="00A26EEE">
        <w:rPr>
          <w:rFonts w:ascii="Times New Roman" w:hAnsi="Times New Roman" w:cs="Times New Roman"/>
          <w:i/>
          <w:sz w:val="24"/>
          <w:szCs w:val="24"/>
        </w:rPr>
        <w:t>IBM Systems Journal, 45</w:t>
      </w:r>
      <w:r w:rsidRPr="00A26EEE">
        <w:rPr>
          <w:rFonts w:ascii="Times New Roman" w:hAnsi="Times New Roman" w:cs="Times New Roman"/>
          <w:sz w:val="24"/>
          <w:szCs w:val="24"/>
        </w:rPr>
        <w:t xml:space="preserve">(4), 801. </w:t>
      </w:r>
    </w:p>
    <w:p w14:paraId="6663A698" w14:textId="773BD58E" w:rsidR="00D7690D" w:rsidRPr="00BA7A9F" w:rsidRDefault="00D7690D" w:rsidP="00D83981">
      <w:pPr>
        <w:adjustRightInd w:val="0"/>
        <w:snapToGrid w:val="0"/>
        <w:spacing w:before="120" w:after="120" w:line="480" w:lineRule="auto"/>
        <w:rPr>
          <w:rFonts w:ascii="Times New Roman" w:hAnsi="Times New Roman" w:cs="Times New Roman"/>
          <w:b/>
          <w:bCs/>
          <w:sz w:val="24"/>
          <w:szCs w:val="24"/>
        </w:rPr>
      </w:pPr>
      <w:r w:rsidRPr="00A26EEE">
        <w:rPr>
          <w:rFonts w:ascii="Times New Roman" w:hAnsi="Times New Roman" w:cs="Times New Roman"/>
          <w:b/>
          <w:bCs/>
          <w:sz w:val="24"/>
          <w:szCs w:val="24"/>
        </w:rPr>
        <w:fldChar w:fldCharType="end"/>
      </w:r>
    </w:p>
    <w:p w14:paraId="0C4A4E83" w14:textId="76EEA021" w:rsidR="00AC2BA3" w:rsidRDefault="00AC2BA3">
      <w:pPr>
        <w:rPr>
          <w:rFonts w:ascii="Times New Roman" w:hAnsi="Times New Roman" w:cs="Times New Roman"/>
          <w:sz w:val="24"/>
          <w:szCs w:val="24"/>
        </w:rPr>
      </w:pPr>
      <w:r>
        <w:rPr>
          <w:rFonts w:ascii="Times New Roman" w:hAnsi="Times New Roman" w:cs="Times New Roman"/>
          <w:sz w:val="24"/>
          <w:szCs w:val="24"/>
        </w:rPr>
        <w:br w:type="page"/>
      </w:r>
    </w:p>
    <w:p w14:paraId="05FB4AD4" w14:textId="77777777" w:rsidR="00AC2BA3" w:rsidRPr="00BA7A9F" w:rsidRDefault="00AC2BA3" w:rsidP="00AC2BA3">
      <w:pPr>
        <w:rPr>
          <w:rFonts w:ascii="Times New Roman" w:hAnsi="Times New Roman" w:cs="Times New Roman"/>
          <w:sz w:val="24"/>
          <w:szCs w:val="24"/>
        </w:rPr>
      </w:pPr>
      <w:r w:rsidRPr="00BA7A9F">
        <w:rPr>
          <w:rFonts w:ascii="Times New Roman" w:hAnsi="Times New Roman" w:cs="Times New Roman"/>
          <w:sz w:val="24"/>
          <w:szCs w:val="24"/>
        </w:rPr>
        <w:lastRenderedPageBreak/>
        <w:t>Appendix 1A. Reading Task for Readers in the Control Group</w:t>
      </w:r>
    </w:p>
    <w:p w14:paraId="14726DE7"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0C2C8173" wp14:editId="226EE2E2">
            <wp:extent cx="4647662" cy="36264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t="10911" b="39635"/>
                    <a:stretch/>
                  </pic:blipFill>
                  <pic:spPr bwMode="auto">
                    <a:xfrm>
                      <a:off x="0" y="0"/>
                      <a:ext cx="4651998" cy="3629869"/>
                    </a:xfrm>
                    <a:prstGeom prst="rect">
                      <a:avLst/>
                    </a:prstGeom>
                    <a:noFill/>
                    <a:ln>
                      <a:noFill/>
                    </a:ln>
                    <a:extLst>
                      <a:ext uri="{53640926-AAD7-44D8-BBD7-CCE9431645EC}">
                        <a14:shadowObscured xmlns:a14="http://schemas.microsoft.com/office/drawing/2010/main"/>
                      </a:ext>
                    </a:extLst>
                  </pic:spPr>
                </pic:pic>
              </a:graphicData>
            </a:graphic>
          </wp:inline>
        </w:drawing>
      </w:r>
    </w:p>
    <w:p w14:paraId="04EEE3F4" w14:textId="77777777" w:rsidR="00AC2BA3"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1302C43B" wp14:editId="6C2ED3E3">
            <wp:extent cx="4230884" cy="2638425"/>
            <wp:effectExtent l="0" t="0" r="0" b="0"/>
            <wp:docPr id="3" name="Picture 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9638" cy="2650120"/>
                    </a:xfrm>
                    <a:prstGeom prst="rect">
                      <a:avLst/>
                    </a:prstGeom>
                    <a:noFill/>
                    <a:ln>
                      <a:noFill/>
                    </a:ln>
                  </pic:spPr>
                </pic:pic>
              </a:graphicData>
            </a:graphic>
          </wp:inline>
        </w:drawing>
      </w:r>
    </w:p>
    <w:p w14:paraId="5BABC17C"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sz w:val="24"/>
          <w:szCs w:val="24"/>
        </w:rPr>
        <w:br w:type="page"/>
      </w:r>
    </w:p>
    <w:p w14:paraId="672A9493"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sz w:val="24"/>
          <w:szCs w:val="24"/>
        </w:rPr>
        <w:lastRenderedPageBreak/>
        <w:t>Appendix 1B. Reading Task for Readers in the Treatment Group</w:t>
      </w:r>
    </w:p>
    <w:p w14:paraId="6792C622" w14:textId="77777777" w:rsidR="00AC2BA3" w:rsidRPr="00BA7A9F"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5B839E1B" wp14:editId="63554859">
            <wp:extent cx="4647662" cy="357886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32">
                      <a:extLst>
                        <a:ext uri="{28A0092B-C50C-407E-A947-70E740481C1C}">
                          <a14:useLocalDpi xmlns:a14="http://schemas.microsoft.com/office/drawing/2010/main" val="0"/>
                        </a:ext>
                      </a:extLst>
                    </a:blip>
                    <a:srcRect t="11560" b="39635"/>
                    <a:stretch/>
                  </pic:blipFill>
                  <pic:spPr bwMode="auto">
                    <a:xfrm>
                      <a:off x="0" y="0"/>
                      <a:ext cx="4651998" cy="3582199"/>
                    </a:xfrm>
                    <a:prstGeom prst="rect">
                      <a:avLst/>
                    </a:prstGeom>
                    <a:noFill/>
                    <a:ln>
                      <a:noFill/>
                    </a:ln>
                    <a:extLst>
                      <a:ext uri="{53640926-AAD7-44D8-BBD7-CCE9431645EC}">
                        <a14:shadowObscured xmlns:a14="http://schemas.microsoft.com/office/drawing/2010/main"/>
                      </a:ext>
                    </a:extLst>
                  </pic:spPr>
                </pic:pic>
              </a:graphicData>
            </a:graphic>
          </wp:inline>
        </w:drawing>
      </w:r>
    </w:p>
    <w:p w14:paraId="04C7F46D" w14:textId="77777777" w:rsidR="00AC2BA3" w:rsidRDefault="00AC2BA3" w:rsidP="00AC2BA3">
      <w:pPr>
        <w:adjustRightInd w:val="0"/>
        <w:snapToGrid w:val="0"/>
        <w:spacing w:before="120" w:after="120" w:line="240" w:lineRule="auto"/>
        <w:rPr>
          <w:rFonts w:ascii="Times New Roman" w:hAnsi="Times New Roman" w:cs="Times New Roman"/>
          <w:sz w:val="24"/>
          <w:szCs w:val="24"/>
        </w:rPr>
      </w:pPr>
      <w:r w:rsidRPr="00BA7A9F">
        <w:rPr>
          <w:rFonts w:ascii="Times New Roman" w:hAnsi="Times New Roman" w:cs="Times New Roman"/>
          <w:noProof/>
          <w:sz w:val="24"/>
          <w:szCs w:val="24"/>
        </w:rPr>
        <w:drawing>
          <wp:inline distT="0" distB="0" distL="0" distR="0" wp14:anchorId="59C576AA" wp14:editId="07664D06">
            <wp:extent cx="5326912" cy="1768808"/>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3069" cy="1797416"/>
                    </a:xfrm>
                    <a:prstGeom prst="rect">
                      <a:avLst/>
                    </a:prstGeom>
                    <a:noFill/>
                    <a:ln>
                      <a:noFill/>
                    </a:ln>
                  </pic:spPr>
                </pic:pic>
              </a:graphicData>
            </a:graphic>
          </wp:inline>
        </w:drawing>
      </w:r>
      <w:r w:rsidRPr="00BA7A9F">
        <w:rPr>
          <w:rFonts w:ascii="Times New Roman" w:hAnsi="Times New Roman" w:cs="Times New Roman"/>
          <w:noProof/>
          <w:sz w:val="24"/>
          <w:szCs w:val="24"/>
        </w:rPr>
        <w:drawing>
          <wp:inline distT="0" distB="0" distL="0" distR="0" wp14:anchorId="7AA59CEB" wp14:editId="3E81D6FC">
            <wp:extent cx="4000500" cy="2494757"/>
            <wp:effectExtent l="0" t="0" r="0" b="0"/>
            <wp:docPr id="5" name="Picture 5"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29901" cy="2513092"/>
                    </a:xfrm>
                    <a:prstGeom prst="rect">
                      <a:avLst/>
                    </a:prstGeom>
                    <a:noFill/>
                    <a:ln>
                      <a:noFill/>
                    </a:ln>
                  </pic:spPr>
                </pic:pic>
              </a:graphicData>
            </a:graphic>
          </wp:inline>
        </w:drawing>
      </w:r>
    </w:p>
    <w:p w14:paraId="05F8A68F"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lastRenderedPageBreak/>
        <w:t>Appendix 2. Qualtrics Survey Questions</w:t>
      </w:r>
    </w:p>
    <w:p w14:paraId="2F1A6ED4" w14:textId="77777777" w:rsidR="00AC2BA3" w:rsidRDefault="00AC2BA3" w:rsidP="00AC2BA3">
      <w:pPr>
        <w:rPr>
          <w:rFonts w:ascii="Times New Roman" w:hAnsi="Times New Roman" w:cs="Times New Roman"/>
          <w:sz w:val="24"/>
          <w:szCs w:val="24"/>
        </w:rPr>
      </w:pPr>
    </w:p>
    <w:p w14:paraId="241A7B4E"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Section I. Background of the Respondent</w:t>
      </w:r>
    </w:p>
    <w:p w14:paraId="26F93355"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1a. Your highest education level is (single choice):</w:t>
      </w:r>
    </w:p>
    <w:p w14:paraId="41330F1B"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&lt; Undergraduate</w:t>
      </w:r>
    </w:p>
    <w:p w14:paraId="5ED766B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Undergraduate</w:t>
      </w:r>
    </w:p>
    <w:p w14:paraId="088D11AB" w14:textId="5F6A5CB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Master</w:t>
      </w:r>
      <w:r w:rsidR="00E64C79">
        <w:rPr>
          <w:rFonts w:ascii="Times New Roman" w:hAnsi="Times New Roman" w:cs="Times New Roman"/>
          <w:sz w:val="24"/>
          <w:szCs w:val="24"/>
        </w:rPr>
        <w:t>’</w:t>
      </w:r>
      <w:r>
        <w:rPr>
          <w:rFonts w:ascii="Times New Roman" w:hAnsi="Times New Roman" w:cs="Times New Roman"/>
          <w:sz w:val="24"/>
          <w:szCs w:val="24"/>
        </w:rPr>
        <w:t>s</w:t>
      </w:r>
    </w:p>
    <w:p w14:paraId="26EB78A8"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&gt; Master’s</w:t>
      </w:r>
    </w:p>
    <w:p w14:paraId="32808CF7" w14:textId="77777777" w:rsidR="00AC2BA3" w:rsidRDefault="00AC2BA3" w:rsidP="00AC2BA3">
      <w:pPr>
        <w:rPr>
          <w:rFonts w:ascii="Times New Roman" w:hAnsi="Times New Roman" w:cs="Times New Roman"/>
          <w:sz w:val="24"/>
          <w:szCs w:val="24"/>
        </w:rPr>
      </w:pPr>
    </w:p>
    <w:p w14:paraId="08ACA199"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1b. What is (are) your study area(s)? (</w:t>
      </w:r>
      <w:proofErr w:type="gramStart"/>
      <w:r>
        <w:rPr>
          <w:rFonts w:ascii="Times New Roman" w:hAnsi="Times New Roman" w:cs="Times New Roman"/>
          <w:sz w:val="24"/>
          <w:szCs w:val="24"/>
        </w:rPr>
        <w:t>multiple</w:t>
      </w:r>
      <w:proofErr w:type="gramEnd"/>
      <w:r>
        <w:rPr>
          <w:rFonts w:ascii="Times New Roman" w:hAnsi="Times New Roman" w:cs="Times New Roman"/>
          <w:sz w:val="24"/>
          <w:szCs w:val="24"/>
        </w:rPr>
        <w:t xml:space="preserve"> choice)</w:t>
      </w:r>
    </w:p>
    <w:p w14:paraId="61C01118"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Business, Economics, and Finance</w:t>
      </w:r>
    </w:p>
    <w:p w14:paraId="205CAD7F"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Statistics, Data Science</w:t>
      </w:r>
    </w:p>
    <w:p w14:paraId="1E78AA92"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 STEM</w:t>
      </w:r>
    </w:p>
    <w:p w14:paraId="163456D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Others</w:t>
      </w:r>
    </w:p>
    <w:p w14:paraId="70F3571B" w14:textId="77777777" w:rsidR="00AC2BA3" w:rsidRDefault="00AC2BA3" w:rsidP="00AC2BA3">
      <w:pPr>
        <w:rPr>
          <w:rFonts w:ascii="Times New Roman" w:hAnsi="Times New Roman" w:cs="Times New Roman"/>
          <w:sz w:val="24"/>
          <w:szCs w:val="24"/>
        </w:rPr>
      </w:pPr>
    </w:p>
    <w:p w14:paraId="42619614"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3. What is your professional experience?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34C74D1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 work experience (&lt;1 year)</w:t>
      </w:r>
    </w:p>
    <w:p w14:paraId="5CE449CF"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1-3 years, including internships</w:t>
      </w:r>
    </w:p>
    <w:p w14:paraId="3CF072BA"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4-5 years, including internships</w:t>
      </w:r>
    </w:p>
    <w:p w14:paraId="6F6E0BF4"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&gt;5 years, including internships</w:t>
      </w:r>
    </w:p>
    <w:p w14:paraId="6BCD8D4B" w14:textId="77777777" w:rsidR="00AC2BA3" w:rsidRDefault="00AC2BA3" w:rsidP="00AC2BA3">
      <w:pPr>
        <w:rPr>
          <w:rFonts w:ascii="Times New Roman" w:hAnsi="Times New Roman" w:cs="Times New Roman"/>
          <w:sz w:val="24"/>
          <w:szCs w:val="24"/>
        </w:rPr>
      </w:pPr>
    </w:p>
    <w:p w14:paraId="47B2679D"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4a. Are you currently enrolled in 401(k)?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223DC522"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 I am.</w:t>
      </w:r>
    </w:p>
    <w:p w14:paraId="36C06DB0"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 I am not.</w:t>
      </w:r>
    </w:p>
    <w:p w14:paraId="0F3CC598" w14:textId="77777777" w:rsidR="00AC2BA3" w:rsidRDefault="00AC2BA3" w:rsidP="00AC2BA3">
      <w:pPr>
        <w:rPr>
          <w:rFonts w:ascii="Times New Roman" w:hAnsi="Times New Roman" w:cs="Times New Roman"/>
          <w:sz w:val="24"/>
          <w:szCs w:val="24"/>
        </w:rPr>
      </w:pPr>
    </w:p>
    <w:p w14:paraId="297504BA"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4b. Do you have any investment experience?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0943295E" w14:textId="070E4B28"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 I don</w:t>
      </w:r>
      <w:r w:rsidR="00E64C79">
        <w:rPr>
          <w:rFonts w:ascii="Times New Roman" w:hAnsi="Times New Roman" w:cs="Times New Roman"/>
          <w:sz w:val="24"/>
          <w:szCs w:val="24"/>
        </w:rPr>
        <w:t>’</w:t>
      </w:r>
      <w:r>
        <w:rPr>
          <w:rFonts w:ascii="Times New Roman" w:hAnsi="Times New Roman" w:cs="Times New Roman"/>
          <w:sz w:val="24"/>
          <w:szCs w:val="24"/>
        </w:rPr>
        <w:t>t have any</w:t>
      </w:r>
    </w:p>
    <w:p w14:paraId="7096ADC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 but I primarily rely on professional investors to help me invest.</w:t>
      </w:r>
    </w:p>
    <w:p w14:paraId="5F966338"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lastRenderedPageBreak/>
        <w:t>[ ]</w:t>
      </w:r>
      <w:proofErr w:type="gramEnd"/>
      <w:r>
        <w:rPr>
          <w:rFonts w:ascii="Times New Roman" w:hAnsi="Times New Roman" w:cs="Times New Roman"/>
          <w:sz w:val="24"/>
          <w:szCs w:val="24"/>
        </w:rPr>
        <w:t xml:space="preserve"> Yes, I primarily make investments myself.</w:t>
      </w:r>
    </w:p>
    <w:p w14:paraId="27693BC7" w14:textId="77777777" w:rsidR="00AC2BA3" w:rsidRDefault="00AC2BA3" w:rsidP="00AC2BA3">
      <w:pPr>
        <w:rPr>
          <w:rFonts w:ascii="Times New Roman" w:hAnsi="Times New Roman" w:cs="Times New Roman"/>
          <w:sz w:val="24"/>
          <w:szCs w:val="24"/>
        </w:rPr>
      </w:pPr>
    </w:p>
    <w:p w14:paraId="0B27125E"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5. Do you have any formal training in data science focusing on experiments or causal inference?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74F86827"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w:t>
      </w:r>
    </w:p>
    <w:p w14:paraId="78C08F5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w:t>
      </w:r>
    </w:p>
    <w:p w14:paraId="0E48AB8B" w14:textId="77777777" w:rsidR="00AC2BA3" w:rsidRDefault="00AC2BA3" w:rsidP="00AC2BA3">
      <w:pPr>
        <w:rPr>
          <w:rFonts w:ascii="Times New Roman" w:hAnsi="Times New Roman" w:cs="Times New Roman"/>
          <w:sz w:val="24"/>
          <w:szCs w:val="24"/>
        </w:rPr>
      </w:pPr>
    </w:p>
    <w:p w14:paraId="14E9B55C" w14:textId="4A3D86C9" w:rsidR="00AC2BA3" w:rsidRDefault="00AC2BA3" w:rsidP="00AC2BA3">
      <w:pPr>
        <w:rPr>
          <w:rFonts w:ascii="Times New Roman" w:hAnsi="Times New Roman" w:cs="Times New Roman"/>
          <w:sz w:val="24"/>
          <w:szCs w:val="24"/>
        </w:rPr>
      </w:pPr>
      <w:r>
        <w:rPr>
          <w:rFonts w:ascii="Times New Roman" w:hAnsi="Times New Roman" w:cs="Times New Roman"/>
          <w:sz w:val="24"/>
          <w:szCs w:val="24"/>
        </w:rPr>
        <w:t>6a. Have you studied any of the following subjects in school? (</w:t>
      </w:r>
      <w:proofErr w:type="gramStart"/>
      <w:r>
        <w:rPr>
          <w:rFonts w:ascii="Times New Roman" w:hAnsi="Times New Roman" w:cs="Times New Roman"/>
          <w:sz w:val="24"/>
          <w:szCs w:val="24"/>
        </w:rPr>
        <w:t>multiple</w:t>
      </w:r>
      <w:proofErr w:type="gramEnd"/>
      <w:r>
        <w:rPr>
          <w:rFonts w:ascii="Times New Roman" w:hAnsi="Times New Roman" w:cs="Times New Roman"/>
          <w:sz w:val="24"/>
          <w:szCs w:val="24"/>
        </w:rPr>
        <w:t xml:space="preserve"> choice)</w:t>
      </w:r>
    </w:p>
    <w:p w14:paraId="64DF574C"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Business and Management</w:t>
      </w:r>
    </w:p>
    <w:p w14:paraId="6724E662"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Economics and Strategy</w:t>
      </w:r>
    </w:p>
    <w:p w14:paraId="0DA72D66"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Finance and Accounting</w:t>
      </w:r>
    </w:p>
    <w:p w14:paraId="618555D4"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Statistics and Math</w:t>
      </w:r>
    </w:p>
    <w:p w14:paraId="533A938F"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Data Science and Information</w:t>
      </w:r>
    </w:p>
    <w:p w14:paraId="093BC439"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 Science, Technology, Engineering, and Math Subjects</w:t>
      </w:r>
    </w:p>
    <w:p w14:paraId="54E3681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Others</w:t>
      </w:r>
    </w:p>
    <w:p w14:paraId="331C3835" w14:textId="77777777" w:rsidR="00AC2BA3" w:rsidRDefault="00AC2BA3" w:rsidP="00AC2BA3">
      <w:pPr>
        <w:rPr>
          <w:rFonts w:ascii="Times New Roman" w:hAnsi="Times New Roman" w:cs="Times New Roman"/>
          <w:sz w:val="24"/>
          <w:szCs w:val="24"/>
        </w:rPr>
      </w:pPr>
    </w:p>
    <w:p w14:paraId="5CA50F89"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6b. How many years of postsecondary education have you completed? (</w:t>
      </w: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choice)</w:t>
      </w:r>
    </w:p>
    <w:p w14:paraId="4351E325"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&gt; 6 years</w:t>
      </w:r>
    </w:p>
    <w:p w14:paraId="3783DD4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4 – 6 years</w:t>
      </w:r>
    </w:p>
    <w:p w14:paraId="58CBE625"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&lt; 4 years</w:t>
      </w:r>
    </w:p>
    <w:p w14:paraId="214909FC" w14:textId="77777777" w:rsidR="00AC2BA3" w:rsidRDefault="00AC2BA3" w:rsidP="00AC2BA3">
      <w:pPr>
        <w:rPr>
          <w:rFonts w:ascii="Times New Roman" w:hAnsi="Times New Roman" w:cs="Times New Roman"/>
          <w:sz w:val="24"/>
          <w:szCs w:val="24"/>
        </w:rPr>
      </w:pPr>
    </w:p>
    <w:p w14:paraId="0A10DBA5"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7. Randomizer (see Appendix 1)</w:t>
      </w:r>
    </w:p>
    <w:p w14:paraId="43C70D47" w14:textId="77777777" w:rsidR="00AC2BA3" w:rsidRDefault="00AC2BA3" w:rsidP="00AC2BA3">
      <w:pPr>
        <w:rPr>
          <w:rFonts w:ascii="Times New Roman" w:hAnsi="Times New Roman" w:cs="Times New Roman"/>
          <w:sz w:val="24"/>
          <w:szCs w:val="24"/>
        </w:rPr>
      </w:pPr>
    </w:p>
    <w:p w14:paraId="46552972"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8. Did you visit the listed references to help you comprehend the reading task?</w:t>
      </w:r>
    </w:p>
    <w:p w14:paraId="4C23CD49"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Yes</w:t>
      </w:r>
    </w:p>
    <w:p w14:paraId="14873F51" w14:textId="77777777" w:rsidR="00AC2BA3" w:rsidRDefault="00AC2BA3" w:rsidP="00AC2BA3">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No</w:t>
      </w:r>
    </w:p>
    <w:p w14:paraId="2394B914" w14:textId="77777777" w:rsidR="00AC2BA3" w:rsidRDefault="00AC2BA3" w:rsidP="00AC2BA3">
      <w:pPr>
        <w:rPr>
          <w:rFonts w:ascii="Times New Roman" w:hAnsi="Times New Roman" w:cs="Times New Roman"/>
          <w:sz w:val="24"/>
          <w:szCs w:val="24"/>
        </w:rPr>
      </w:pPr>
    </w:p>
    <w:p w14:paraId="1B8D0604" w14:textId="77777777" w:rsidR="00AC2BA3" w:rsidRDefault="00AC2BA3" w:rsidP="00AC2BA3">
      <w:pPr>
        <w:rPr>
          <w:rFonts w:ascii="Times New Roman" w:hAnsi="Times New Roman" w:cs="Times New Roman"/>
          <w:sz w:val="24"/>
          <w:szCs w:val="24"/>
        </w:rPr>
      </w:pPr>
      <w:r>
        <w:rPr>
          <w:rFonts w:ascii="Times New Roman" w:hAnsi="Times New Roman" w:cs="Times New Roman"/>
          <w:sz w:val="24"/>
          <w:szCs w:val="24"/>
        </w:rPr>
        <w:t>Note: 6a and 6b were repeated questions of 1b and 1a respectively under a different framing.</w:t>
      </w:r>
    </w:p>
    <w:p w14:paraId="3B8204B4" w14:textId="162165E1" w:rsidR="00AC2BA3" w:rsidRDefault="00AC2BA3">
      <w:pPr>
        <w:rPr>
          <w:rFonts w:ascii="Times New Roman" w:hAnsi="Times New Roman" w:cs="Times New Roman"/>
          <w:sz w:val="24"/>
          <w:szCs w:val="24"/>
        </w:rPr>
      </w:pPr>
      <w:r>
        <w:rPr>
          <w:rFonts w:ascii="Times New Roman" w:hAnsi="Times New Roman" w:cs="Times New Roman"/>
          <w:sz w:val="24"/>
          <w:szCs w:val="24"/>
        </w:rPr>
        <w:br w:type="page"/>
      </w:r>
    </w:p>
    <w:p w14:paraId="61F00017" w14:textId="77777777" w:rsidR="00D57963" w:rsidRDefault="00D57963" w:rsidP="00BA7A9F">
      <w:pPr>
        <w:adjustRightInd w:val="0"/>
        <w:snapToGrid w:val="0"/>
        <w:spacing w:before="120" w:after="120" w:line="480" w:lineRule="auto"/>
        <w:rPr>
          <w:rFonts w:ascii="Times New Roman" w:hAnsi="Times New Roman" w:cs="Times New Roman"/>
          <w:sz w:val="24"/>
          <w:szCs w:val="24"/>
        </w:rPr>
        <w:sectPr w:rsidR="00D57963">
          <w:pgSz w:w="12240" w:h="15840"/>
          <w:pgMar w:top="1440" w:right="1440" w:bottom="1440" w:left="1440" w:header="720" w:footer="720" w:gutter="0"/>
          <w:cols w:space="720"/>
          <w:docGrid w:linePitch="360"/>
        </w:sectPr>
      </w:pPr>
    </w:p>
    <w:p w14:paraId="1A4E2489" w14:textId="60FEA62F" w:rsidR="00202CCF" w:rsidRDefault="00AC2BA3" w:rsidP="00BA7A9F">
      <w:pPr>
        <w:adjustRightInd w:val="0"/>
        <w:snapToGrid w:val="0"/>
        <w:spacing w:before="120" w:after="12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3. </w:t>
      </w:r>
      <w:r w:rsidR="00D57963">
        <w:rPr>
          <w:rFonts w:ascii="Times New Roman" w:hAnsi="Times New Roman" w:cs="Times New Roman"/>
          <w:sz w:val="24"/>
          <w:szCs w:val="24"/>
        </w:rPr>
        <w:t>Correlation Matrix of All Variables in Regression Model 2</w:t>
      </w:r>
    </w:p>
    <w:p w14:paraId="243A42F3" w14:textId="6C985FB1" w:rsidR="00D57963" w:rsidRPr="00BA7A9F" w:rsidRDefault="00D57963" w:rsidP="00BA7A9F">
      <w:pPr>
        <w:adjustRightInd w:val="0"/>
        <w:snapToGrid w:val="0"/>
        <w:spacing w:before="120" w:after="120" w:line="480" w:lineRule="auto"/>
        <w:rPr>
          <w:rFonts w:ascii="Times New Roman" w:hAnsi="Times New Roman" w:cs="Times New Roman"/>
          <w:sz w:val="24"/>
          <w:szCs w:val="24"/>
        </w:rPr>
      </w:pPr>
      <w:r>
        <w:rPr>
          <w:noProof/>
        </w:rPr>
        <w:drawing>
          <wp:inline distT="0" distB="0" distL="0" distR="0" wp14:anchorId="7D257E4A" wp14:editId="68C0DB42">
            <wp:extent cx="8154896" cy="3912782"/>
            <wp:effectExtent l="0" t="0" r="0" b="0"/>
            <wp:docPr id="32" name="Picture 3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61633" cy="3916014"/>
                    </a:xfrm>
                    <a:prstGeom prst="rect">
                      <a:avLst/>
                    </a:prstGeom>
                    <a:noFill/>
                    <a:ln>
                      <a:noFill/>
                    </a:ln>
                  </pic:spPr>
                </pic:pic>
              </a:graphicData>
            </a:graphic>
          </wp:inline>
        </w:drawing>
      </w:r>
    </w:p>
    <w:sectPr w:rsidR="00D57963" w:rsidRPr="00BA7A9F" w:rsidSect="00D5796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3C0D1" w14:textId="77777777" w:rsidR="00B07773" w:rsidRDefault="00B07773" w:rsidP="007D228B">
      <w:pPr>
        <w:spacing w:after="0" w:line="240" w:lineRule="auto"/>
      </w:pPr>
      <w:r>
        <w:separator/>
      </w:r>
    </w:p>
  </w:endnote>
  <w:endnote w:type="continuationSeparator" w:id="0">
    <w:p w14:paraId="1D1106F8" w14:textId="77777777" w:rsidR="00B07773" w:rsidRDefault="00B07773" w:rsidP="007D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418237"/>
      <w:docPartObj>
        <w:docPartGallery w:val="Page Numbers (Bottom of Page)"/>
        <w:docPartUnique/>
      </w:docPartObj>
    </w:sdtPr>
    <w:sdtEndPr>
      <w:rPr>
        <w:noProof/>
      </w:rPr>
    </w:sdtEndPr>
    <w:sdtContent>
      <w:p w14:paraId="2FB89843" w14:textId="7E4D3A6F" w:rsidR="00CA6C3E" w:rsidRDefault="00CA6C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A98D8D" w14:textId="77777777" w:rsidR="00CA6C3E" w:rsidRDefault="00CA6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1A37B" w14:textId="77777777" w:rsidR="00B07773" w:rsidRDefault="00B07773" w:rsidP="007D228B">
      <w:pPr>
        <w:spacing w:after="0" w:line="240" w:lineRule="auto"/>
      </w:pPr>
      <w:r>
        <w:separator/>
      </w:r>
    </w:p>
  </w:footnote>
  <w:footnote w:type="continuationSeparator" w:id="0">
    <w:p w14:paraId="714B7A59" w14:textId="77777777" w:rsidR="00B07773" w:rsidRDefault="00B07773" w:rsidP="007D228B">
      <w:pPr>
        <w:spacing w:after="0" w:line="240" w:lineRule="auto"/>
      </w:pPr>
      <w:r>
        <w:continuationSeparator/>
      </w:r>
    </w:p>
  </w:footnote>
  <w:footnote w:id="1">
    <w:p w14:paraId="72D55446" w14:textId="1ECDCAA0" w:rsidR="007D228B" w:rsidRPr="00B817B0" w:rsidRDefault="007D228B">
      <w:pPr>
        <w:pStyle w:val="FootnoteText"/>
        <w:rPr>
          <w:rFonts w:ascii="Times New Roman" w:hAnsi="Times New Roman" w:cs="Times New Roman"/>
          <w:sz w:val="22"/>
          <w:szCs w:val="22"/>
        </w:rPr>
      </w:pPr>
      <w:r w:rsidRPr="00B817B0">
        <w:rPr>
          <w:rStyle w:val="FootnoteReference"/>
          <w:rFonts w:ascii="Times New Roman" w:hAnsi="Times New Roman" w:cs="Times New Roman"/>
          <w:sz w:val="22"/>
          <w:szCs w:val="22"/>
        </w:rPr>
        <w:footnoteRef/>
      </w:r>
      <w:r w:rsidRPr="00B817B0">
        <w:rPr>
          <w:rFonts w:ascii="Times New Roman" w:hAnsi="Times New Roman" w:cs="Times New Roman"/>
          <w:sz w:val="22"/>
          <w:szCs w:val="22"/>
        </w:rPr>
        <w:t xml:space="preserve"> See an example on Artificial Intelligence System for Enterprise Performance Management that Integrates Causal Analytics and Human Expertise (NSF Award No. 214124), accessible at </w:t>
      </w:r>
      <w:hyperlink r:id="rId1" w:history="1">
        <w:r w:rsidRPr="00B817B0">
          <w:rPr>
            <w:rStyle w:val="Hyperlink"/>
            <w:rFonts w:ascii="Times New Roman" w:hAnsi="Times New Roman" w:cs="Times New Roman"/>
            <w:sz w:val="22"/>
            <w:szCs w:val="22"/>
          </w:rPr>
          <w:t>https://www.gopeaks.org/kg-brain-healthcare</w:t>
        </w:r>
      </w:hyperlink>
      <w:r w:rsidRPr="00B817B0">
        <w:rPr>
          <w:rFonts w:ascii="Times New Roman" w:hAnsi="Times New Roman" w:cs="Times New Roman"/>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36DE2"/>
    <w:multiLevelType w:val="hybridMultilevel"/>
    <w:tmpl w:val="6C92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1D1EB4"/>
    <w:multiLevelType w:val="hybridMultilevel"/>
    <w:tmpl w:val="14F8BB2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1832521292">
    <w:abstractNumId w:val="0"/>
  </w:num>
  <w:num w:numId="2" w16cid:durableId="262299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G1NDYxMze1MDUxNjdU0lEKTi0uzszPAymwqAUAN6gWTS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swp9txovx9e1etepsxt02ztxzdw9rdxf5p&quot;&gt;My EndNote Library&lt;record-ids&gt;&lt;item&gt;1412&lt;/item&gt;&lt;item&gt;1413&lt;/item&gt;&lt;item&gt;1414&lt;/item&gt;&lt;item&gt;1415&lt;/item&gt;&lt;item&gt;1416&lt;/item&gt;&lt;item&gt;1417&lt;/item&gt;&lt;item&gt;1418&lt;/item&gt;&lt;/record-ids&gt;&lt;/item&gt;&lt;/Libraries&gt;"/>
  </w:docVars>
  <w:rsids>
    <w:rsidRoot w:val="00B354AE"/>
    <w:rsid w:val="000107B6"/>
    <w:rsid w:val="00040D1B"/>
    <w:rsid w:val="00060DB5"/>
    <w:rsid w:val="00063907"/>
    <w:rsid w:val="00081589"/>
    <w:rsid w:val="00091656"/>
    <w:rsid w:val="000C2A39"/>
    <w:rsid w:val="000D2C15"/>
    <w:rsid w:val="000D7D1C"/>
    <w:rsid w:val="000E331F"/>
    <w:rsid w:val="00111033"/>
    <w:rsid w:val="00130CEF"/>
    <w:rsid w:val="00133CFD"/>
    <w:rsid w:val="001345C8"/>
    <w:rsid w:val="001B76B2"/>
    <w:rsid w:val="001C08C6"/>
    <w:rsid w:val="001F4FB3"/>
    <w:rsid w:val="001F7516"/>
    <w:rsid w:val="00202CCF"/>
    <w:rsid w:val="00210BE3"/>
    <w:rsid w:val="00225A30"/>
    <w:rsid w:val="0024567E"/>
    <w:rsid w:val="002A19A9"/>
    <w:rsid w:val="002D1723"/>
    <w:rsid w:val="00325169"/>
    <w:rsid w:val="0032691C"/>
    <w:rsid w:val="003B4B17"/>
    <w:rsid w:val="00427925"/>
    <w:rsid w:val="0045317D"/>
    <w:rsid w:val="0046521F"/>
    <w:rsid w:val="00465799"/>
    <w:rsid w:val="004C113D"/>
    <w:rsid w:val="004C60AB"/>
    <w:rsid w:val="004D6A0B"/>
    <w:rsid w:val="004F1B04"/>
    <w:rsid w:val="004F3EC7"/>
    <w:rsid w:val="005118D0"/>
    <w:rsid w:val="0051334A"/>
    <w:rsid w:val="0052179E"/>
    <w:rsid w:val="00524E13"/>
    <w:rsid w:val="00525973"/>
    <w:rsid w:val="00570667"/>
    <w:rsid w:val="005C61A1"/>
    <w:rsid w:val="005E3E38"/>
    <w:rsid w:val="005F6F0C"/>
    <w:rsid w:val="00614FF7"/>
    <w:rsid w:val="0061797A"/>
    <w:rsid w:val="00627D58"/>
    <w:rsid w:val="006440E5"/>
    <w:rsid w:val="00657BBA"/>
    <w:rsid w:val="00663CB8"/>
    <w:rsid w:val="006A4E7A"/>
    <w:rsid w:val="006A6677"/>
    <w:rsid w:val="006B3355"/>
    <w:rsid w:val="006C5070"/>
    <w:rsid w:val="006C619A"/>
    <w:rsid w:val="006E0E21"/>
    <w:rsid w:val="006F08EA"/>
    <w:rsid w:val="00705B19"/>
    <w:rsid w:val="00705BCA"/>
    <w:rsid w:val="007074AF"/>
    <w:rsid w:val="007209C4"/>
    <w:rsid w:val="00721CA7"/>
    <w:rsid w:val="0072482A"/>
    <w:rsid w:val="007278C9"/>
    <w:rsid w:val="00732D84"/>
    <w:rsid w:val="00740F7B"/>
    <w:rsid w:val="00747501"/>
    <w:rsid w:val="007624F2"/>
    <w:rsid w:val="00766964"/>
    <w:rsid w:val="007825A2"/>
    <w:rsid w:val="007D228B"/>
    <w:rsid w:val="007D5D79"/>
    <w:rsid w:val="007F77CD"/>
    <w:rsid w:val="0080374F"/>
    <w:rsid w:val="00834BC5"/>
    <w:rsid w:val="00865510"/>
    <w:rsid w:val="00874A6C"/>
    <w:rsid w:val="00890E07"/>
    <w:rsid w:val="008E6262"/>
    <w:rsid w:val="008F6A3F"/>
    <w:rsid w:val="009139B0"/>
    <w:rsid w:val="00921AC7"/>
    <w:rsid w:val="00926D4E"/>
    <w:rsid w:val="0096669B"/>
    <w:rsid w:val="00972109"/>
    <w:rsid w:val="0097375A"/>
    <w:rsid w:val="009C58A0"/>
    <w:rsid w:val="009D22A7"/>
    <w:rsid w:val="009D4E6C"/>
    <w:rsid w:val="00A03BFD"/>
    <w:rsid w:val="00A2058E"/>
    <w:rsid w:val="00A26EEE"/>
    <w:rsid w:val="00A6705F"/>
    <w:rsid w:val="00A729B7"/>
    <w:rsid w:val="00A746C8"/>
    <w:rsid w:val="00A95692"/>
    <w:rsid w:val="00AC2BA3"/>
    <w:rsid w:val="00B01786"/>
    <w:rsid w:val="00B07773"/>
    <w:rsid w:val="00B325B4"/>
    <w:rsid w:val="00B354AE"/>
    <w:rsid w:val="00B464F5"/>
    <w:rsid w:val="00B5592E"/>
    <w:rsid w:val="00B678CD"/>
    <w:rsid w:val="00B75BC7"/>
    <w:rsid w:val="00B817B0"/>
    <w:rsid w:val="00B82EDA"/>
    <w:rsid w:val="00B966FE"/>
    <w:rsid w:val="00BA58C0"/>
    <w:rsid w:val="00BA7A9F"/>
    <w:rsid w:val="00BD2E91"/>
    <w:rsid w:val="00BE4EAA"/>
    <w:rsid w:val="00BE7845"/>
    <w:rsid w:val="00BF0071"/>
    <w:rsid w:val="00BF4D9F"/>
    <w:rsid w:val="00C07A41"/>
    <w:rsid w:val="00C20FA3"/>
    <w:rsid w:val="00C41164"/>
    <w:rsid w:val="00C86751"/>
    <w:rsid w:val="00C913A8"/>
    <w:rsid w:val="00C949AE"/>
    <w:rsid w:val="00CA6C3E"/>
    <w:rsid w:val="00CA7B5A"/>
    <w:rsid w:val="00CC3F51"/>
    <w:rsid w:val="00CC5C98"/>
    <w:rsid w:val="00D0704C"/>
    <w:rsid w:val="00D254D9"/>
    <w:rsid w:val="00D45116"/>
    <w:rsid w:val="00D46732"/>
    <w:rsid w:val="00D57372"/>
    <w:rsid w:val="00D57963"/>
    <w:rsid w:val="00D67BF5"/>
    <w:rsid w:val="00D7690D"/>
    <w:rsid w:val="00D83981"/>
    <w:rsid w:val="00D9094B"/>
    <w:rsid w:val="00D9107F"/>
    <w:rsid w:val="00D9462A"/>
    <w:rsid w:val="00D95B2C"/>
    <w:rsid w:val="00DC19FC"/>
    <w:rsid w:val="00DC360C"/>
    <w:rsid w:val="00DD58BE"/>
    <w:rsid w:val="00DF4224"/>
    <w:rsid w:val="00E0190D"/>
    <w:rsid w:val="00E02B8A"/>
    <w:rsid w:val="00E11D2B"/>
    <w:rsid w:val="00E34834"/>
    <w:rsid w:val="00E63EEC"/>
    <w:rsid w:val="00E64C79"/>
    <w:rsid w:val="00E66938"/>
    <w:rsid w:val="00E7017D"/>
    <w:rsid w:val="00E71946"/>
    <w:rsid w:val="00E91077"/>
    <w:rsid w:val="00EA033B"/>
    <w:rsid w:val="00EA5DEB"/>
    <w:rsid w:val="00EB0E00"/>
    <w:rsid w:val="00EE730B"/>
    <w:rsid w:val="00F06F2C"/>
    <w:rsid w:val="00F21B54"/>
    <w:rsid w:val="00F22777"/>
    <w:rsid w:val="00F4736B"/>
    <w:rsid w:val="00F62F94"/>
    <w:rsid w:val="00F63FB9"/>
    <w:rsid w:val="00F82C62"/>
    <w:rsid w:val="00F9142A"/>
    <w:rsid w:val="00FB4698"/>
    <w:rsid w:val="00FB7A97"/>
    <w:rsid w:val="00FD0881"/>
    <w:rsid w:val="00FD09C7"/>
    <w:rsid w:val="00FE5DA4"/>
    <w:rsid w:val="00FE64EC"/>
    <w:rsid w:val="00FE6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8A225"/>
  <w15:chartTrackingRefBased/>
  <w15:docId w15:val="{5FB659B8-C212-4696-92B3-9F043891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D7690D"/>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D7690D"/>
    <w:rPr>
      <w:rFonts w:ascii="Calibri" w:hAnsi="Calibri" w:cs="Calibri"/>
      <w:noProof/>
    </w:rPr>
  </w:style>
  <w:style w:type="paragraph" w:customStyle="1" w:styleId="EndNoteBibliographyTitle">
    <w:name w:val="EndNote Bibliography Title"/>
    <w:basedOn w:val="Normal"/>
    <w:link w:val="EndNoteBibliographyTitleChar"/>
    <w:rsid w:val="0024567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4567E"/>
    <w:rPr>
      <w:rFonts w:ascii="Calibri" w:hAnsi="Calibri" w:cs="Calibri"/>
      <w:noProof/>
    </w:rPr>
  </w:style>
  <w:style w:type="character" w:styleId="Hyperlink">
    <w:name w:val="Hyperlink"/>
    <w:basedOn w:val="DefaultParagraphFont"/>
    <w:uiPriority w:val="99"/>
    <w:unhideWhenUsed/>
    <w:rsid w:val="0024567E"/>
    <w:rPr>
      <w:color w:val="0563C1" w:themeColor="hyperlink"/>
      <w:u w:val="single"/>
    </w:rPr>
  </w:style>
  <w:style w:type="character" w:styleId="UnresolvedMention">
    <w:name w:val="Unresolved Mention"/>
    <w:basedOn w:val="DefaultParagraphFont"/>
    <w:uiPriority w:val="99"/>
    <w:semiHidden/>
    <w:unhideWhenUsed/>
    <w:rsid w:val="0024567E"/>
    <w:rPr>
      <w:color w:val="605E5C"/>
      <w:shd w:val="clear" w:color="auto" w:fill="E1DFDD"/>
    </w:rPr>
  </w:style>
  <w:style w:type="paragraph" w:styleId="FootnoteText">
    <w:name w:val="footnote text"/>
    <w:basedOn w:val="Normal"/>
    <w:link w:val="FootnoteTextChar"/>
    <w:uiPriority w:val="99"/>
    <w:semiHidden/>
    <w:unhideWhenUsed/>
    <w:rsid w:val="007D22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228B"/>
    <w:rPr>
      <w:sz w:val="20"/>
      <w:szCs w:val="20"/>
    </w:rPr>
  </w:style>
  <w:style w:type="character" w:styleId="FootnoteReference">
    <w:name w:val="footnote reference"/>
    <w:basedOn w:val="DefaultParagraphFont"/>
    <w:uiPriority w:val="99"/>
    <w:semiHidden/>
    <w:unhideWhenUsed/>
    <w:rsid w:val="007D228B"/>
    <w:rPr>
      <w:vertAlign w:val="superscript"/>
    </w:rPr>
  </w:style>
  <w:style w:type="paragraph" w:styleId="NormalWeb">
    <w:name w:val="Normal (Web)"/>
    <w:basedOn w:val="Normal"/>
    <w:uiPriority w:val="99"/>
    <w:semiHidden/>
    <w:unhideWhenUsed/>
    <w:rsid w:val="005C61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A6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C3E"/>
  </w:style>
  <w:style w:type="paragraph" w:styleId="Footer">
    <w:name w:val="footer"/>
    <w:basedOn w:val="Normal"/>
    <w:link w:val="FooterChar"/>
    <w:uiPriority w:val="99"/>
    <w:unhideWhenUsed/>
    <w:rsid w:val="00CA6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C3E"/>
  </w:style>
  <w:style w:type="paragraph" w:styleId="ListParagraph">
    <w:name w:val="List Paragraph"/>
    <w:basedOn w:val="Normal"/>
    <w:uiPriority w:val="34"/>
    <w:qFormat/>
    <w:rsid w:val="00705B19"/>
    <w:pPr>
      <w:ind w:left="720"/>
      <w:contextualSpacing/>
    </w:pPr>
  </w:style>
  <w:style w:type="character" w:styleId="PlaceholderText">
    <w:name w:val="Placeholder Text"/>
    <w:basedOn w:val="DefaultParagraphFont"/>
    <w:uiPriority w:val="99"/>
    <w:semiHidden/>
    <w:rsid w:val="00BF00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42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rive.google.com/file/d/1_sCfEqC3fUt7cVicnbbAO4CP964pStrv/view?resourcek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hub.com/GoPeaks-AI/meta2causalgrap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gopeaks.org/kg-based-research-synthesis" TargetMode="External"/><Relationship Id="rId35" Type="http://schemas.openxmlformats.org/officeDocument/2006/relationships/image" Target="media/image23.png"/><Relationship Id="rId8" Type="http://schemas.openxmlformats.org/officeDocument/2006/relationships/hyperlink" Target="https://github.com/GoPeaks-AI/Experiment_CausalGraph_ReadingAccuracy/blob/main/w241_final_analysis.ipynb"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gopeaks.org/kg-bra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27B80-7FCA-4E09-8922-958E64B2F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35</Pages>
  <Words>6441</Words>
  <Characters>36716</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Zitian Chen</dc:creator>
  <cp:keywords/>
  <dc:description/>
  <cp:lastModifiedBy>Victor Zitian Chen</cp:lastModifiedBy>
  <cp:revision>85</cp:revision>
  <cp:lastPrinted>2022-04-24T04:40:00Z</cp:lastPrinted>
  <dcterms:created xsi:type="dcterms:W3CDTF">2022-04-16T14:37:00Z</dcterms:created>
  <dcterms:modified xsi:type="dcterms:W3CDTF">2022-04-27T22:00:00Z</dcterms:modified>
</cp:coreProperties>
</file>