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Manual de lectura de datos SAP IBP vía SAP_COM_0720</w:t>
      </w:r>
    </w:p>
    <w:p>
      <w:pPr>
        <w:pStyle w:val="Heading3"/>
      </w:pPr>
      <w:r>
        <w:t xml:space="preserve">Guía para consultor CPI — leer Dato Maestro (DM) y Dato Transaccional / Key Figures (DT)</w:t>
      </w:r>
    </w:p>
    <w:p>
      <w:pPr>
        <w:pBdr>
          <w:left w:val="single" w:color="F0AD4E" w:sz="18" w:space="8"/>
        </w:pBdr>
        <w:shd w:fill="FFF8E1" w:val="clear"/>
        <w:spacing w:after="120" w:before="60"/>
        <w:ind w:left="180"/>
      </w:pPr>
      <w:r>
        <w:rPr>
          <w:b/>
          <w:bCs/>
        </w:rPr>
        <w:t xml:space="preserve">Validado en vivo</w:t>
      </w:r>
      <w:r>
        <w:t xml:space="preserve"> contra el tenant de </w:t>
      </w:r>
      <w:r>
        <w:rPr>
          <w:b/>
          <w:bCs/>
        </w:rPr>
        <w:t xml:space="preserve">Calidad `my301282`</w:t>
      </w:r>
      <w:r>
        <w:t xml:space="preserve"> (escenario </w:t>
      </w:r>
      <w:r>
        <w:rPr>
          <w:rFonts w:ascii="Consolas" w:cs="Consolas" w:eastAsia="Consolas" w:hAnsi="Consolas"/>
          <w:shd w:fill="F0F0F0" w:val="clear"/>
        </w:rPr>
        <w:t xml:space="preserve">SAP_COM_0720</w:t>
      </w:r>
      <w:r>
        <w:t xml:space="preserve">, usuario de lectura) el 2026-06-19. Todos los ejemplos de áreas, versiones, key figures, conteos y mensajes de error de este manual son respuestas reales de ese sistema, no inventadas.  Las prácticas de eficiencia provienen de mediciones contra tenants reales (overhead por request, tamaños de página, concurrencia, comportamiento de filtros).</w:t>
      </w:r>
    </w:p>
    <w:p>
      <w:pPr>
        <w:pBdr>
          <w:bottom w:val="single" w:color="2E75B6" w:sz="6" w:space="1"/>
        </w:pBdr>
        <w:spacing w:after="120"/>
      </w:pPr>
      <w:r>
        <w:t xml:space="preserve"/>
      </w:r>
    </w:p>
    <w:p>
      <w:pPr>
        <w:pStyle w:val="Heading2"/>
      </w:pPr>
      <w:r>
        <w:t xml:space="preserve">0. Cómo usar este manual</w:t>
      </w:r>
    </w:p>
    <w:p>
      <w:pPr>
        <w:spacing w:after="120"/>
      </w:pPr>
      <w:r>
        <w:t xml:space="preserve">Estás llamando </w:t>
      </w:r>
      <w:r>
        <w:rPr>
          <w:b/>
          <w:bCs/>
        </w:rPr>
        <w:t xml:space="preserve">directo a las APIs OData de IBP</w:t>
      </w:r>
      <w:r>
        <w:t xml:space="preserve"> (Postman, curl, Groovy/HTTP adapter en CPI, etc.). No necesitas la web; la web solo es la referencia de "cómo hacerlo bien".</w:t>
      </w:r>
    </w:p>
    <w:p>
      <w:pPr>
        <w:spacing w:after="120"/>
      </w:pPr>
      <w:r>
        <w:t xml:space="preserve">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rPr>
              <w:t xml:space="preserve">Sección</w:t>
            </w:r>
          </w:p>
        </w:tc>
        <w:tc>
          <w:tcPr>
            <w:tcW w:type="dxa" w:w="4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rPr>
              <w:t xml:space="preserve">Qué resuelve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1</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Conexión, los </w:t>
            </w:r>
            <w:r>
              <w:rPr>
                <w:b/>
                <w:bCs/>
              </w:rPr>
              <w:t xml:space="preserve">dos</w:t>
            </w:r>
            <w:r>
              <w:t xml:space="preserve"> servicios, autenticación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2</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Descubrir qué hay (áreas, versiones, tablas, key figures) sin adivinar</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3</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Leer </w:t>
            </w:r>
            <w:r>
              <w:rPr>
                <w:b/>
                <w:bCs/>
              </w:rPr>
              <w:t xml:space="preserve">Dato Maestro</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4</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Leer </w:t>
            </w:r>
            <w:r>
              <w:rPr>
                <w:b/>
                <w:bCs/>
              </w:rPr>
              <w:t xml:space="preserve">Dato Transaccional / Key Figures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5</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Horizonte de lectura</w:t>
            </w:r>
            <w:r>
              <w:t xml:space="preserve"> (ventana de tiempo y niveles)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6</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Eficiencia</w:t>
            </w:r>
            <w:r>
              <w:t xml:space="preserve">: cómo leer rápido y sin romper nada</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7</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Tabla de errores frecuentes → causa → solución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8</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Recetario copy-paste</w:t>
            </w:r>
          </w:p>
        </w:tc>
      </w:tr>
    </w:tbl>
    <w:p>
      <w:pPr>
        <w:spacing w:after="120"/>
      </w:pPr>
      <w:r>
        <w:t xml:space="preserve"/>
      </w:r>
    </w:p>
    <w:p>
      <w:pPr>
        <w:pBdr>
          <w:bottom w:val="single" w:color="2E75B6" w:sz="6" w:space="1"/>
        </w:pBdr>
        <w:spacing w:after="120"/>
      </w:pPr>
      <w:r>
        <w:t xml:space="preserve"/>
      </w:r>
    </w:p>
    <w:p>
      <w:pPr>
        <w:pStyle w:val="Heading2"/>
      </w:pPr>
      <w:r>
        <w:t xml:space="preserve">1. Conexión y servicios</w:t>
      </w:r>
    </w:p>
    <w:p>
      <w:pPr>
        <w:spacing w:after="120"/>
      </w:pPr>
      <w:r>
        <w:t xml:space="preserve">Un </w:t>
      </w:r>
      <w:r>
        <w:rPr>
          <w:b/>
          <w:bCs/>
        </w:rPr>
        <w:t xml:space="preserve">único</w:t>
      </w:r>
      <w:r>
        <w:t xml:space="preserve"> communication arrangement, </w:t>
      </w:r>
      <w:r>
        <w:rPr>
          <w:rFonts w:ascii="Consolas" w:cs="Consolas" w:eastAsia="Consolas" w:hAnsi="Consolas"/>
          <w:shd w:fill="F0F0F0" w:val="clear"/>
        </w:rPr>
        <w:t xml:space="preserve">SAP_COM_0720</w:t>
      </w:r>
      <w:r>
        <w:t xml:space="preserve">, con </w:t>
      </w:r>
      <w:r>
        <w:rPr>
          <w:b/>
          <w:bCs/>
        </w:rPr>
        <w:t xml:space="preserve">un mismo usuario/contraseña</w:t>
      </w:r>
      <w:r>
        <w:t xml:space="preserve">, habilita </w:t>
      </w:r>
      <w:r>
        <w:rPr>
          <w:b/>
          <w:bCs/>
        </w:rPr>
        <w:t xml:space="preserve">dos servicios OData distintos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rPr>
              <w:t xml:space="preserve">Dato</w:t>
            </w:r>
          </w:p>
        </w:tc>
        <w:tc>
          <w:tcPr>
            <w:tcW w:type="dxa" w:w="4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rPr>
              <w:t xml:space="preserve">Servicio (service root)</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Maestro (DM)</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Consolas" w:cs="Consolas" w:eastAsia="Consolas" w:hAnsi="Consolas"/>
                <w:shd w:fill="F0F0F0" w:val="clear"/>
              </w:rPr>
              <w:t xml:space="preserve">…/sap/opu/odata/IBP/MASTER_DATA_API_SRV</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Transaccional / Key Figures (DT)</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Consolas" w:cs="Consolas" w:eastAsia="Consolas" w:hAnsi="Consolas"/>
                <w:shd w:fill="F0F0F0" w:val="clear"/>
              </w:rPr>
              <w:t xml:space="preserve">…/sap/opu/odata/IBP/PLANNING_DATA_API_SRV</w:t>
            </w:r>
          </w:p>
        </w:tc>
      </w:tr>
    </w:tbl>
    <w:p>
      <w:pPr>
        <w:spacing w:after="120"/>
      </w:pPr>
      <w:r>
        <w:t xml:space="preserve"/>
      </w:r>
    </w:p>
    <w:p>
      <w:pPr>
        <w:spacing w:after="120"/>
      </w:pPr>
      <w:r>
        <w:t xml:space="preserve">Para </w:t>
      </w:r>
      <w:r>
        <w:rPr>
          <w:rFonts w:ascii="Consolas" w:cs="Consolas" w:eastAsia="Consolas" w:hAnsi="Consolas"/>
          <w:shd w:fill="F0F0F0" w:val="clear"/>
        </w:rPr>
        <w:t xml:space="preserve">my301282</w:t>
      </w:r>
      <w:r>
        <w:t xml:space="preserve">:</w:t>
      </w:r>
    </w:p>
    <w:p>
      <w:pPr>
        <w:shd w:fill="F4F4F4" w:val="clear"/>
        <w:spacing w:after="0" w:before="0"/>
      </w:pPr>
      <w:r>
        <w:rPr>
          <w:rFonts w:ascii="Consolas" w:cs="Consolas" w:eastAsia="Consolas" w:hAnsi="Consolas"/>
          <w:sz w:val="18"/>
          <w:szCs w:val="18"/>
        </w:rPr>
        <w:t xml:space="preserve">Maestro:        https://my301282-api.scmibp1.ondemand.com/sap/opu/odata/IBP/MASTER_DATA_API_SRV</w:t>
      </w:r>
    </w:p>
    <w:p>
      <w:pPr>
        <w:shd w:fill="F4F4F4" w:val="clear"/>
        <w:spacing w:after="0" w:before="0"/>
      </w:pPr>
      <w:r>
        <w:rPr>
          <w:rFonts w:ascii="Consolas" w:cs="Consolas" w:eastAsia="Consolas" w:hAnsi="Consolas"/>
          <w:sz w:val="18"/>
          <w:szCs w:val="18"/>
        </w:rPr>
        <w:t xml:space="preserve">Transaccional:  https://my301282-api.scmibp1.ondemand.com/sap/opu/odata/IBP/PLANNING_DATA_API_SRV</w:t>
      </w:r>
    </w:p>
    <w:p>
      <w:pPr>
        <w:spacing w:after="120"/>
      </w:pPr>
      <w:r>
        <w:t xml:space="preserve"/>
      </w:r>
    </w:p>
    <w:p>
      <w:pPr>
        <w:spacing w:after="120"/>
      </w:pPr>
      <w:r>
        <w:rPr>
          <w:b/>
          <w:bCs/>
        </w:rPr>
        <w:t xml:space="preserve">Autenticación:</w:t>
      </w:r>
      <w:r>
        <w:t xml:space="preserve"> HTTP </w:t>
      </w:r>
      <w:r>
        <w:rPr>
          <w:b/>
          <w:bCs/>
        </w:rPr>
        <w:t xml:space="preserve">Basic</w:t>
      </w:r>
      <w:r>
        <w:t xml:space="preserve"> (usuario de comunicación + contraseña). Header en cada llamada:</w:t>
      </w:r>
    </w:p>
    <w:p>
      <w:pPr>
        <w:shd w:fill="F4F4F4" w:val="clear"/>
        <w:spacing w:after="0" w:before="0"/>
      </w:pPr>
      <w:r>
        <w:rPr>
          <w:rFonts w:ascii="Consolas" w:cs="Consolas" w:eastAsia="Consolas" w:hAnsi="Consolas"/>
          <w:sz w:val="18"/>
          <w:szCs w:val="18"/>
        </w:rPr>
        <w:t xml:space="preserve">Authorization: Basic &lt;base64(usuario:contraseña)&gt;</w:t>
      </w:r>
    </w:p>
    <w:p>
      <w:pPr>
        <w:shd w:fill="F4F4F4" w:val="clear"/>
        <w:spacing w:after="0" w:before="0"/>
      </w:pPr>
      <w:r>
        <w:rPr>
          <w:rFonts w:ascii="Consolas" w:cs="Consolas" w:eastAsia="Consolas" w:hAnsi="Consolas"/>
          <w:sz w:val="18"/>
          <w:szCs w:val="18"/>
        </w:rPr>
        <w:t xml:space="preserve">Accept: application/json</w:t>
      </w:r>
    </w:p>
    <w:p>
      <w:pPr>
        <w:spacing w:after="120"/>
      </w:pPr>
      <w:r>
        <w:t xml:space="preserve"/>
      </w:r>
    </w:p>
    <w:p>
      <w:pPr>
        <w:pBdr>
          <w:left w:val="single" w:color="F0AD4E" w:sz="18" w:space="8"/>
        </w:pBdr>
        <w:shd w:fill="FFF8E1" w:val="clear"/>
        <w:spacing w:after="120" w:before="60"/>
        <w:ind w:left="180"/>
      </w:pPr>
      <w:r>
        <w:t xml:space="preserve">⚠️ </w:t>
      </w:r>
      <w:r>
        <w:rPr>
          <w:b/>
          <w:bCs/>
        </w:rPr>
        <w:t xml:space="preserve">Regla de oro:</w:t>
      </w:r>
      <w:r>
        <w:t xml:space="preserve"> un área de planificación debe estar </w:t>
      </w:r>
      <w:r>
        <w:rPr>
          <w:b/>
          <w:bCs/>
        </w:rPr>
        <w:t xml:space="preserve">habilitada por separado en cada servicio</w:t>
      </w:r>
      <w:r>
        <w:t xml:space="preserve">. Puede existir en MASTER_DATA pero </w:t>
      </w:r>
      <w:r>
        <w:rPr>
          <w:b/>
          <w:bCs/>
        </w:rPr>
        <w:t xml:space="preserve">no</w:t>
      </w:r>
      <w:r>
        <w:t xml:space="preserve"> en PLANNING (síntoma: el </w:t>
      </w:r>
      <w:r>
        <w:rPr>
          <w:rFonts w:ascii="Consolas" w:cs="Consolas" w:eastAsia="Consolas" w:hAnsi="Consolas"/>
          <w:shd w:fill="F0F0F0" w:val="clear"/>
        </w:rPr>
        <w:t xml:space="preserve">$metadata</w:t>
      </w:r>
      <w:r>
        <w:t xml:space="preserve"> de planning no la trae y </w:t>
      </w:r>
      <w:r>
        <w:rPr>
          <w:rFonts w:ascii="Consolas" w:cs="Consolas" w:eastAsia="Consolas" w:hAnsi="Consolas"/>
          <w:shd w:fill="F0F0F0" w:val="clear"/>
        </w:rPr>
        <w:t xml:space="preserve">GET /&lt;AREA&gt;</w:t>
      </w:r>
      <w:r>
        <w:t xml:space="preserve"> da 404). Si te falta el dato transaccional de un área, pide al admin que la habilite en </w:t>
      </w:r>
      <w:r>
        <w:rPr>
          <w:rFonts w:ascii="Consolas" w:cs="Consolas" w:eastAsia="Consolas" w:hAnsi="Consolas"/>
          <w:shd w:fill="F0F0F0" w:val="clear"/>
        </w:rPr>
        <w:t xml:space="preserve">PLANNING_DATA_API_SRV</w:t>
      </w:r>
      <w:r>
        <w:t xml:space="preserve"> dentro de SAP_COM_0720.</w:t>
      </w:r>
    </w:p>
    <w:p>
      <w:pPr>
        <w:pStyle w:val="Heading3"/>
      </w:pPr>
      <w:r>
        <w:t xml:space="preserve">Para lectura solo necesitas GET</w:t>
      </w:r>
    </w:p>
    <w:p>
      <w:pPr>
        <w:spacing w:after="120"/>
      </w:pPr>
      <w:r>
        <w:t xml:space="preserve">La lectura </w:t>
      </w:r>
      <w:r>
        <w:rPr>
          <w:b/>
          <w:bCs/>
        </w:rPr>
        <w:t xml:space="preserve">no requiere token CSRF ni cookies</w:t>
      </w:r>
      <w:r>
        <w:t xml:space="preserve"> — eso es solo para escritura. Un </w:t>
      </w:r>
      <w:r>
        <w:rPr>
          <w:rFonts w:ascii="Consolas" w:cs="Consolas" w:eastAsia="Consolas" w:hAnsi="Consolas"/>
          <w:shd w:fill="F0F0F0" w:val="clear"/>
        </w:rPr>
        <w:t xml:space="preserve">GET</w:t>
      </w:r>
      <w:r>
        <w:t xml:space="preserve"> con Basic Auth es suficiente.</w:t>
      </w:r>
    </w:p>
    <w:p>
      <w:pPr>
        <w:pBdr>
          <w:bottom w:val="single" w:color="2E75B6" w:sz="6" w:space="1"/>
        </w:pBdr>
        <w:spacing w:after="120"/>
      </w:pPr>
      <w:r>
        <w:t xml:space="preserve"/>
      </w:r>
    </w:p>
    <w:p>
      <w:pPr>
        <w:pStyle w:val="Heading2"/>
      </w:pPr>
      <w:r>
        <w:t xml:space="preserve">2. Descubrir qué hay (sin adivinar nombres)</w:t>
      </w:r>
    </w:p>
    <w:p>
      <w:pPr>
        <w:spacing w:after="120"/>
      </w:pPr>
      <w:r>
        <w:t xml:space="preserve">Nunca asumas nombres de área/tabla. Descúbrelos.</w:t>
      </w:r>
    </w:p>
    <w:p>
      <w:pPr>
        <w:pStyle w:val="Heading3"/>
      </w:pPr>
      <w:r>
        <w:t xml:space="preserve">2.1 Áreas de planificación (servicio transaccional)</w:t>
      </w:r>
    </w:p>
    <w:p>
      <w:pPr>
        <w:spacing w:after="120"/>
      </w:pPr>
      <w:r>
        <w:t xml:space="preserve">El </w:t>
      </w:r>
      <w:r>
        <w:rPr>
          <w:b/>
          <w:bCs/>
        </w:rPr>
        <w:t xml:space="preserve">service document</w:t>
      </w:r>
      <w:r>
        <w:t xml:space="preserve"> lista todos los entity sets. El área aparece como un set "base"; cada área genera además </w:t>
      </w:r>
      <w:r>
        <w:rPr>
          <w:rFonts w:ascii="Consolas" w:cs="Consolas" w:eastAsia="Consolas" w:hAnsi="Consolas"/>
          <w:shd w:fill="F0F0F0" w:val="clear"/>
        </w:rPr>
        <w:t xml:space="preserve">&lt;AREA&gt;Trans</w:t>
      </w:r>
      <w:r>
        <w:t xml:space="preserve"> (escritura) y </w:t>
      </w:r>
      <w:r>
        <w:rPr>
          <w:rFonts w:ascii="Consolas" w:cs="Consolas" w:eastAsia="Consolas" w:hAnsi="Consolas"/>
          <w:shd w:fill="F0F0F0" w:val="clear"/>
        </w:rPr>
        <w:t xml:space="preserve">&lt;AREA&gt;Message</w:t>
      </w:r>
      <w:r>
        <w:t xml:space="preserve"> (mensajes).</w:t>
      </w:r>
    </w:p>
    <w:p>
      <w:pPr>
        <w:shd w:fill="F4F4F4" w:val="clear"/>
        <w:spacing w:after="0" w:before="0"/>
      </w:pPr>
      <w:r>
        <w:rPr>
          <w:rFonts w:ascii="Consolas" w:cs="Consolas" w:eastAsia="Consolas" w:hAnsi="Consolas"/>
          <w:sz w:val="18"/>
          <w:szCs w:val="18"/>
        </w:rPr>
        <w:t xml:space="preserve">GET  /PLANNING_DATA_API_SRV/?$format=json</w:t>
      </w:r>
    </w:p>
    <w:p>
      <w:pPr>
        <w:spacing w:after="120"/>
      </w:pPr>
      <w:r>
        <w:t xml:space="preserve"/>
      </w:r>
    </w:p>
    <w:p>
      <w:pPr>
        <w:spacing w:after="120"/>
      </w:pPr>
      <w:r>
        <w:t xml:space="preserve">→ El área es el set que </w:t>
      </w:r>
      <w:r>
        <w:rPr>
          <w:b/>
          <w:bCs/>
        </w:rPr>
        <w:t xml:space="preserve">no</w:t>
      </w:r>
      <w:r>
        <w:t xml:space="preserve"> termina en </w:t>
      </w:r>
      <w:r>
        <w:rPr>
          <w:rFonts w:ascii="Consolas" w:cs="Consolas" w:eastAsia="Consolas" w:hAnsi="Consolas"/>
          <w:shd w:fill="F0F0F0" w:val="clear"/>
        </w:rPr>
        <w:t xml:space="preserve">Trans</w:t>
      </w:r>
      <w:r>
        <w:t xml:space="preserve"> ni </w:t>
      </w:r>
      <w:r>
        <w:rPr>
          <w:rFonts w:ascii="Consolas" w:cs="Consolas" w:eastAsia="Consolas" w:hAnsi="Consolas"/>
          <w:shd w:fill="F0F0F0" w:val="clear"/>
        </w:rPr>
        <w:t xml:space="preserve">Message</w:t>
      </w:r>
      <w:r>
        <w:t xml:space="preserve"> (ignora también </w:t>
      </w:r>
      <w:r>
        <w:rPr>
          <w:rFonts w:ascii="Consolas" w:cs="Consolas" w:eastAsia="Consolas" w:hAnsi="Consolas"/>
          <w:shd w:fill="F0F0F0" w:val="clear"/>
        </w:rPr>
        <w:t xml:space="preserve">KeyFigureDeltaDefinitionSet</w:t>
      </w:r>
      <w:r>
        <w:t xml:space="preserve"> y </w:t>
      </w:r>
      <w:r>
        <w:rPr>
          <w:rFonts w:ascii="Consolas" w:cs="Consolas" w:eastAsia="Consolas" w:hAnsi="Consolas"/>
          <w:shd w:fill="F0F0F0" w:val="clear"/>
        </w:rPr>
        <w:t xml:space="preserve">ValueResultSet</w:t>
      </w:r>
      <w:r>
        <w:t xml:space="preserve">).</w:t>
      </w:r>
    </w:p>
    <w:p>
      <w:pPr>
        <w:spacing w:after="120"/>
      </w:pPr>
      <w:r>
        <w:rPr>
          <w:b/>
          <w:bCs/>
        </w:rPr>
        <w:t xml:space="preserve">Real en `my301282`:</w:t>
      </w:r>
      <w:r>
        <w:t xml:space="preserve"> 3 áreas →</w:t>
      </w:r>
    </w:p>
    <w:p>
      <w:pPr>
        <w:shd w:fill="F4F4F4" w:val="clear"/>
        <w:spacing w:after="0" w:before="0"/>
      </w:pPr>
      <w:r>
        <w:rPr>
          <w:rFonts w:ascii="Consolas" w:cs="Consolas" w:eastAsia="Consolas" w:hAnsi="Consolas"/>
          <w:sz w:val="18"/>
          <w:szCs w:val="18"/>
        </w:rPr>
        <w:t xml:space="preserve">GCMARCIMEX, GCINDURAMA, GCMERCAND</w:t>
      </w:r>
    </w:p>
    <w:p>
      <w:pPr>
        <w:shd w:fill="F4F4F4" w:val="clear"/>
        <w:spacing w:after="0" w:before="0"/>
      </w:pPr>
      <w:r>
        <w:rPr>
          <w:rFonts w:ascii="Consolas" w:cs="Consolas" w:eastAsia="Consolas" w:hAnsi="Consolas"/>
          <w:sz w:val="18"/>
          <w:szCs w:val="18"/>
        </w:rPr>
        <w:t xml:space="preserve">(+ GCMARCIMEXTrans/Message, GCINDURAMATrans/Message, GCMERCANDTrans/Message)</w:t>
      </w:r>
    </w:p>
    <w:p>
      <w:pPr>
        <w:spacing w:after="120"/>
      </w:pPr>
      <w:r>
        <w:t xml:space="preserve"/>
      </w:r>
    </w:p>
    <w:p>
      <w:pPr>
        <w:pStyle w:val="Heading3"/>
      </w:pPr>
      <w:r>
        <w:t xml:space="preserve">2.2 Versiones de un área</w:t>
      </w:r>
    </w:p>
    <w:p>
      <w:pPr>
        <w:shd w:fill="F4F4F4" w:val="clear"/>
        <w:spacing w:after="0" w:before="0"/>
      </w:pPr>
      <w:r>
        <w:rPr>
          <w:rFonts w:ascii="Consolas" w:cs="Consolas" w:eastAsia="Consolas" w:hAnsi="Consolas"/>
          <w:sz w:val="18"/>
          <w:szCs w:val="18"/>
        </w:rPr>
        <w:t xml:space="preserve">GET  /PLANNING_DATA_API_SRV/GCMARCIMEX?$select=VERSIONID,VERSIONNAME&amp;$top=1000&amp;$format=json</w:t>
      </w:r>
    </w:p>
    <w:p>
      <w:pPr>
        <w:spacing w:after="120"/>
      </w:pPr>
      <w:r>
        <w:t xml:space="preserve"/>
      </w:r>
    </w:p>
    <w:p>
      <w:pPr>
        <w:spacing w:after="120"/>
      </w:pPr>
      <w:r>
        <w:rPr>
          <w:b/>
          <w:bCs/>
        </w:rPr>
        <w:t xml:space="preserve">Real (las 3 áreas comparten estas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rPr>
              <w:t xml:space="preserve">VERSIONID</w:t>
            </w:r>
          </w:p>
        </w:tc>
        <w:tc>
          <w:tcPr>
            <w:tcW w:type="dxa" w:w="4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rPr>
              <w:t xml:space="preserve">Nombre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Consolas" w:cs="Consolas" w:eastAsia="Consolas" w:hAnsi="Consolas"/>
                <w:shd w:fill="F0F0F0" w:val="clear"/>
              </w:rPr>
              <w:t xml:space="preserve">__BASELINE</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Base Version *(versión base)*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Consolas" w:cs="Consolas" w:eastAsia="Consolas" w:hAnsi="Consolas"/>
                <w:shd w:fill="F0F0F0" w:val="clear"/>
              </w:rPr>
              <w:t xml:space="preserve">DOWNSIDE</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Downside Version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Consolas" w:cs="Consolas" w:eastAsia="Consolas" w:hAnsi="Consolas"/>
                <w:shd w:fill="F0F0F0" w:val="clear"/>
              </w:rPr>
              <w:t xml:space="preserve">UPSIDE</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Upside Version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Consolas" w:cs="Consolas" w:eastAsia="Consolas" w:hAnsi="Consolas"/>
                <w:shd w:fill="F0F0F0" w:val="clear"/>
              </w:rPr>
              <w:t xml:space="preserve">PVSMD</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Planning Version with Version-Specific Master Data</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Consolas" w:cs="Consolas" w:eastAsia="Consolas" w:hAnsi="Consolas"/>
                <w:shd w:fill="F0F0F0" w:val="clear"/>
              </w:rPr>
              <w:t xml:space="preserve">ZDEMOSUP</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Demo Supply</w:t>
            </w:r>
          </w:p>
        </w:tc>
      </w:tr>
    </w:tbl>
    <w:p>
      <w:pPr>
        <w:spacing w:after="120"/>
      </w:pPr>
      <w:r>
        <w:t xml:space="preserve"/>
      </w:r>
    </w:p>
    <w:p>
      <w:pPr>
        <w:pBdr>
          <w:left w:val="single" w:color="F0AD4E" w:sz="18" w:space="8"/>
        </w:pBdr>
        <w:shd w:fill="FFF8E1" w:val="clear"/>
        <w:spacing w:after="120" w:before="60"/>
        <w:ind w:left="180"/>
      </w:pPr>
      <w:r>
        <w:t xml:space="preserve">La versión </w:t>
      </w:r>
      <w:r>
        <w:rPr>
          <w:b/>
          <w:bCs/>
        </w:rPr>
        <w:t xml:space="preserve">base</w:t>
      </w:r>
      <w:r>
        <w:t xml:space="preserve"> es </w:t>
      </w:r>
      <w:r>
        <w:rPr>
          <w:rFonts w:ascii="Consolas" w:cs="Consolas" w:eastAsia="Consolas" w:hAnsi="Consolas"/>
          <w:shd w:fill="F0F0F0" w:val="clear"/>
        </w:rPr>
        <w:t xml:space="preserve">__BASELINE</w:t>
      </w:r>
      <w:r>
        <w:t xml:space="preserve"> (también vale </w:t>
      </w:r>
      <w:r>
        <w:rPr>
          <w:rFonts w:ascii="Consolas" w:cs="Consolas" w:eastAsia="Consolas" w:hAnsi="Consolas"/>
          <w:shd w:fill="F0F0F0" w:val="clear"/>
        </w:rPr>
        <w:t xml:space="preserve">''</w:t>
      </w:r>
      <w:r>
        <w:t xml:space="preserve"> vacío en algunos contextos).</w:t>
      </w:r>
    </w:p>
    <w:p>
      <w:pPr>
        <w:pStyle w:val="Heading3"/>
      </w:pPr>
      <w:r>
        <w:t xml:space="preserve">2.3 Dimensiones vs Key Figures de un área</w:t>
      </w:r>
    </w:p>
    <w:p>
      <w:pPr>
        <w:spacing w:after="120"/>
      </w:pPr>
      <w:r>
        <w:t xml:space="preserve">El </w:t>
      </w:r>
      <w:r>
        <w:rPr>
          <w:rFonts w:ascii="Consolas" w:cs="Consolas" w:eastAsia="Consolas" w:hAnsi="Consolas"/>
          <w:shd w:fill="F0F0F0" w:val="clear"/>
        </w:rPr>
        <w:t xml:space="preserve">$metadata</w:t>
      </w:r>
      <w:r>
        <w:t xml:space="preserve"> (XML) clasifica cada propiedad con </w:t>
      </w:r>
      <w:r>
        <w:rPr>
          <w:rFonts w:ascii="Consolas" w:cs="Consolas" w:eastAsia="Consolas" w:hAnsi="Consolas"/>
          <w:shd w:fill="F0F0F0" w:val="clear"/>
        </w:rPr>
        <w:t xml:space="preserve">sap:aggregation-role</w:t>
      </w:r>
      <w:r>
        <w:t xml:space="preserve">:</w:t>
      </w:r>
    </w:p>
    <w:p>
      <w:pPr>
        <w:pStyle w:val="ListParagraph"/>
        <w:numPr>
          <w:ilvl w:val="0"/>
          <w:numId w:val="2"/>
        </w:numPr>
        <w:spacing w:after="40"/>
      </w:pPr>
      <w:r>
        <w:rPr>
          <w:rFonts w:ascii="Consolas" w:cs="Consolas" w:eastAsia="Consolas" w:hAnsi="Consolas"/>
          <w:shd w:fill="F0F0F0" w:val="clear"/>
        </w:rPr>
        <w:t xml:space="preserve">dimension</w:t>
      </w:r>
      <w:r>
        <w:t xml:space="preserve"> → atributo (PRDID, CUSTID, BRAND…)</w:t>
      </w:r>
    </w:p>
    <w:p>
      <w:pPr>
        <w:pStyle w:val="ListParagraph"/>
        <w:numPr>
          <w:ilvl w:val="0"/>
          <w:numId w:val="2"/>
        </w:numPr>
        <w:spacing w:after="40"/>
      </w:pPr>
      <w:r>
        <w:rPr>
          <w:rFonts w:ascii="Consolas" w:cs="Consolas" w:eastAsia="Consolas" w:hAnsi="Consolas"/>
          <w:shd w:fill="F0F0F0" w:val="clear"/>
        </w:rPr>
        <w:t xml:space="preserve">measure</w:t>
      </w:r>
      <w:r>
        <w:t xml:space="preserve"> → key figure (ACTUALSQTY…)</w:t>
      </w:r>
    </w:p>
    <w:p>
      <w:pPr>
        <w:shd w:fill="F4F4F4" w:val="clear"/>
        <w:spacing w:after="0" w:before="0"/>
      </w:pPr>
      <w:r>
        <w:rPr>
          <w:rFonts w:ascii="Consolas" w:cs="Consolas" w:eastAsia="Consolas" w:hAnsi="Consolas"/>
          <w:sz w:val="18"/>
          <w:szCs w:val="18"/>
        </w:rPr>
        <w:t xml:space="preserve">GET  /PLANNING_DATA_API_SRV/$metadata</w:t>
      </w:r>
    </w:p>
    <w:p>
      <w:pPr>
        <w:spacing w:after="120"/>
      </w:pPr>
      <w:r>
        <w:t xml:space="preserve"/>
      </w:r>
    </w:p>
    <w:p>
      <w:pPr>
        <w:spacing w:after="120"/>
      </w:pPr>
      <w:r>
        <w:rPr>
          <w:b/>
          <w:bCs/>
        </w:rPr>
        <w:t xml:space="preserve">Real en `GCMARCIMEX`:</w:t>
      </w:r>
      <w:r>
        <w:t xml:space="preserve"> 188 dimensiones, 724 key figures.</w:t>
      </w:r>
    </w:p>
    <w:p>
      <w:pPr>
        <w:pStyle w:val="ListParagraph"/>
        <w:numPr>
          <w:ilvl w:val="0"/>
          <w:numId w:val="2"/>
        </w:numPr>
        <w:spacing w:after="40"/>
      </w:pPr>
      <w:r>
        <w:t xml:space="preserve">Dimensiones (muestra): </w:t>
      </w:r>
      <w:r>
        <w:rPr>
          <w:rFonts w:ascii="Consolas" w:cs="Consolas" w:eastAsia="Consolas" w:hAnsi="Consolas"/>
          <w:shd w:fill="F0F0F0" w:val="clear"/>
        </w:rPr>
        <w:t xml:space="preserve">PRDID, CUSTID, LOCID, BRAND, CATEGORY, CURRID, CURRTOID, UOMTOID, CUSTGROUP, CUSTCHANNEL, …</w:t>
      </w:r>
    </w:p>
    <w:p>
      <w:pPr>
        <w:pStyle w:val="ListParagraph"/>
        <w:numPr>
          <w:ilvl w:val="0"/>
          <w:numId w:val="2"/>
        </w:numPr>
        <w:spacing w:after="40"/>
      </w:pPr>
      <w:r>
        <w:t xml:space="preserve">Key figures (muestra): </w:t>
      </w:r>
      <w:r>
        <w:rPr>
          <w:rFonts w:ascii="Consolas" w:cs="Consolas" w:eastAsia="Consolas" w:hAnsi="Consolas"/>
          <w:shd w:fill="F0F0F0" w:val="clear"/>
        </w:rPr>
        <w:t xml:space="preserve">ACTUALSQTY, ACTUALSREV, ACTUALSPRICE, ADJUSTEDDEMAND, ADJDEMANDPLANNINGQTY, …</w:t>
      </w:r>
    </w:p>
    <w:p>
      <w:pPr>
        <w:pStyle w:val="ListParagraph"/>
        <w:numPr>
          <w:ilvl w:val="0"/>
          <w:numId w:val="2"/>
        </w:numPr>
        <w:spacing w:after="40"/>
      </w:pPr>
      <w:r>
        <w:t xml:space="preserve">Niveles de tiempo: </w:t>
      </w:r>
      <w:r>
        <w:rPr>
          <w:rFonts w:ascii="Consolas" w:cs="Consolas" w:eastAsia="Consolas" w:hAnsi="Consolas"/>
          <w:shd w:fill="F0F0F0" w:val="clear"/>
        </w:rPr>
        <w:t xml:space="preserve">PERIODID0_TSTAMP … PERIODID5_TSTAMP</w:t>
      </w:r>
      <w:r>
        <w:t xml:space="preserve"> (ver sección 5).</w:t>
      </w:r>
    </w:p>
    <w:p>
      <w:pPr>
        <w:pStyle w:val="Heading3"/>
      </w:pPr>
      <w:r>
        <w:t xml:space="preserve">2.4 Catálogo de Dato Maestro (área ↔ versión ↔ tabla)</w:t>
      </w:r>
    </w:p>
    <w:p>
      <w:pPr>
        <w:spacing w:after="120"/>
      </w:pPr>
      <w:r>
        <w:t xml:space="preserve">Las tablas de DM se llaman </w:t>
      </w:r>
      <w:r>
        <w:rPr>
          <w:b/>
          <w:bCs/>
        </w:rPr>
        <w:t xml:space="preserve">MDT</w:t>
      </w:r>
      <w:r>
        <w:t xml:space="preserve"> (Master Data Type). Para saber qué MDT pertenece a qué área/versión:</w:t>
      </w:r>
    </w:p>
    <w:p>
      <w:pPr>
        <w:shd w:fill="F4F4F4" w:val="clear"/>
        <w:spacing w:after="0" w:before="0"/>
      </w:pPr>
      <w:r>
        <w:rPr>
          <w:rFonts w:ascii="Consolas" w:cs="Consolas" w:eastAsia="Consolas" w:hAnsi="Consolas"/>
          <w:sz w:val="18"/>
          <w:szCs w:val="18"/>
        </w:rPr>
        <w:t xml:space="preserve">GET  /MASTER_DATA_API_SRV/VersionSpecificMasterDataTypes?$format=json</w:t>
      </w:r>
    </w:p>
    <w:p>
      <w:pPr>
        <w:shd w:fill="F4F4F4" w:val="clear"/>
        <w:spacing w:after="0" w:before="0"/>
      </w:pPr>
      <w:r>
        <w:rPr>
          <w:rFonts w:ascii="Consolas" w:cs="Consolas" w:eastAsia="Consolas" w:hAnsi="Consolas"/>
          <w:sz w:val="18"/>
          <w:szCs w:val="18"/>
        </w:rPr>
        <w:t xml:space="preserve">     &amp;$select=PlanningAreaID,VersionID,MasterDataTypeID,PlanningAreaDescr,VersionName</w:t>
      </w:r>
    </w:p>
    <w:p>
      <w:pPr>
        <w:spacing w:after="120"/>
      </w:pPr>
      <w:r>
        <w:t xml:space="preserve"/>
      </w:r>
    </w:p>
    <w:p>
      <w:pPr>
        <w:spacing w:after="120"/>
      </w:pPr>
      <w:r>
        <w:rPr>
          <w:b/>
          <w:bCs/>
        </w:rPr>
        <w:t xml:space="preserve">Real en `my301282`:</w:t>
      </w:r>
      <w:r>
        <w:t xml:space="preserve"> 598 entity sets en total; los MDT de cada área llevan prefijo propio (</w:t>
      </w:r>
      <w:r>
        <w:rPr>
          <w:rFonts w:ascii="Consolas" w:cs="Consolas" w:eastAsia="Consolas" w:hAnsi="Consolas"/>
          <w:shd w:fill="F0F0F0" w:val="clear"/>
        </w:rPr>
        <w:t xml:space="preserve">GMX…</w:t>
      </w:r>
      <w:r>
        <w:t xml:space="preserve"> para GCMARCIMEX). Ejemplos de GCMARCIMEX:</w:t>
      </w:r>
    </w:p>
    <w:p>
      <w:pPr>
        <w:shd w:fill="F4F4F4" w:val="clear"/>
        <w:spacing w:after="0" w:before="0"/>
      </w:pPr>
      <w:r>
        <w:rPr>
          <w:rFonts w:ascii="Consolas" w:cs="Consolas" w:eastAsia="Consolas" w:hAnsi="Consolas"/>
          <w:sz w:val="18"/>
          <w:szCs w:val="18"/>
        </w:rPr>
        <w:t xml:space="preserve">GMXPRODUCT, GMXCUSTOMER, GMXLOCATION, GMXLOCATIONPRODUCT,</w:t>
      </w:r>
    </w:p>
    <w:p>
      <w:pPr>
        <w:shd w:fill="F4F4F4" w:val="clear"/>
        <w:spacing w:after="0" w:before="0"/>
      </w:pPr>
      <w:r>
        <w:rPr>
          <w:rFonts w:ascii="Consolas" w:cs="Consolas" w:eastAsia="Consolas" w:hAnsi="Consolas"/>
          <w:sz w:val="18"/>
          <w:szCs w:val="18"/>
        </w:rPr>
        <w:t xml:space="preserve">GMXUOMTO, GMXCURRENCYTO, GMXUOMCONVERSIONFACTOR, GMXEXCHANGERATE, …</w:t>
      </w:r>
    </w:p>
    <w:p>
      <w:pPr>
        <w:spacing w:after="120"/>
      </w:pPr>
      <w:r>
        <w:t xml:space="preserve"/>
      </w:r>
    </w:p>
    <w:p>
      <w:pPr>
        <w:pBdr>
          <w:left w:val="single" w:color="F0AD4E" w:sz="18" w:space="8"/>
        </w:pBdr>
        <w:shd w:fill="FFF8E1" w:val="clear"/>
        <w:spacing w:after="120" w:before="60"/>
        <w:ind w:left="180"/>
      </w:pPr>
      <w:r>
        <w:t xml:space="preserve">Los entity sets que </w:t>
      </w:r>
      <w:r>
        <w:rPr>
          <w:b/>
          <w:bCs/>
        </w:rPr>
        <w:t xml:space="preserve">terminan en `Trans`</w:t>
      </w:r>
      <w:r>
        <w:t xml:space="preserve"> son los importables (escritura). Para </w:t>
      </w:r>
      <w:r>
        <w:rPr>
          <w:b/>
          <w:bCs/>
        </w:rPr>
        <w:t xml:space="preserve">leer</w:t>
      </w:r>
      <w:r>
        <w:t xml:space="preserve"> usas el set base (</w:t>
      </w:r>
      <w:r>
        <w:rPr>
          <w:rFonts w:ascii="Consolas" w:cs="Consolas" w:eastAsia="Consolas" w:hAnsi="Consolas"/>
          <w:shd w:fill="F0F0F0" w:val="clear"/>
        </w:rPr>
        <w:t xml:space="preserve">GMXPRODUCT</w:t>
      </w:r>
      <w:r>
        <w:t xml:space="preserve">, no </w:t>
      </w:r>
      <w:r>
        <w:rPr>
          <w:rFonts w:ascii="Consolas" w:cs="Consolas" w:eastAsia="Consolas" w:hAnsi="Consolas"/>
          <w:shd w:fill="F0F0F0" w:val="clear"/>
        </w:rPr>
        <w:t xml:space="preserve">GMXPRODUCTTrans</w:t>
      </w:r>
      <w:r>
        <w:t xml:space="preserve">). El servicio </w:t>
      </w:r>
      <w:r>
        <w:rPr>
          <w:b/>
          <w:bCs/>
        </w:rPr>
        <w:t xml:space="preserve">no</w:t>
      </w:r>
      <w:r>
        <w:t xml:space="preserve"> expone una "descripción de tabla"; el nombre del MDT es el identificador. Las </w:t>
      </w:r>
      <w:r>
        <w:rPr>
          <w:b/>
          <w:bCs/>
        </w:rPr>
        <w:t xml:space="preserve">columnas</w:t>
      </w:r>
      <w:r>
        <w:t xml:space="preserve"> sí traen etiqueta legible (</w:t>
      </w:r>
      <w:r>
        <w:rPr>
          <w:rFonts w:ascii="Consolas" w:cs="Consolas" w:eastAsia="Consolas" w:hAnsi="Consolas"/>
          <w:shd w:fill="F0F0F0" w:val="clear"/>
        </w:rPr>
        <w:t xml:space="preserve">sap:label</w:t>
      </w:r>
      <w:r>
        <w:t xml:space="preserve"> en </w:t>
      </w:r>
      <w:r>
        <w:rPr>
          <w:rFonts w:ascii="Consolas" w:cs="Consolas" w:eastAsia="Consolas" w:hAnsi="Consolas"/>
          <w:shd w:fill="F0F0F0" w:val="clear"/>
        </w:rPr>
        <w:t xml:space="preserve">$metadata</w:t>
      </w:r>
      <w:r>
        <w:t xml:space="preserve">).</w:t>
      </w:r>
    </w:p>
    <w:p>
      <w:pPr>
        <w:pBdr>
          <w:bottom w:val="single" w:color="2E75B6" w:sz="6" w:space="1"/>
        </w:pBdr>
        <w:spacing w:after="120"/>
      </w:pPr>
      <w:r>
        <w:t xml:space="preserve"/>
      </w:r>
    </w:p>
    <w:p>
      <w:pPr>
        <w:pStyle w:val="Heading2"/>
      </w:pPr>
      <w:r>
        <w:t xml:space="preserve">3. Leer Dato Maestro (DM)</w:t>
      </w:r>
    </w:p>
    <w:p>
      <w:pPr>
        <w:spacing w:after="120"/>
      </w:pPr>
      <w:r>
        <w:t xml:space="preserve">Tablas planas de atributos (productos, clientes, ubicaciones…). El patrón de query es OData v2 estándar.</w:t>
      </w:r>
    </w:p>
    <w:p>
      <w:pPr>
        <w:pStyle w:val="Heading3"/>
      </w:pPr>
      <w:r>
        <w:t xml:space="preserve">3.1 Parámetros que usarás siempre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rPr>
              <w:t xml:space="preserve">Parámetro</w:t>
            </w:r>
          </w:p>
        </w:tc>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rPr>
              <w:t xml:space="preserve">Para qué</w:t>
            </w:r>
          </w:p>
        </w:tc>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rPr>
              <w:t xml:space="preserve">Ejemplo</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Consolas" w:cs="Consolas" w:eastAsia="Consolas" w:hAnsi="Consolas"/>
                <w:shd w:fill="F0F0F0" w:val="clear"/>
              </w:rPr>
              <w:t xml:space="preserve">$select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Traer </w:t>
            </w:r>
            <w:r>
              <w:rPr>
                <w:b/>
                <w:bCs/>
              </w:rPr>
              <w:t xml:space="preserve">solo</w:t>
            </w:r>
            <w:r>
              <w:t xml:space="preserve"> las columnas que necesitas (payload chico)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Consolas" w:cs="Consolas" w:eastAsia="Consolas" w:hAnsi="Consolas"/>
                <w:shd w:fill="F0F0F0" w:val="clear"/>
              </w:rPr>
              <w:t xml:space="preserve">$select=PRDID,PRDDESCR,BRAND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Consolas" w:cs="Consolas" w:eastAsia="Consolas" w:hAnsi="Consolas"/>
                <w:shd w:fill="F0F0F0" w:val="clear"/>
              </w:rPr>
              <w:t xml:space="preserve">$filter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Acotar por área/versión y por atributos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Consolas" w:cs="Consolas" w:eastAsia="Consolas" w:hAnsi="Consolas"/>
                <w:shd w:fill="F0F0F0" w:val="clear"/>
              </w:rPr>
              <w:t xml:space="preserve">PlanningAreaID eq 'GCMARCIMEX'</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Consolas" w:cs="Consolas" w:eastAsia="Consolas" w:hAnsi="Consolas"/>
                <w:shd w:fill="F0F0F0" w:val="clear"/>
              </w:rPr>
              <w:t xml:space="preserve">$top</w:t>
            </w:r>
            <w:r>
              <w:t xml:space="preserve"> / </w:t>
            </w:r>
            <w:r>
              <w:rPr>
                <w:rFonts w:ascii="Consolas" w:cs="Consolas" w:eastAsia="Consolas" w:hAnsi="Consolas"/>
                <w:shd w:fill="F0F0F0" w:val="clear"/>
              </w:rPr>
              <w:t xml:space="preserve">$skip</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Paginar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Consolas" w:cs="Consolas" w:eastAsia="Consolas" w:hAnsi="Consolas"/>
                <w:shd w:fill="F0F0F0" w:val="clear"/>
              </w:rPr>
              <w:t xml:space="preserve">$top=2000&amp;$skip=4000</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Consolas" w:cs="Consolas" w:eastAsia="Consolas" w:hAnsi="Consolas"/>
                <w:shd w:fill="F0F0F0" w:val="clear"/>
              </w:rPr>
              <w:t xml:space="preserve">$orderby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bCs/>
              </w:rPr>
              <w:t xml:space="preserve">Paginación estable</w:t>
            </w:r>
            <w:r>
              <w:t xml:space="preserve"> (sin solapes)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Consolas" w:cs="Consolas" w:eastAsia="Consolas" w:hAnsi="Consolas"/>
                <w:shd w:fill="F0F0F0" w:val="clear"/>
              </w:rPr>
              <w:t xml:space="preserve">$orderby=PRDID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Consolas" w:cs="Consolas" w:eastAsia="Consolas" w:hAnsi="Consolas"/>
                <w:shd w:fill="F0F0F0" w:val="clear"/>
              </w:rPr>
              <w:t xml:space="preserve">$inlinecount=allpages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Total de registros junto a la página</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(ver 3.2)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Consolas" w:cs="Consolas" w:eastAsia="Consolas" w:hAnsi="Consolas"/>
                <w:shd w:fill="F0F0F0" w:val="clear"/>
              </w:rPr>
              <w:t xml:space="preserve">$format=json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Respuesta JSON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siempre</w:t>
            </w:r>
          </w:p>
        </w:tc>
      </w:tr>
    </w:tbl>
    <w:p>
      <w:pPr>
        <w:spacing w:after="120"/>
      </w:pPr>
      <w:r>
        <w:t xml:space="preserve"/>
      </w:r>
    </w:p>
    <w:p>
      <w:pPr>
        <w:pStyle w:val="Heading3"/>
      </w:pPr>
      <w:r>
        <w:t xml:space="preserve">3.2 Contar antes de leer</w:t>
      </w:r>
    </w:p>
    <w:p>
      <w:pPr>
        <w:shd w:fill="F4F4F4" w:val="clear"/>
        <w:spacing w:after="0" w:before="0"/>
      </w:pPr>
      <w:r>
        <w:rPr>
          <w:rFonts w:ascii="Consolas" w:cs="Consolas" w:eastAsia="Consolas" w:hAnsi="Consolas"/>
          <w:sz w:val="18"/>
          <w:szCs w:val="18"/>
        </w:rPr>
        <w:t xml:space="preserve">GET  /MASTER_DATA_API_SRV/GMXPRODUCT?$format=json</w:t>
      </w:r>
    </w:p>
    <w:p>
      <w:pPr>
        <w:shd w:fill="F4F4F4" w:val="clear"/>
        <w:spacing w:after="0" w:before="0"/>
      </w:pPr>
      <w:r>
        <w:rPr>
          <w:rFonts w:ascii="Consolas" w:cs="Consolas" w:eastAsia="Consolas" w:hAnsi="Consolas"/>
          <w:sz w:val="18"/>
          <w:szCs w:val="18"/>
        </w:rPr>
        <w:t xml:space="preserve">     &amp;$top=0&amp;$inlinecount=allpages</w:t>
      </w:r>
    </w:p>
    <w:p>
      <w:pPr>
        <w:shd w:fill="F4F4F4" w:val="clear"/>
        <w:spacing w:after="0" w:before="0"/>
      </w:pPr>
      <w:r>
        <w:rPr>
          <w:rFonts w:ascii="Consolas" w:cs="Consolas" w:eastAsia="Consolas" w:hAnsi="Consolas"/>
          <w:sz w:val="18"/>
          <w:szCs w:val="18"/>
        </w:rPr>
        <w:t xml:space="preserve">     &amp;$filter=PlanningAreaID eq 'GCMARCIMEX'</w:t>
      </w:r>
    </w:p>
    <w:p>
      <w:pPr>
        <w:spacing w:after="120"/>
      </w:pPr>
      <w:r>
        <w:t xml:space="preserve"/>
      </w:r>
    </w:p>
    <w:p>
      <w:pPr>
        <w:spacing w:after="120"/>
      </w:pPr>
      <w:r>
        <w:t xml:space="preserve">Respuesta → </w:t>
      </w:r>
      <w:r>
        <w:rPr>
          <w:rFonts w:ascii="Consolas" w:cs="Consolas" w:eastAsia="Consolas" w:hAnsi="Consolas"/>
          <w:shd w:fill="F0F0F0" w:val="clear"/>
        </w:rPr>
        <w:t xml:space="preserve">d.__count</w:t>
      </w:r>
      <w:r>
        <w:t xml:space="preserve">. </w:t>
      </w:r>
      <w:r>
        <w:rPr>
          <w:b/>
          <w:bCs/>
        </w:rPr>
        <w:t xml:space="preserve">Real:</w:t>
      </w:r>
      <w:r>
        <w:t xml:space="preserve"> </w:t>
      </w:r>
      <w:r>
        <w:rPr>
          <w:rFonts w:ascii="Consolas" w:cs="Consolas" w:eastAsia="Consolas" w:hAnsi="Consolas"/>
          <w:shd w:fill="F0F0F0" w:val="clear"/>
        </w:rPr>
        <w:t xml:space="preserve">16533</w:t>
      </w:r>
      <w:r>
        <w:t xml:space="preserve"> productos en GCMARCIMEX.</w:t>
      </w:r>
    </w:p>
    <w:p>
      <w:pPr>
        <w:pBdr>
          <w:left w:val="single" w:color="F0AD4E" w:sz="18" w:space="8"/>
        </w:pBdr>
        <w:shd w:fill="FFF8E1" w:val="clear"/>
        <w:spacing w:after="120" w:before="60"/>
        <w:ind w:left="180"/>
      </w:pPr>
      <w:r>
        <w:t xml:space="preserve">En Dato Maestro </w:t>
      </w:r>
      <w:r>
        <w:rPr>
          <w:rFonts w:ascii="Consolas" w:cs="Consolas" w:eastAsia="Consolas" w:hAnsi="Consolas"/>
          <w:shd w:fill="F0F0F0" w:val="clear"/>
        </w:rPr>
        <w:t xml:space="preserve">$top=0</w:t>
      </w:r>
      <w:r>
        <w:t xml:space="preserve"> para contar </w:t>
      </w:r>
      <w:r>
        <w:rPr>
          <w:b/>
          <w:bCs/>
        </w:rPr>
        <w:t xml:space="preserve">es seguro</w:t>
      </w:r>
      <w:r>
        <w:t xml:space="preserve"> (a diferencia del transaccional — ver 4.4).</w:t>
      </w:r>
    </w:p>
    <w:p>
      <w:pPr>
        <w:pStyle w:val="Heading3"/>
      </w:pPr>
      <w:r>
        <w:t xml:space="preserve">3.3 Leer una página</w:t>
      </w:r>
    </w:p>
    <w:p>
      <w:pPr>
        <w:shd w:fill="F4F4F4" w:val="clear"/>
        <w:spacing w:after="0" w:before="0"/>
      </w:pPr>
      <w:r>
        <w:rPr>
          <w:rFonts w:ascii="Consolas" w:cs="Consolas" w:eastAsia="Consolas" w:hAnsi="Consolas"/>
          <w:sz w:val="18"/>
          <w:szCs w:val="18"/>
        </w:rPr>
        <w:t xml:space="preserve">GET  /MASTER_DATA_API_SRV/GMXPRODUCT?$format=json</w:t>
      </w:r>
    </w:p>
    <w:p>
      <w:pPr>
        <w:shd w:fill="F4F4F4" w:val="clear"/>
        <w:spacing w:after="0" w:before="0"/>
      </w:pPr>
      <w:r>
        <w:rPr>
          <w:rFonts w:ascii="Consolas" w:cs="Consolas" w:eastAsia="Consolas" w:hAnsi="Consolas"/>
          <w:sz w:val="18"/>
          <w:szCs w:val="18"/>
        </w:rPr>
        <w:t xml:space="preserve">     &amp;$select=PRDID,PRDDESCR,BRAND</w:t>
      </w:r>
    </w:p>
    <w:p>
      <w:pPr>
        <w:shd w:fill="F4F4F4" w:val="clear"/>
        <w:spacing w:after="0" w:before="0"/>
      </w:pPr>
      <w:r>
        <w:rPr>
          <w:rFonts w:ascii="Consolas" w:cs="Consolas" w:eastAsia="Consolas" w:hAnsi="Consolas"/>
          <w:sz w:val="18"/>
          <w:szCs w:val="18"/>
        </w:rPr>
        <w:t xml:space="preserve">     &amp;$filter=PlanningAreaID eq 'GCMARCIMEX'</w:t>
      </w:r>
    </w:p>
    <w:p>
      <w:pPr>
        <w:shd w:fill="F4F4F4" w:val="clear"/>
        <w:spacing w:after="0" w:before="0"/>
      </w:pPr>
      <w:r>
        <w:rPr>
          <w:rFonts w:ascii="Consolas" w:cs="Consolas" w:eastAsia="Consolas" w:hAnsi="Consolas"/>
          <w:sz w:val="18"/>
          <w:szCs w:val="18"/>
        </w:rPr>
        <w:t xml:space="preserve">     &amp;$orderby=PRDID</w:t>
      </w:r>
    </w:p>
    <w:p>
      <w:pPr>
        <w:shd w:fill="F4F4F4" w:val="clear"/>
        <w:spacing w:after="0" w:before="0"/>
      </w:pPr>
      <w:r>
        <w:rPr>
          <w:rFonts w:ascii="Consolas" w:cs="Consolas" w:eastAsia="Consolas" w:hAnsi="Consolas"/>
          <w:sz w:val="18"/>
          <w:szCs w:val="18"/>
        </w:rPr>
        <w:t xml:space="preserve">     &amp;$top=2000&amp;$skip=0</w:t>
      </w:r>
    </w:p>
    <w:p>
      <w:pPr>
        <w:spacing w:after="120"/>
      </w:pPr>
      <w:r>
        <w:t xml:space="preserve"/>
      </w:r>
    </w:p>
    <w:p>
      <w:pPr>
        <w:spacing w:after="120"/>
      </w:pPr>
      <w:r>
        <w:rPr>
          <w:b/>
          <w:bCs/>
        </w:rPr>
        <w:t xml:space="preserve">Real (2 filas):</w:t>
      </w:r>
    </w:p>
    <w:p>
      <w:pPr>
        <w:shd w:fill="F4F4F4" w:val="clear"/>
        <w:spacing w:after="0" w:before="0"/>
      </w:pPr>
      <w:r>
        <w:rPr>
          <w:rFonts w:ascii="Consolas" w:cs="Consolas" w:eastAsia="Consolas" w:hAnsi="Consolas"/>
          <w:sz w:val="18"/>
          <w:szCs w:val="18"/>
        </w:rPr>
        <w:t xml:space="preserve">10009641 | BOLSO TERMICO BRENTWOOD_CB-2401_     | BRAND=</w:t>
      </w:r>
    </w:p>
    <w:p>
      <w:pPr>
        <w:shd w:fill="F4F4F4" w:val="clear"/>
        <w:spacing w:after="0" w:before="0"/>
      </w:pPr>
      <w:r>
        <w:rPr>
          <w:rFonts w:ascii="Consolas" w:cs="Consolas" w:eastAsia="Consolas" w:hAnsi="Consolas"/>
          <w:sz w:val="18"/>
          <w:szCs w:val="18"/>
        </w:rPr>
        <w:t xml:space="preserve">10021250 | AUD INA I_XIAOMI REDMI BUDS 3 LITE_BL | BRAND= I_XIAOMI</w:t>
      </w:r>
    </w:p>
    <w:p>
      <w:pPr>
        <w:spacing w:after="120"/>
      </w:pPr>
      <w:r>
        <w:t xml:space="preserve"/>
      </w:r>
    </w:p>
    <w:p>
      <w:pPr>
        <w:pStyle w:val="Heading3"/>
      </w:pPr>
      <w:r>
        <w:t xml:space="preserve">3.4 Versión: base vs versión específica</w:t>
      </w:r>
    </w:p>
    <w:p>
      <w:pPr>
        <w:pStyle w:val="ListParagraph"/>
        <w:numPr>
          <w:ilvl w:val="0"/>
          <w:numId w:val="2"/>
        </w:numPr>
        <w:spacing w:after="40"/>
      </w:pPr>
      <w:r>
        <w:rPr>
          <w:b/>
          <w:bCs/>
        </w:rPr>
        <w:t xml:space="preserve">Leer base</w:t>
      </w:r>
      <w:r>
        <w:t xml:space="preserve"> → filtra </w:t>
      </w:r>
      <w:r>
        <w:rPr>
          <w:b/>
          <w:bCs/>
        </w:rPr>
        <w:t xml:space="preserve">solo</w:t>
      </w:r>
      <w:r>
        <w:t xml:space="preserve"> por </w:t>
      </w:r>
      <w:r>
        <w:rPr>
          <w:rFonts w:ascii="Consolas" w:cs="Consolas" w:eastAsia="Consolas" w:hAnsi="Consolas"/>
          <w:shd w:fill="F0F0F0" w:val="clear"/>
        </w:rPr>
        <w:t xml:space="preserve">PlanningAreaID</w:t>
      </w:r>
      <w:r>
        <w:t xml:space="preserve"> (devuelve </w:t>
      </w:r>
      <w:r>
        <w:rPr>
          <w:rFonts w:ascii="Consolas" w:cs="Consolas" w:eastAsia="Consolas" w:hAnsi="Consolas"/>
          <w:shd w:fill="F0F0F0" w:val="clear"/>
        </w:rPr>
        <w:t xml:space="preserve">__BASELINE</w:t>
      </w:r>
      <w:r>
        <w:t xml:space="preserve">).</w:t>
      </w:r>
    </w:p>
    <w:p>
      <w:pPr>
        <w:pStyle w:val="ListParagraph"/>
        <w:numPr>
          <w:ilvl w:val="0"/>
          <w:numId w:val="2"/>
        </w:numPr>
        <w:spacing w:after="40"/>
      </w:pPr>
      <w:r>
        <w:rPr>
          <w:b/>
          <w:bCs/>
        </w:rPr>
        <w:t xml:space="preserve">Leer una versión</w:t>
      </w:r>
      <w:r>
        <w:t xml:space="preserve"> → agrega </w:t>
      </w:r>
      <w:r>
        <w:rPr>
          <w:rFonts w:ascii="Consolas" w:cs="Consolas" w:eastAsia="Consolas" w:hAnsi="Consolas"/>
          <w:shd w:fill="F0F0F0" w:val="clear"/>
        </w:rPr>
        <w:t xml:space="preserve">VersionID eq 'PVSMD'</w:t>
      </w:r>
      <w:r>
        <w:t xml:space="preserve">. Puede ser un conjunto distinto y más grande.</w:t>
      </w:r>
    </w:p>
    <w:p>
      <w:pPr>
        <w:shd w:fill="F4F4F4" w:val="clear"/>
        <w:spacing w:after="0" w:before="0"/>
      </w:pPr>
      <w:r>
        <w:rPr>
          <w:rFonts w:ascii="Consolas" w:cs="Consolas" w:eastAsia="Consolas" w:hAnsi="Consolas"/>
          <w:sz w:val="18"/>
          <w:szCs w:val="18"/>
        </w:rPr>
        <w:t xml:space="preserve">&amp;$filter=PlanningAreaID eq 'GCMARCIMEX' and VersionID eq 'PVSMD'</w:t>
      </w:r>
    </w:p>
    <w:p>
      <w:pPr>
        <w:spacing w:after="120"/>
      </w:pPr>
      <w:r>
        <w:t xml:space="preserve"/>
      </w:r>
    </w:p>
    <w:p>
      <w:pPr>
        <w:pStyle w:val="Heading3"/>
      </w:pPr>
      <w:r>
        <w:t xml:space="preserve">3.5 Truco: valores distintos casi gratis (dropdowns / catálogos)</w:t>
      </w:r>
    </w:p>
    <w:p>
      <w:pPr>
        <w:spacing w:after="120"/>
      </w:pPr>
      <w:r>
        <w:rPr>
          <w:rFonts w:ascii="Consolas" w:cs="Consolas" w:eastAsia="Consolas" w:hAnsi="Consolas"/>
          <w:shd w:fill="F0F0F0" w:val="clear"/>
        </w:rPr>
        <w:t xml:space="preserve">MASTER_DATA_API_SRV</w:t>
      </w:r>
      <w:r>
        <w:t xml:space="preserve"> </w:t>
      </w:r>
      <w:r>
        <w:rPr>
          <w:b/>
          <w:bCs/>
        </w:rPr>
        <w:t xml:space="preserve">deduplica en el servidor</w:t>
      </w:r>
      <w:r>
        <w:t xml:space="preserve"> cuando </w:t>
      </w:r>
      <w:r>
        <w:rPr>
          <w:rFonts w:ascii="Consolas" w:cs="Consolas" w:eastAsia="Consolas" w:hAnsi="Consolas"/>
          <w:shd w:fill="F0F0F0" w:val="clear"/>
        </w:rPr>
        <w:t xml:space="preserve">$select</w:t>
      </w:r>
      <w:r>
        <w:t xml:space="preserve"> proyecta </w:t>
      </w:r>
      <w:r>
        <w:rPr>
          <w:b/>
          <w:bCs/>
        </w:rPr>
        <w:t xml:space="preserve">un solo campo no-clave</w:t>
      </w:r>
      <w:r>
        <w:t xml:space="preserve">.</w:t>
      </w:r>
    </w:p>
    <w:p>
      <w:pPr>
        <w:shd w:fill="F4F4F4" w:val="clear"/>
        <w:spacing w:after="0" w:before="0"/>
      </w:pPr>
      <w:r>
        <w:rPr>
          <w:rFonts w:ascii="Consolas" w:cs="Consolas" w:eastAsia="Consolas" w:hAnsi="Consolas"/>
          <w:sz w:val="18"/>
          <w:szCs w:val="18"/>
        </w:rPr>
        <w:t xml:space="preserve">GET  /MASTER_DATA_API_SRV/GMXPRODUCT?$format=json</w:t>
      </w:r>
    </w:p>
    <w:p>
      <w:pPr>
        <w:shd w:fill="F4F4F4" w:val="clear"/>
        <w:spacing w:after="0" w:before="0"/>
      </w:pPr>
      <w:r>
        <w:rPr>
          <w:rFonts w:ascii="Consolas" w:cs="Consolas" w:eastAsia="Consolas" w:hAnsi="Consolas"/>
          <w:sz w:val="18"/>
          <w:szCs w:val="18"/>
        </w:rPr>
        <w:t xml:space="preserve">     &amp;$top=5000&amp;$select=BRAND</w:t>
      </w:r>
    </w:p>
    <w:p>
      <w:pPr>
        <w:shd w:fill="F4F4F4" w:val="clear"/>
        <w:spacing w:after="0" w:before="0"/>
      </w:pPr>
      <w:r>
        <w:rPr>
          <w:rFonts w:ascii="Consolas" w:cs="Consolas" w:eastAsia="Consolas" w:hAnsi="Consolas"/>
          <w:sz w:val="18"/>
          <w:szCs w:val="18"/>
        </w:rPr>
        <w:t xml:space="preserve">     &amp;$filter=PlanningAreaID eq 'GCMARCIMEX'</w:t>
      </w:r>
    </w:p>
    <w:p>
      <w:pPr>
        <w:spacing w:after="120"/>
      </w:pPr>
      <w:r>
        <w:t xml:space="preserve"/>
      </w:r>
    </w:p>
    <w:p>
      <w:pPr>
        <w:spacing w:after="120"/>
      </w:pPr>
      <w:r>
        <w:rPr>
          <w:b/>
          <w:bCs/>
        </w:rPr>
        <w:t xml:space="preserve">Real:</w:t>
      </w:r>
      <w:r>
        <w:t xml:space="preserve"> devolvió </w:t>
      </w:r>
      <w:r>
        <w:rPr>
          <w:b/>
          <w:bCs/>
        </w:rPr>
        <w:t xml:space="preserve">663 marcas distintas</w:t>
      </w:r>
      <w:r>
        <w:t xml:space="preserve"> en una sola llamada (~½ s) sobre 16.533 productos. Ideal para poblar listas de valores de filtro.</w:t>
      </w:r>
    </w:p>
    <w:p>
      <w:pPr>
        <w:pBdr>
          <w:left w:val="single" w:color="F0AD4E" w:sz="18" w:space="8"/>
        </w:pBdr>
        <w:shd w:fill="FFF8E1" w:val="clear"/>
        <w:spacing w:after="120" w:before="60"/>
        <w:ind w:left="180"/>
      </w:pPr>
      <w:r>
        <w:t xml:space="preserve">⚠️ Esto </w:t>
      </w:r>
      <w:r>
        <w:rPr>
          <w:b/>
          <w:bCs/>
        </w:rPr>
        <w:t xml:space="preserve">solo</w:t>
      </w:r>
      <w:r>
        <w:t xml:space="preserve"> funciona en MASTER_DATA. El servicio PLANNING </w:t>
      </w:r>
      <w:r>
        <w:rPr>
          <w:b/>
          <w:bCs/>
        </w:rPr>
        <w:t xml:space="preserve">rechaza</w:t>
      </w:r>
      <w:r>
        <w:t xml:space="preserve"> un </w:t>
      </w:r>
      <w:r>
        <w:rPr>
          <w:rFonts w:ascii="Consolas" w:cs="Consolas" w:eastAsia="Consolas" w:hAnsi="Consolas"/>
          <w:shd w:fill="F0F0F0" w:val="clear"/>
        </w:rPr>
        <w:t xml:space="preserve">$select</w:t>
      </w:r>
      <w:r>
        <w:t xml:space="preserve"> de solo atributos con </w:t>
      </w:r>
      <w:r>
        <w:rPr>
          <w:rFonts w:ascii="Consolas" w:cs="Consolas" w:eastAsia="Consolas" w:hAnsi="Consolas"/>
          <w:shd w:fill="F0F0F0" w:val="clear"/>
        </w:rPr>
        <w:t xml:space="preserve">400 "This service cannot be used to extract master data"</w:t>
      </w:r>
      <w:r>
        <w:t xml:space="preserve"> (ver 4).</w:t>
      </w:r>
    </w:p>
    <w:p>
      <w:pPr>
        <w:pStyle w:val="Heading3"/>
      </w:pPr>
      <w:r>
        <w:t xml:space="preserve">3.6 Filtrar Dato Maestro por atributo</w:t>
      </w:r>
    </w:p>
    <w:p>
      <w:pPr>
        <w:spacing w:after="120"/>
      </w:pPr>
      <w:r>
        <w:t xml:space="preserve">Soporta </w:t>
      </w:r>
      <w:r>
        <w:rPr>
          <w:rFonts w:ascii="Consolas" w:cs="Consolas" w:eastAsia="Consolas" w:hAnsi="Consolas"/>
          <w:shd w:fill="F0F0F0" w:val="clear"/>
        </w:rPr>
        <w:t xml:space="preserve">eq</w:t>
      </w:r>
      <w:r>
        <w:t xml:space="preserve">, lista con </w:t>
      </w:r>
      <w:r>
        <w:rPr>
          <w:rFonts w:ascii="Consolas" w:cs="Consolas" w:eastAsia="Consolas" w:hAnsi="Consolas"/>
          <w:shd w:fill="F0F0F0" w:val="clear"/>
        </w:rPr>
        <w:t xml:space="preserve">or</w:t>
      </w:r>
      <w:r>
        <w:t xml:space="preserve">, y </w:t>
      </w:r>
      <w:r>
        <w:rPr>
          <w:rFonts w:ascii="Consolas" w:cs="Consolas" w:eastAsia="Consolas" w:hAnsi="Consolas"/>
          <w:shd w:fill="F0F0F0" w:val="clear"/>
        </w:rPr>
        <w:t xml:space="preserve">startswith</w:t>
      </w:r>
      <w:r>
        <w:t xml:space="preserve">:</w:t>
      </w:r>
    </w:p>
    <w:p>
      <w:pPr>
        <w:shd w:fill="F4F4F4" w:val="clear"/>
        <w:spacing w:after="0" w:before="0"/>
      </w:pPr>
      <w:r>
        <w:rPr>
          <w:rFonts w:ascii="Consolas" w:cs="Consolas" w:eastAsia="Consolas" w:hAnsi="Consolas"/>
          <w:sz w:val="18"/>
          <w:szCs w:val="18"/>
        </w:rPr>
        <w:t xml:space="preserve">&amp;$filter=PlanningAreaID eq 'GCMARCIMEX' and BRAND eq '4711'</w:t>
      </w:r>
    </w:p>
    <w:p>
      <w:pPr>
        <w:shd w:fill="F4F4F4" w:val="clear"/>
        <w:spacing w:after="0" w:before="0"/>
      </w:pPr>
      <w:r>
        <w:rPr>
          <w:rFonts w:ascii="Consolas" w:cs="Consolas" w:eastAsia="Consolas" w:hAnsi="Consolas"/>
          <w:sz w:val="18"/>
          <w:szCs w:val="18"/>
        </w:rPr>
        <w:t xml:space="preserve">&amp;$filter=PlanningAreaID eq 'GCMARCIMEX' and (BRAND eq '4711' or BRAND eq '593')</w:t>
      </w:r>
    </w:p>
    <w:p>
      <w:pPr>
        <w:shd w:fill="F4F4F4" w:val="clear"/>
        <w:spacing w:after="0" w:before="0"/>
      </w:pPr>
      <w:r>
        <w:rPr>
          <w:rFonts w:ascii="Consolas" w:cs="Consolas" w:eastAsia="Consolas" w:hAnsi="Consolas"/>
          <w:sz w:val="18"/>
          <w:szCs w:val="18"/>
        </w:rPr>
        <w:t xml:space="preserve">&amp;$filter=PlanningAreaID eq 'GCMARCIMEX' and startswith(PRDID,'100')</w:t>
      </w:r>
    </w:p>
    <w:p>
      <w:pPr>
        <w:spacing w:after="120"/>
      </w:pPr>
      <w:r>
        <w:t xml:space="preserve"/>
      </w:r>
    </w:p>
    <w:p>
      <w:pPr>
        <w:pBdr>
          <w:left w:val="single" w:color="F0AD4E" w:sz="18" w:space="8"/>
        </w:pBdr>
        <w:shd w:fill="FFF8E1" w:val="clear"/>
        <w:spacing w:after="120" w:before="60"/>
        <w:ind w:left="180"/>
      </w:pPr>
      <w:r>
        <w:rPr>
          <w:b/>
          <w:bCs/>
        </w:rPr>
        <w:t xml:space="preserve">Cuidado con el "vacío" y la exclusión.</w:t>
      </w:r>
      <w:r>
        <w:t xml:space="preserve"> Un atributo vacío es cadena de longitud 0 y es </w:t>
      </w:r>
      <w:r>
        <w:rPr>
          <w:b/>
          <w:bCs/>
        </w:rPr>
        <w:t xml:space="preserve">no filtrable</w:t>
      </w:r>
      <w:r>
        <w:t xml:space="preserve">: </w:t>
      </w:r>
      <w:r>
        <w:rPr>
          <w:rFonts w:ascii="Consolas" w:cs="Consolas" w:eastAsia="Consolas" w:hAnsi="Consolas"/>
          <w:shd w:fill="F0F0F0" w:val="clear"/>
        </w:rPr>
        <w:t xml:space="preserve">eq ''</w:t>
      </w:r>
      <w:r>
        <w:t xml:space="preserve">, </w:t>
      </w:r>
      <w:r>
        <w:rPr>
          <w:rFonts w:ascii="Consolas" w:cs="Consolas" w:eastAsia="Consolas" w:hAnsi="Consolas"/>
          <w:shd w:fill="F0F0F0" w:val="clear"/>
        </w:rPr>
        <w:t xml:space="preserve">eq null</w:t>
      </w:r>
      <w:r>
        <w:t xml:space="preserve">, </w:t>
      </w:r>
      <w:r>
        <w:rPr>
          <w:rFonts w:ascii="Consolas" w:cs="Consolas" w:eastAsia="Consolas" w:hAnsi="Consolas"/>
          <w:shd w:fill="F0F0F0" w:val="clear"/>
        </w:rPr>
        <w:t xml:space="preserve">length()</w:t>
      </w:r>
      <w:r>
        <w:t xml:space="preserve">, </w:t>
      </w:r>
      <w:r>
        <w:rPr>
          <w:rFonts w:ascii="Consolas" w:cs="Consolas" w:eastAsia="Consolas" w:hAnsi="Consolas"/>
          <w:shd w:fill="F0F0F0" w:val="clear"/>
        </w:rPr>
        <w:t xml:space="preserve">trim()</w:t>
      </w:r>
      <w:r>
        <w:t xml:space="preserve"> </w:t>
      </w:r>
      <w:r>
        <w:rPr>
          <w:b/>
          <w:bCs/>
        </w:rPr>
        <w:t xml:space="preserve">no</w:t>
      </w:r>
      <w:r>
        <w:t xml:space="preserve"> lo aíslan (SAP ignora </w:t>
      </w:r>
      <w:r>
        <w:rPr>
          <w:rFonts w:ascii="Consolas" w:cs="Consolas" w:eastAsia="Consolas" w:hAnsi="Consolas"/>
          <w:shd w:fill="F0F0F0" w:val="clear"/>
        </w:rPr>
        <w:t xml:space="preserve">length</w:t>
      </w:r>
      <w:r>
        <w:t xml:space="preserve">/</w:t>
      </w:r>
      <w:r>
        <w:rPr>
          <w:rFonts w:ascii="Consolas" w:cs="Consolas" w:eastAsia="Consolas" w:hAnsi="Consolas"/>
          <w:shd w:fill="F0F0F0" w:val="clear"/>
        </w:rPr>
        <w:t xml:space="preserve">trim</w:t>
      </w:r>
      <w:r>
        <w:t xml:space="preserve"> y devuelve el total). Cualquier predicado sobre un campo (incluido </w:t>
      </w:r>
      <w:r>
        <w:rPr>
          <w:rFonts w:ascii="Consolas" w:cs="Consolas" w:eastAsia="Consolas" w:hAnsi="Consolas"/>
          <w:shd w:fill="F0F0F0" w:val="clear"/>
        </w:rPr>
        <w:t xml:space="preserve">ne</w:t>
      </w:r>
      <w:r>
        <w:t xml:space="preserve">) </w:t>
      </w:r>
      <w:r>
        <w:rPr>
          <w:b/>
          <w:bCs/>
        </w:rPr>
        <w:t xml:space="preserve">descarta también las filas con ese campo vacío</w:t>
      </w:r>
      <w:r>
        <w:t xml:space="preserve">. Por eso, para "excluir", </w:t>
      </w:r>
      <w:r>
        <w:rPr>
          <w:b/>
          <w:bCs/>
        </w:rPr>
        <w:t xml:space="preserve">selecciona los demás valores</w:t>
      </w:r>
      <w:r>
        <w:t xml:space="preserve"> desde la lista distinta (3.5) en vez de usar </w:t>
      </w:r>
      <w:r>
        <w:rPr>
          <w:rFonts w:ascii="Consolas" w:cs="Consolas" w:eastAsia="Consolas" w:hAnsi="Consolas"/>
          <w:shd w:fill="F0F0F0" w:val="clear"/>
        </w:rPr>
        <w:t xml:space="preserve">ne</w:t>
      </w:r>
      <w:r>
        <w:t xml:space="preserve">.</w:t>
      </w:r>
    </w:p>
    <w:p>
      <w:pPr>
        <w:pBdr>
          <w:bottom w:val="single" w:color="2E75B6" w:sz="6" w:space="1"/>
        </w:pBdr>
        <w:spacing w:after="120"/>
      </w:pPr>
      <w:r>
        <w:t xml:space="preserve"/>
      </w:r>
    </w:p>
    <w:p>
      <w:pPr>
        <w:pStyle w:val="Heading2"/>
      </w:pPr>
      <w:r>
        <w:t xml:space="preserve">4. Leer Dato Transaccional / Key Figures (DT)</w:t>
      </w:r>
    </w:p>
    <w:p>
      <w:pPr>
        <w:spacing w:after="120"/>
      </w:pPr>
      <w:r>
        <w:t xml:space="preserve">Aquí lees </w:t>
      </w:r>
      <w:r>
        <w:rPr>
          <w:b/>
          <w:bCs/>
        </w:rPr>
        <w:t xml:space="preserve">valores de key figures</w:t>
      </w:r>
      <w:r>
        <w:t xml:space="preserve"> a un </w:t>
      </w:r>
      <w:r>
        <w:rPr>
          <w:b/>
          <w:bCs/>
        </w:rPr>
        <w:t xml:space="preserve">nivel</w:t>
      </w:r>
      <w:r>
        <w:t xml:space="preserve"> (combinación de dimensiones) y un </w:t>
      </w:r>
      <w:r>
        <w:rPr>
          <w:b/>
          <w:bCs/>
        </w:rPr>
        <w:t xml:space="preserve">periodo de tiempo</w:t>
      </w:r>
      <w:r>
        <w:t xml:space="preserve">. El servicio </w:t>
      </w:r>
      <w:r>
        <w:rPr>
          <w:b/>
          <w:bCs/>
        </w:rPr>
        <w:t xml:space="preserve">agrega</w:t>
      </w:r>
      <w:r>
        <w:t xml:space="preserve"> los valores al nivel que pidas.</w:t>
      </w:r>
    </w:p>
    <w:p>
      <w:pPr>
        <w:pStyle w:val="Heading3"/>
      </w:pPr>
      <w:r>
        <w:t xml:space="preserve">4.1 Regla #1 — </w:t>
      </w:r>
      <w:r>
        <w:rPr>
          <w:rFonts w:ascii="Consolas" w:cs="Consolas" w:eastAsia="Consolas" w:hAnsi="Consolas"/>
          <w:shd w:fill="F0F0F0" w:val="clear"/>
        </w:rPr>
        <w:t xml:space="preserve">$select</w:t>
      </w:r>
      <w:r>
        <w:t xml:space="preserve"> es obligatorio y define el nivel</w:t>
      </w:r>
    </w:p>
    <w:p>
      <w:pPr>
        <w:spacing w:after="120"/>
      </w:pPr>
      <w:r>
        <w:t xml:space="preserve">Debes listar en </w:t>
      </w:r>
      <w:r>
        <w:rPr>
          <w:rFonts w:ascii="Consolas" w:cs="Consolas" w:eastAsia="Consolas" w:hAnsi="Consolas"/>
          <w:shd w:fill="F0F0F0" w:val="clear"/>
        </w:rPr>
        <w:t xml:space="preserve">$select</w:t>
      </w:r>
      <w:r>
        <w:t xml:space="preserve">: las </w:t>
      </w:r>
      <w:r>
        <w:rPr>
          <w:b/>
          <w:bCs/>
        </w:rPr>
        <w:t xml:space="preserve">dimensiones del nivel</w:t>
      </w:r>
      <w:r>
        <w:t xml:space="preserve"> + el </w:t>
      </w:r>
      <w:r>
        <w:rPr>
          <w:b/>
          <w:bCs/>
        </w:rPr>
        <w:t xml:space="preserve">campo de tiempo</w:t>
      </w:r>
      <w:r>
        <w:t xml:space="preserve"> + las </w:t>
      </w:r>
      <w:r>
        <w:rPr>
          <w:b/>
          <w:bCs/>
        </w:rPr>
        <w:t xml:space="preserve">key figures</w:t>
      </w:r>
      <w:r>
        <w:t xml:space="preserve">.</w:t>
      </w:r>
    </w:p>
    <w:p>
      <w:pPr>
        <w:shd w:fill="F4F4F4" w:val="clear"/>
        <w:spacing w:after="0" w:before="0"/>
      </w:pPr>
      <w:r>
        <w:rPr>
          <w:rFonts w:ascii="Consolas" w:cs="Consolas" w:eastAsia="Consolas" w:hAnsi="Consolas"/>
          <w:sz w:val="18"/>
          <w:szCs w:val="18"/>
        </w:rPr>
        <w:t xml:space="preserve">$select=PRDID,CUSTID,LOCID,UOMTOID,ACTUALSQTY,PERIODID4_TSTAMP</w:t>
      </w:r>
    </w:p>
    <w:p>
      <w:pPr>
        <w:spacing w:after="120"/>
      </w:pPr>
      <w:r>
        <w:t xml:space="preserve"/>
      </w:r>
    </w:p>
    <w:p>
      <w:pPr>
        <w:pBdr>
          <w:left w:val="single" w:color="F0AD4E" w:sz="18" w:space="8"/>
        </w:pBdr>
        <w:shd w:fill="FFF8E1" w:val="clear"/>
        <w:spacing w:after="120" w:before="60"/>
        <w:ind w:left="180"/>
      </w:pPr>
      <w:r>
        <w:rPr>
          <w:b/>
          <w:bCs/>
        </w:rPr>
        <w:t xml:space="preserve">SAP agrega al nivel del `$select`.</w:t>
      </w:r>
      <w:r>
        <w:t xml:space="preserve"> Si pides menos atributos, SAP </w:t>
      </w:r>
      <w:r>
        <w:rPr>
          <w:b/>
          <w:bCs/>
        </w:rPr>
        <w:t xml:space="preserve">suma silenciosamente</w:t>
      </w:r>
      <w:r>
        <w:t xml:space="preserve"> al nivel más alto — el número es correcto pero menos granular. Pide exactamente el nivel que quieres. </w:t>
      </w:r>
      <w:r>
        <w:rPr>
          <w:b/>
          <w:bCs/>
        </w:rPr>
        <w:t xml:space="preserve">No</w:t>
      </w:r>
      <w:r>
        <w:t xml:space="preserve"> se puede "desagregar": no puedes obtener un nivel más fino que el que el dato tiene almacenado.</w:t>
      </w:r>
    </w:p>
    <w:p>
      <w:pPr>
        <w:pStyle w:val="Heading3"/>
      </w:pPr>
      <w:r>
        <w:t xml:space="preserve">4.2 Regla #2 — atributos de conversión (UOM / Moneda)</w:t>
      </w:r>
    </w:p>
    <w:p>
      <w:pPr>
        <w:pStyle w:val="ListParagraph"/>
        <w:numPr>
          <w:ilvl w:val="0"/>
          <w:numId w:val="2"/>
        </w:numPr>
        <w:spacing w:after="40"/>
      </w:pPr>
      <w:r>
        <w:t xml:space="preserve">Una key figure de </w:t>
      </w:r>
      <w:r>
        <w:rPr>
          <w:b/>
          <w:bCs/>
        </w:rPr>
        <w:t xml:space="preserve">cantidad</w:t>
      </w:r>
      <w:r>
        <w:t xml:space="preserve"> exige un </w:t>
      </w:r>
      <w:r>
        <w:rPr>
          <w:b/>
          <w:bCs/>
        </w:rPr>
        <w:t xml:space="preserve">UOMTOID</w:t>
      </w:r>
      <w:r>
        <w:t xml:space="preserve"> (unidad destino) en el </w:t>
      </w:r>
      <w:r>
        <w:rPr>
          <w:rFonts w:ascii="Consolas" w:cs="Consolas" w:eastAsia="Consolas" w:hAnsi="Consolas"/>
          <w:shd w:fill="F0F0F0" w:val="clear"/>
        </w:rPr>
        <w:t xml:space="preserve">$filter</w:t>
      </w:r>
      <w:r>
        <w:t xml:space="preserve">.</w:t>
      </w:r>
    </w:p>
    <w:p>
      <w:pPr>
        <w:pStyle w:val="ListParagraph"/>
        <w:numPr>
          <w:ilvl w:val="0"/>
          <w:numId w:val="2"/>
        </w:numPr>
        <w:spacing w:after="40"/>
      </w:pPr>
      <w:r>
        <w:t xml:space="preserve">Una key figure de </w:t>
      </w:r>
      <w:r>
        <w:rPr>
          <w:b/>
          <w:bCs/>
        </w:rPr>
        <w:t xml:space="preserve">valor/monetaria</w:t>
      </w:r>
      <w:r>
        <w:t xml:space="preserve"> exige un </w:t>
      </w:r>
      <w:r>
        <w:rPr>
          <w:b/>
          <w:bCs/>
        </w:rPr>
        <w:t xml:space="preserve">CURRTOID</w:t>
      </w:r>
      <w:r>
        <w:t xml:space="preserve"> (moneda destino).</w:t>
      </w:r>
    </w:p>
    <w:p>
      <w:pPr>
        <w:pStyle w:val="ListParagraph"/>
        <w:numPr>
          <w:ilvl w:val="0"/>
          <w:numId w:val="2"/>
        </w:numPr>
        <w:spacing w:after="40"/>
      </w:pPr>
      <w:r>
        <w:t xml:space="preserve">Algunas exigen </w:t>
      </w:r>
      <w:r>
        <w:rPr>
          <w:b/>
          <w:bCs/>
        </w:rPr>
        <w:t xml:space="preserve">ambos</w:t>
      </w:r>
      <w:r>
        <w:t xml:space="preserve"> a la vez.</w:t>
      </w:r>
    </w:p>
    <w:p>
      <w:pPr>
        <w:spacing w:after="120"/>
      </w:pPr>
      <w:r>
        <w:t xml:space="preserve">Si falta, SAP responde </w:t>
      </w:r>
      <w:r>
        <w:rPr>
          <w:b/>
          <w:bCs/>
        </w:rPr>
        <w:t xml:space="preserve">400</w:t>
      </w:r>
      <w:r>
        <w:t xml:space="preserve"> y </w:t>
      </w:r>
      <w:r>
        <w:rPr>
          <w:b/>
          <w:bCs/>
        </w:rPr>
        <w:t xml:space="preserve">te dice cuál falta</w:t>
      </w:r>
      <w:r>
        <w:t xml:space="preserve">. Mensaje real de </w:t>
      </w:r>
      <w:r>
        <w:rPr>
          <w:rFonts w:ascii="Consolas" w:cs="Consolas" w:eastAsia="Consolas" w:hAnsi="Consolas"/>
          <w:shd w:fill="F0F0F0" w:val="clear"/>
        </w:rPr>
        <w:t xml:space="preserve">my301282</w:t>
      </w:r>
      <w:r>
        <w:t xml:space="preserve">:</w:t>
      </w:r>
    </w:p>
    <w:p>
      <w:pPr>
        <w:shd w:fill="F4F4F4" w:val="clear"/>
        <w:spacing w:after="0" w:before="0"/>
      </w:pPr>
      <w:r>
        <w:rPr>
          <w:rFonts w:ascii="Consolas" w:cs="Consolas" w:eastAsia="Consolas" w:hAnsi="Consolas"/>
          <w:sz w:val="18"/>
          <w:szCs w:val="18"/>
        </w:rPr>
        <w:t xml:space="preserve">HTTP 400  /IBP/CX_ALERT_MESSAGES</w:t>
      </w:r>
    </w:p>
    <w:p>
      <w:pPr>
        <w:shd w:fill="F4F4F4" w:val="clear"/>
        <w:spacing w:after="0" w:before="0"/>
      </w:pPr>
      <w:r>
        <w:rPr>
          <w:rFonts w:ascii="Consolas" w:cs="Consolas" w:eastAsia="Consolas" w:hAnsi="Consolas"/>
          <w:sz w:val="18"/>
          <w:szCs w:val="18"/>
        </w:rPr>
        <w:t xml:space="preserve">"Key figure '(ACTUALSQTY)Actuals Qty' requires conversion attribute</w:t>
      </w:r>
    </w:p>
    <w:p>
      <w:pPr>
        <w:shd w:fill="F4F4F4" w:val="clear"/>
        <w:spacing w:after="0" w:before="0"/>
      </w:pPr>
      <w:r>
        <w:rPr>
          <w:rFonts w:ascii="Consolas" w:cs="Consolas" w:eastAsia="Consolas" w:hAnsi="Consolas"/>
          <w:sz w:val="18"/>
          <w:szCs w:val="18"/>
        </w:rPr>
        <w:t xml:space="preserve"> '(UOMTOID)Target UoM' to be filled."</w:t>
      </w:r>
    </w:p>
    <w:p>
      <w:pPr>
        <w:spacing w:after="120"/>
      </w:pPr>
      <w:r>
        <w:t xml:space="preserve"/>
      </w:r>
    </w:p>
    <w:p>
      <w:pPr>
        <w:spacing w:after="120"/>
      </w:pPr>
      <w:r>
        <w:rPr>
          <w:b/>
          <w:bCs/>
        </w:rPr>
        <w:t xml:space="preserve">Cómo detectarlo automáticamente:</w:t>
      </w:r>
      <w:r>
        <w:t xml:space="preserve"> lee la KF sin filtro de conversión; SAP nombra el atributo faltante. Agrégalo y reintenta. SAP nombra </w:t>
      </w:r>
      <w:r>
        <w:rPr>
          <w:b/>
          <w:bCs/>
        </w:rPr>
        <w:t xml:space="preserve">uno por respuesta</w:t>
      </w:r>
      <w:r>
        <w:t xml:space="preserve">, así que si una KF necesita los dos, harás dos rondas (UOM y luego CURR).</w:t>
      </w:r>
    </w:p>
    <w:p>
      <w:pPr>
        <w:spacing w:after="120"/>
      </w:pPr>
      <w:r>
        <w:rPr>
          <w:b/>
          <w:bCs/>
        </w:rPr>
        <w:t xml:space="preserve">De dónde salen los valores de UOM/Moneda:</w:t>
      </w:r>
      <w:r>
        <w:t xml:space="preserve"> del Dato Maestro del área, en el MDT que termina en </w:t>
      </w:r>
      <w:r>
        <w:rPr>
          <w:rFonts w:ascii="Consolas" w:cs="Consolas" w:eastAsia="Consolas" w:hAnsi="Consolas"/>
          <w:shd w:fill="F0F0F0" w:val="clear"/>
        </w:rPr>
        <w:t xml:space="preserve">UOMTO</w:t>
      </w:r>
      <w:r>
        <w:t xml:space="preserve"> / </w:t>
      </w:r>
      <w:r>
        <w:rPr>
          <w:rFonts w:ascii="Consolas" w:cs="Consolas" w:eastAsia="Consolas" w:hAnsi="Consolas"/>
          <w:shd w:fill="F0F0F0" w:val="clear"/>
        </w:rPr>
        <w:t xml:space="preserve">CURRENCYTO</w:t>
      </w:r>
      <w:r>
        <w:t xml:space="preserve">.</w:t>
      </w:r>
    </w:p>
    <w:p>
      <w:pPr>
        <w:shd w:fill="F4F4F4" w:val="clear"/>
        <w:spacing w:after="0" w:before="0"/>
      </w:pPr>
      <w:r>
        <w:rPr>
          <w:rFonts w:ascii="Consolas" w:cs="Consolas" w:eastAsia="Consolas" w:hAnsi="Consolas"/>
          <w:sz w:val="18"/>
          <w:szCs w:val="18"/>
        </w:rPr>
        <w:t xml:space="preserve">GET  /MASTER_DATA_API_SRV/GMXUOMTO?$format=json&amp;$select=UOMTOID,UOMTODESCR&amp;$top=20</w:t>
      </w:r>
    </w:p>
    <w:p>
      <w:pPr>
        <w:spacing w:after="120"/>
      </w:pPr>
      <w:r>
        <w:t xml:space="preserve"/>
      </w:r>
    </w:p>
    <w:p>
      <w:pPr>
        <w:spacing w:after="120"/>
      </w:pPr>
      <w:r>
        <w:rPr>
          <w:b/>
          <w:bCs/>
        </w:rPr>
        <w:t xml:space="preserve">Real (GCMARCIMEX):</w:t>
      </w:r>
    </w:p>
    <w:p>
      <w:pPr>
        <w:shd w:fill="F4F4F4" w:val="clear"/>
        <w:spacing w:after="0" w:before="0"/>
      </w:pPr>
      <w:r>
        <w:rPr>
          <w:rFonts w:ascii="Consolas" w:cs="Consolas" w:eastAsia="Consolas" w:hAnsi="Consolas"/>
          <w:sz w:val="18"/>
          <w:szCs w:val="18"/>
        </w:rPr>
        <w:t xml:space="preserve">KG  - Kilogramo      UN  - Unidad        CJ  - Caja</w:t>
      </w:r>
    </w:p>
    <w:p>
      <w:pPr>
        <w:shd w:fill="F4F4F4" w:val="clear"/>
        <w:spacing w:after="0" w:before="0"/>
      </w:pPr>
      <w:r>
        <w:rPr>
          <w:rFonts w:ascii="Consolas" w:cs="Consolas" w:eastAsia="Consolas" w:hAnsi="Consolas"/>
          <w:sz w:val="18"/>
          <w:szCs w:val="18"/>
        </w:rPr>
        <w:t xml:space="preserve">M3  - Metro cúbico   PAL - Paleta        CCM - Centímetro cúbico</w:t>
      </w:r>
    </w:p>
    <w:p>
      <w:pPr>
        <w:shd w:fill="F4F4F4" w:val="clear"/>
        <w:spacing w:after="0" w:before="0"/>
      </w:pPr>
      <w:r>
        <w:rPr>
          <w:rFonts w:ascii="Consolas" w:cs="Consolas" w:eastAsia="Consolas" w:hAnsi="Consolas"/>
          <w:sz w:val="18"/>
          <w:szCs w:val="18"/>
        </w:rPr>
        <w:t xml:space="preserve">UMB - Unidad de medida base</w:t>
      </w:r>
    </w:p>
    <w:p>
      <w:pPr>
        <w:spacing w:after="120"/>
      </w:pPr>
      <w:r>
        <w:t xml:space="preserve"/>
      </w:r>
    </w:p>
    <w:p>
      <w:pPr>
        <w:pStyle w:val="Heading3"/>
      </w:pPr>
      <w:r>
        <w:t xml:space="preserve">4.3 Versión en lectura transaccional</w:t>
      </w:r>
    </w:p>
    <w:p>
      <w:pPr>
        <w:spacing w:after="120"/>
      </w:pPr>
      <w:r>
        <w:t xml:space="preserve">La versión se filtra por la columna </w:t>
      </w:r>
      <w:r>
        <w:rPr>
          <w:rFonts w:ascii="Consolas" w:cs="Consolas" w:eastAsia="Consolas" w:hAnsi="Consolas"/>
          <w:shd w:fill="F0F0F0" w:val="clear"/>
        </w:rPr>
        <w:t xml:space="preserve">VERSIONID</w:t>
      </w:r>
      <w:r>
        <w:t xml:space="preserve"> (no por </w:t>
      </w:r>
      <w:r>
        <w:rPr>
          <w:rFonts w:ascii="Consolas" w:cs="Consolas" w:eastAsia="Consolas" w:hAnsi="Consolas"/>
          <w:shd w:fill="F0F0F0" w:val="clear"/>
        </w:rPr>
        <w:t xml:space="preserve">PlanningAreaID</w:t>
      </w:r>
      <w:r>
        <w:t xml:space="preserve"> — el área va en la URL):</w:t>
      </w:r>
    </w:p>
    <w:p>
      <w:pPr>
        <w:shd w:fill="F4F4F4" w:val="clear"/>
        <w:spacing w:after="0" w:before="0"/>
      </w:pPr>
      <w:r>
        <w:rPr>
          <w:rFonts w:ascii="Consolas" w:cs="Consolas" w:eastAsia="Consolas" w:hAnsi="Consolas"/>
          <w:sz w:val="18"/>
          <w:szCs w:val="18"/>
        </w:rPr>
        <w:t xml:space="preserve">&amp;$filter=VERSIONID eq 'PVSMD' and UOMTOID eq 'KG'</w:t>
      </w:r>
    </w:p>
    <w:p>
      <w:pPr>
        <w:spacing w:after="120"/>
      </w:pPr>
      <w:r>
        <w:t xml:space="preserve"/>
      </w:r>
    </w:p>
    <w:p>
      <w:pPr>
        <w:spacing w:after="120"/>
      </w:pPr>
      <w:r>
        <w:t xml:space="preserve">Sin predicado de </w:t>
      </w:r>
      <w:r>
        <w:rPr>
          <w:rFonts w:ascii="Consolas" w:cs="Consolas" w:eastAsia="Consolas" w:hAnsi="Consolas"/>
          <w:shd w:fill="F0F0F0" w:val="clear"/>
        </w:rPr>
        <w:t xml:space="preserve">VERSIONID</w:t>
      </w:r>
      <w:r>
        <w:t xml:space="preserve"> lees la versión base. </w:t>
      </w:r>
      <w:r>
        <w:rPr>
          <w:b/>
          <w:bCs/>
        </w:rPr>
        <w:t xml:space="preserve">Si vas a comparar/escribir luego, sé explícito con la versión</w:t>
      </w:r>
      <w:r>
        <w:t xml:space="preserve"> para no leer una y operar sobre otra.</w:t>
      </w:r>
    </w:p>
    <w:p>
      <w:pPr>
        <w:pStyle w:val="Heading3"/>
      </w:pPr>
      <w:r>
        <w:t xml:space="preserve">4.4 Regla #3 — contar SIN reventar el sistema</w:t>
      </w:r>
    </w:p>
    <w:p>
      <w:pPr>
        <w:pBdr>
          <w:left w:val="single" w:color="F0AD4E" w:sz="18" w:space="8"/>
        </w:pBdr>
        <w:shd w:fill="FFF8E1" w:val="clear"/>
        <w:spacing w:after="120" w:before="60"/>
        <w:ind w:left="180"/>
      </w:pPr>
      <w:r>
        <w:t xml:space="preserve">🚫 </w:t>
      </w:r>
      <w:r>
        <w:rPr>
          <w:b/>
          <w:bCs/>
        </w:rPr>
        <w:t xml:space="preserve">NUNCA uses `$top=0` para contar en transaccional.</w:t>
      </w:r>
      <w:r>
        <w:t xml:space="preserve"> En niveles detallados materializa todo y revienta con </w:t>
      </w:r>
      <w:r>
        <w:rPr>
          <w:rFonts w:ascii="Consolas" w:cs="Consolas" w:eastAsia="Consolas" w:hAnsi="Consolas"/>
          <w:shd w:fill="F0F0F0" w:val="clear"/>
        </w:rPr>
        <w:t xml:space="preserve">TSV_TNEW_PAGE_ALLOC_FAILED</w:t>
      </w:r>
      <w:r>
        <w:t xml:space="preserve"> (memoria ABAP).  ✅ Cuenta con un </w:t>
      </w:r>
      <w:r>
        <w:rPr>
          <w:b/>
          <w:bCs/>
        </w:rPr>
        <w:t xml:space="preserve">`$top` pequeño</w:t>
      </w:r>
      <w:r>
        <w:t xml:space="preserve"> (1–2) + </w:t>
      </w:r>
      <w:r>
        <w:rPr>
          <w:rFonts w:ascii="Consolas" w:cs="Consolas" w:eastAsia="Consolas" w:hAnsi="Consolas"/>
          <w:shd w:fill="F0F0F0" w:val="clear"/>
        </w:rPr>
        <w:t xml:space="preserve">$inlinecount=allpages</w:t>
      </w:r>
      <w:r>
        <w:t xml:space="preserve">:</w:t>
      </w:r>
    </w:p>
    <w:p>
      <w:pPr>
        <w:shd w:fill="F4F4F4" w:val="clear"/>
        <w:spacing w:after="0" w:before="0"/>
      </w:pPr>
      <w:r>
        <w:rPr>
          <w:rFonts w:ascii="Consolas" w:cs="Consolas" w:eastAsia="Consolas" w:hAnsi="Consolas"/>
          <w:sz w:val="18"/>
          <w:szCs w:val="18"/>
        </w:rPr>
        <w:t xml:space="preserve">GET  /PLANNING_DATA_API_SRV/GCMARCIMEX?$format=json</w:t>
      </w:r>
    </w:p>
    <w:p>
      <w:pPr>
        <w:shd w:fill="F4F4F4" w:val="clear"/>
        <w:spacing w:after="0" w:before="0"/>
      </w:pPr>
      <w:r>
        <w:rPr>
          <w:rFonts w:ascii="Consolas" w:cs="Consolas" w:eastAsia="Consolas" w:hAnsi="Consolas"/>
          <w:sz w:val="18"/>
          <w:szCs w:val="18"/>
        </w:rPr>
        <w:t xml:space="preserve">     &amp;$top=2&amp;$inlinecount=allpages</w:t>
      </w:r>
    </w:p>
    <w:p>
      <w:pPr>
        <w:shd w:fill="F4F4F4" w:val="clear"/>
        <w:spacing w:after="0" w:before="0"/>
      </w:pPr>
      <w:r>
        <w:rPr>
          <w:rFonts w:ascii="Consolas" w:cs="Consolas" w:eastAsia="Consolas" w:hAnsi="Consolas"/>
          <w:sz w:val="18"/>
          <w:szCs w:val="18"/>
        </w:rPr>
        <w:t xml:space="preserve">     &amp;$select=PRDID,CUSTID,LOCID,UOMTOID,ACTUALSQTY,PERIODID4_TSTAMP</w:t>
      </w:r>
    </w:p>
    <w:p>
      <w:pPr>
        <w:shd w:fill="F4F4F4" w:val="clear"/>
        <w:spacing w:after="0" w:before="0"/>
      </w:pPr>
      <w:r>
        <w:rPr>
          <w:rFonts w:ascii="Consolas" w:cs="Consolas" w:eastAsia="Consolas" w:hAnsi="Consolas"/>
          <w:sz w:val="18"/>
          <w:szCs w:val="18"/>
        </w:rPr>
        <w:t xml:space="preserve">     &amp;$filter=UOMTOID eq 'KG'</w:t>
      </w:r>
    </w:p>
    <w:p>
      <w:pPr>
        <w:spacing w:after="120"/>
      </w:pPr>
      <w:r>
        <w:t xml:space="preserve"/>
      </w:r>
    </w:p>
    <w:p>
      <w:pPr>
        <w:spacing w:after="120"/>
      </w:pPr>
      <w:r>
        <w:t xml:space="preserve">→ </w:t>
      </w:r>
      <w:r>
        <w:rPr>
          <w:rFonts w:ascii="Consolas" w:cs="Consolas" w:eastAsia="Consolas" w:hAnsi="Consolas"/>
          <w:shd w:fill="F0F0F0" w:val="clear"/>
        </w:rPr>
        <w:t xml:space="preserve">d.__count</w:t>
      </w:r>
      <w:r>
        <w:t xml:space="preserve">. </w:t>
      </w:r>
      <w:r>
        <w:rPr>
          <w:b/>
          <w:bCs/>
        </w:rPr>
        <w:t xml:space="preserve">Real:</w:t>
      </w:r>
      <w:r>
        <w:t xml:space="preserve"> </w:t>
      </w:r>
      <w:r>
        <w:rPr>
          <w:rFonts w:ascii="Consolas" w:cs="Consolas" w:eastAsia="Consolas" w:hAnsi="Consolas"/>
          <w:shd w:fill="F0F0F0" w:val="clear"/>
        </w:rPr>
        <w:t xml:space="preserve">30.724.393</w:t>
      </w:r>
      <w:r>
        <w:t xml:space="preserve"> filas (producto·cliente·ubicación·semana, ACTUALSQTY en KG). Esto te dice </w:t>
      </w:r>
      <w:r>
        <w:rPr>
          <w:b/>
          <w:bCs/>
        </w:rPr>
        <w:t xml:space="preserve">cuán grande</w:t>
      </w:r>
      <w:r>
        <w:t xml:space="preserve"> es la lectura antes de lanzarla.</w:t>
      </w:r>
    </w:p>
    <w:p>
      <w:pPr>
        <w:pStyle w:val="Heading3"/>
      </w:pPr>
      <w:r>
        <w:t xml:space="preserve">4.5 Leer una página de key figures</w:t>
      </w:r>
    </w:p>
    <w:p>
      <w:pPr>
        <w:shd w:fill="F4F4F4" w:val="clear"/>
        <w:spacing w:after="0" w:before="0"/>
      </w:pPr>
      <w:r>
        <w:rPr>
          <w:rFonts w:ascii="Consolas" w:cs="Consolas" w:eastAsia="Consolas" w:hAnsi="Consolas"/>
          <w:sz w:val="18"/>
          <w:szCs w:val="18"/>
        </w:rPr>
        <w:t xml:space="preserve">GET  /PLANNING_DATA_API_SRV/GCMARCIMEX?$format=json</w:t>
      </w:r>
    </w:p>
    <w:p>
      <w:pPr>
        <w:shd w:fill="F4F4F4" w:val="clear"/>
        <w:spacing w:after="0" w:before="0"/>
      </w:pPr>
      <w:r>
        <w:rPr>
          <w:rFonts w:ascii="Consolas" w:cs="Consolas" w:eastAsia="Consolas" w:hAnsi="Consolas"/>
          <w:sz w:val="18"/>
          <w:szCs w:val="18"/>
        </w:rPr>
        <w:t xml:space="preserve">     &amp;$select=PRDID,CUSTID,LOCID,UOMTOID,ACTUALSQTY,PERIODID4_TSTAMP</w:t>
      </w:r>
    </w:p>
    <w:p>
      <w:pPr>
        <w:shd w:fill="F4F4F4" w:val="clear"/>
        <w:spacing w:after="0" w:before="0"/>
      </w:pPr>
      <w:r>
        <w:rPr>
          <w:rFonts w:ascii="Consolas" w:cs="Consolas" w:eastAsia="Consolas" w:hAnsi="Consolas"/>
          <w:sz w:val="18"/>
          <w:szCs w:val="18"/>
        </w:rPr>
        <w:t xml:space="preserve">     &amp;$filter=UOMTOID eq 'KG'</w:t>
      </w:r>
    </w:p>
    <w:p>
      <w:pPr>
        <w:shd w:fill="F4F4F4" w:val="clear"/>
        <w:spacing w:after="0" w:before="0"/>
      </w:pPr>
      <w:r>
        <w:rPr>
          <w:rFonts w:ascii="Consolas" w:cs="Consolas" w:eastAsia="Consolas" w:hAnsi="Consolas"/>
          <w:sz w:val="18"/>
          <w:szCs w:val="18"/>
        </w:rPr>
        <w:t xml:space="preserve">     &amp;$orderby=PRDID,CUSTID,LOCID,PERIODID4_TSTAMP</w:t>
      </w:r>
    </w:p>
    <w:p>
      <w:pPr>
        <w:shd w:fill="F4F4F4" w:val="clear"/>
        <w:spacing w:after="0" w:before="0"/>
      </w:pPr>
      <w:r>
        <w:rPr>
          <w:rFonts w:ascii="Consolas" w:cs="Consolas" w:eastAsia="Consolas" w:hAnsi="Consolas"/>
          <w:sz w:val="18"/>
          <w:szCs w:val="18"/>
        </w:rPr>
        <w:t xml:space="preserve">     &amp;$top=5000&amp;$skip=0</w:t>
      </w:r>
    </w:p>
    <w:p>
      <w:pPr>
        <w:spacing w:after="120"/>
      </w:pPr>
      <w:r>
        <w:t xml:space="preserve"/>
      </w:r>
    </w:p>
    <w:p>
      <w:pPr>
        <w:spacing w:after="120"/>
      </w:pPr>
      <w:r>
        <w:rPr>
          <w:b/>
          <w:bCs/>
        </w:rPr>
        <w:t xml:space="preserve">Real (formato de fila):</w:t>
      </w:r>
    </w:p>
    <w:p>
      <w:pPr>
        <w:shd w:fill="F4F4F4" w:val="clear"/>
        <w:spacing w:after="0" w:before="0"/>
      </w:pPr>
      <w:r>
        <w:rPr>
          <w:rFonts w:ascii="Consolas" w:cs="Consolas" w:eastAsia="Consolas" w:hAnsi="Consolas"/>
          <w:sz w:val="18"/>
          <w:szCs w:val="18"/>
        </w:rPr>
        <w:t xml:space="preserve">PRD=10000013  CUST=T005_TIENDA  LOC=T005  QTY=0.000000  T=/Date(1767…)/</w:t>
      </w:r>
    </w:p>
    <w:p>
      <w:pPr>
        <w:spacing w:after="120"/>
      </w:pPr>
      <w:r>
        <w:t xml:space="preserve"/>
      </w:r>
    </w:p>
    <w:p>
      <w:pPr>
        <w:pBdr>
          <w:left w:val="single" w:color="F0AD4E" w:sz="18" w:space="8"/>
        </w:pBdr>
        <w:shd w:fill="FFF8E1" w:val="clear"/>
        <w:spacing w:after="120" w:before="60"/>
        <w:ind w:left="180"/>
      </w:pPr>
      <w:r>
        <w:rPr>
          <w:b/>
          <w:bCs/>
        </w:rPr>
        <w:t xml:space="preserve">`$orderby` por las columnas del nivel + tiempo es obligatorio</w:t>
      </w:r>
      <w:r>
        <w:t xml:space="preserve"> si vas a paginar con </w:t>
      </w:r>
      <w:r>
        <w:rPr>
          <w:rFonts w:ascii="Consolas" w:cs="Consolas" w:eastAsia="Consolas" w:hAnsi="Consolas"/>
          <w:shd w:fill="F0F0F0" w:val="clear"/>
        </w:rPr>
        <w:t xml:space="preserve">$skip</w:t>
      </w:r>
      <w:r>
        <w:t xml:space="preserve">: garantiza ventanas sin solapes ni saltos.</w:t>
      </w:r>
    </w:p>
    <w:p>
      <w:pPr>
        <w:pStyle w:val="Heading3"/>
      </w:pPr>
      <w:r>
        <w:t xml:space="preserve">4.6 KF calculadas</w:t>
      </w:r>
    </w:p>
    <w:p>
      <w:pPr>
        <w:spacing w:after="120"/>
      </w:pPr>
      <w:r>
        <w:t xml:space="preserve">Las key figures </w:t>
      </w:r>
      <w:r>
        <w:rPr>
          <w:b/>
          <w:bCs/>
        </w:rPr>
        <w:t xml:space="preserve">calculadas</w:t>
      </w:r>
      <w:r>
        <w:t xml:space="preserve"> se pueden </w:t>
      </w:r>
      <w:r>
        <w:rPr>
          <w:b/>
          <w:bCs/>
        </w:rPr>
        <w:t xml:space="preserve">leer</w:t>
      </w:r>
      <w:r>
        <w:t xml:space="preserve"> (devuelven valor agregado), pero </w:t>
      </w:r>
      <w:r>
        <w:rPr>
          <w:b/>
          <w:bCs/>
        </w:rPr>
        <w:t xml:space="preserve">no</w:t>
      </w:r>
      <w:r>
        <w:t xml:space="preserve"> se escriben. (Solo relevante si pasaras a escritura; en lectura no molestan.)</w:t>
      </w:r>
    </w:p>
    <w:p>
      <w:pPr>
        <w:pBdr>
          <w:bottom w:val="single" w:color="2E75B6" w:sz="6" w:space="1"/>
        </w:pBdr>
        <w:spacing w:after="120"/>
      </w:pPr>
      <w:r>
        <w:t xml:space="preserve"/>
      </w:r>
    </w:p>
    <w:p>
      <w:pPr>
        <w:pStyle w:val="Heading2"/>
      </w:pPr>
      <w:r>
        <w:t xml:space="preserve">5. Horizonte de lectura (ventana de tiempo y niveles)</w:t>
      </w:r>
    </w:p>
    <w:p>
      <w:pPr>
        <w:pStyle w:val="Heading3"/>
      </w:pPr>
      <w:r>
        <w:t xml:space="preserve">5.1 Niveles de tiempo (</w:t>
      </w:r>
      <w:r>
        <w:rPr>
          <w:rFonts w:ascii="Consolas" w:cs="Consolas" w:eastAsia="Consolas" w:hAnsi="Consolas"/>
          <w:shd w:fill="F0F0F0" w:val="clear"/>
        </w:rPr>
        <w:t xml:space="preserve">PERIODID*</w:t>
      </w:r>
      <w:r>
        <w:t xml:space="preserve">)</w:t>
      </w:r>
    </w:p>
    <w:p>
      <w:pPr>
        <w:spacing w:after="120"/>
      </w:pPr>
      <w:r>
        <w:t xml:space="preserve">El área expone varios niveles de tiempo. El que uses en </w:t>
      </w:r>
      <w:r>
        <w:rPr>
          <w:rFonts w:ascii="Consolas" w:cs="Consolas" w:eastAsia="Consolas" w:hAnsi="Consolas"/>
          <w:shd w:fill="F0F0F0" w:val="clear"/>
        </w:rPr>
        <w:t xml:space="preserve">$select</w:t>
      </w:r>
      <w:r>
        <w:t xml:space="preserve">/</w:t>
      </w:r>
      <w:r>
        <w:rPr>
          <w:rFonts w:ascii="Consolas" w:cs="Consolas" w:eastAsia="Consolas" w:hAnsi="Consolas"/>
          <w:shd w:fill="F0F0F0" w:val="clear"/>
        </w:rPr>
        <w:t xml:space="preserve">$filter</w:t>
      </w:r>
      <w:r>
        <w:t xml:space="preserve"> define la granularidad temporal: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rPr>
              <w:t xml:space="preserve">Campo</w:t>
            </w:r>
          </w:p>
        </w:tc>
        <w:tc>
          <w:tcPr>
            <w:tcW w:type="dxa" w:w="4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rPr>
              <w:t xml:space="preserve">Uso</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Consolas" w:cs="Consolas" w:eastAsia="Consolas" w:hAnsi="Consolas"/>
                <w:shd w:fill="F0F0F0" w:val="clear"/>
              </w:rPr>
              <w:t xml:space="preserve">PERIODIDx_TSTAMP</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Timestamp de inicio del periodo (el que filtras y seleccionas)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Consolas" w:cs="Consolas" w:eastAsia="Consolas" w:hAnsi="Consolas"/>
                <w:shd w:fill="F0F0F0" w:val="clear"/>
              </w:rPr>
              <w:t xml:space="preserve">PERIODIDx_END_TSTAMP</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Fin del periodo</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Consolas" w:cs="Consolas" w:eastAsia="Consolas" w:hAnsi="Consolas"/>
                <w:shd w:fill="F0F0F0" w:val="clear"/>
              </w:rPr>
              <w:t xml:space="preserve">PERIODIDx_REL</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Posición relativa</w:t>
            </w:r>
          </w:p>
        </w:tc>
      </w:tr>
    </w:tbl>
    <w:p>
      <w:pPr>
        <w:spacing w:after="120"/>
      </w:pPr>
      <w:r>
        <w:t xml:space="preserve"/>
      </w:r>
    </w:p>
    <w:p>
      <w:pPr>
        <w:spacing w:after="120"/>
      </w:pPr>
      <w:r>
        <w:rPr>
          <w:rFonts w:ascii="Consolas" w:cs="Consolas" w:eastAsia="Consolas" w:hAnsi="Consolas"/>
          <w:shd w:fill="F0F0F0" w:val="clear"/>
        </w:rPr>
        <w:t xml:space="preserve">x</w:t>
      </w:r>
      <w:r>
        <w:t xml:space="preserve"> = 0..5 son los niveles del perfil de tiempo del área (típicamente día/semana/mes/trimestre/año según diseño). En estas áreas la </w:t>
      </w:r>
      <w:r>
        <w:rPr>
          <w:b/>
          <w:bCs/>
        </w:rPr>
        <w:t xml:space="preserve">semana</w:t>
      </w:r>
      <w:r>
        <w:t xml:space="preserve"> suele ser </w:t>
      </w:r>
      <w:r>
        <w:rPr>
          <w:rFonts w:ascii="Consolas" w:cs="Consolas" w:eastAsia="Consolas" w:hAnsi="Consolas"/>
          <w:shd w:fill="F0F0F0" w:val="clear"/>
        </w:rPr>
        <w:t xml:space="preserve">PERIODID4_TSTAMP</w:t>
      </w:r>
      <w:r>
        <w:t xml:space="preserve">. </w:t>
      </w:r>
      <w:r>
        <w:rPr>
          <w:b/>
          <w:bCs/>
        </w:rPr>
        <w:t xml:space="preserve">Verifica</w:t>
      </w:r>
      <w:r>
        <w:t xml:space="preserve"> leyendo qué timestamps devuelve cada nivel.</w:t>
      </w:r>
    </w:p>
    <w:p>
      <w:pPr>
        <w:pStyle w:val="Heading3"/>
      </w:pPr>
      <w:r>
        <w:t xml:space="preserve">5.2 Acotar la ventana de tiempo (lo que pediste como "modificar el horizonte")</w:t>
      </w:r>
    </w:p>
    <w:p>
      <w:pPr>
        <w:spacing w:after="120"/>
      </w:pPr>
      <w:r>
        <w:t xml:space="preserve">Usa </w:t>
      </w:r>
      <w:r>
        <w:rPr>
          <w:rFonts w:ascii="Consolas" w:cs="Consolas" w:eastAsia="Consolas" w:hAnsi="Consolas"/>
          <w:shd w:fill="F0F0F0" w:val="clear"/>
        </w:rPr>
        <w:t xml:space="preserve">ge</w:t>
      </w:r>
      <w:r>
        <w:t xml:space="preserve"> / </w:t>
      </w:r>
      <w:r>
        <w:rPr>
          <w:rFonts w:ascii="Consolas" w:cs="Consolas" w:eastAsia="Consolas" w:hAnsi="Consolas"/>
          <w:shd w:fill="F0F0F0" w:val="clear"/>
        </w:rPr>
        <w:t xml:space="preserve">le</w:t>
      </w:r>
      <w:r>
        <w:t xml:space="preserve"> con literal </w:t>
      </w:r>
      <w:r>
        <w:rPr>
          <w:rFonts w:ascii="Consolas" w:cs="Consolas" w:eastAsia="Consolas" w:hAnsi="Consolas"/>
          <w:shd w:fill="F0F0F0" w:val="clear"/>
        </w:rPr>
        <w:t xml:space="preserve">datetime'…'</w:t>
      </w:r>
      <w:r>
        <w:t xml:space="preserve"> (ISO, sin zona):</w:t>
      </w:r>
    </w:p>
    <w:p>
      <w:pPr>
        <w:shd w:fill="F4F4F4" w:val="clear"/>
        <w:spacing w:after="0" w:before="0"/>
      </w:pPr>
      <w:r>
        <w:rPr>
          <w:rFonts w:ascii="Consolas" w:cs="Consolas" w:eastAsia="Consolas" w:hAnsi="Consolas"/>
          <w:sz w:val="18"/>
          <w:szCs w:val="18"/>
        </w:rPr>
        <w:t xml:space="preserve">&amp;$filter=UOMTOID eq 'KG'</w:t>
      </w:r>
    </w:p>
    <w:p>
      <w:pPr>
        <w:shd w:fill="F4F4F4" w:val="clear"/>
        <w:spacing w:after="0" w:before="0"/>
      </w:pPr>
      <w:r>
        <w:rPr>
          <w:rFonts w:ascii="Consolas" w:cs="Consolas" w:eastAsia="Consolas" w:hAnsi="Consolas"/>
          <w:sz w:val="18"/>
          <w:szCs w:val="18"/>
        </w:rPr>
        <w:t xml:space="preserve">   and PERIODID4_TSTAMP ge datetime'2026-01-01T00:00:00'</w:t>
      </w:r>
    </w:p>
    <w:p>
      <w:pPr>
        <w:shd w:fill="F4F4F4" w:val="clear"/>
        <w:spacing w:after="0" w:before="0"/>
      </w:pPr>
      <w:r>
        <w:rPr>
          <w:rFonts w:ascii="Consolas" w:cs="Consolas" w:eastAsia="Consolas" w:hAnsi="Consolas"/>
          <w:sz w:val="18"/>
          <w:szCs w:val="18"/>
        </w:rPr>
        <w:t xml:space="preserve">   and PERIODID4_TSTAMP le datetime'2026-03-31T00:00:00'</w:t>
      </w:r>
    </w:p>
    <w:p>
      <w:pPr>
        <w:spacing w:after="120"/>
      </w:pPr>
      <w:r>
        <w:t xml:space="preserve"/>
      </w:r>
    </w:p>
    <w:p>
      <w:pPr>
        <w:spacing w:after="120"/>
      </w:pPr>
      <w:r>
        <w:t xml:space="preserve">✅ Validado en </w:t>
      </w:r>
      <w:r>
        <w:rPr>
          <w:rFonts w:ascii="Consolas" w:cs="Consolas" w:eastAsia="Consolas" w:hAnsi="Consolas"/>
          <w:shd w:fill="F0F0F0" w:val="clear"/>
        </w:rPr>
        <w:t xml:space="preserve">my301282</w:t>
      </w:r>
      <w:r>
        <w:t xml:space="preserve"> (Q1-2026). Cambiar las dos fechas = cambiar el horizonte de lectura. Esta es la forma </w:t>
      </w:r>
      <w:r>
        <w:rPr>
          <w:b/>
          <w:bCs/>
        </w:rPr>
        <w:t xml:space="preserve">correcta y eficiente</w:t>
      </w:r>
      <w:r>
        <w:t xml:space="preserve"> de no traer años completos.</w:t>
      </w:r>
    </w:p>
    <w:p>
      <w:pPr>
        <w:pStyle w:val="Heading3"/>
      </w:pPr>
      <w:r>
        <w:t xml:space="preserve">5.3 Formato de fecha (importante)</w:t>
      </w:r>
    </w:p>
    <w:p>
      <w:pPr>
        <w:pStyle w:val="ListParagraph"/>
        <w:numPr>
          <w:ilvl w:val="0"/>
          <w:numId w:val="2"/>
        </w:numPr>
        <w:spacing w:after="40"/>
      </w:pPr>
      <w:r>
        <w:rPr>
          <w:b/>
          <w:bCs/>
        </w:rPr>
        <w:t xml:space="preserve">Al LEER</w:t>
      </w:r>
      <w:r>
        <w:t xml:space="preserve">, OData v2 devuelve el timestamp como </w:t>
      </w:r>
      <w:r>
        <w:rPr>
          <w:rFonts w:ascii="Consolas" w:cs="Consolas" w:eastAsia="Consolas" w:hAnsi="Consolas"/>
          <w:shd w:fill="F0F0F0" w:val="clear"/>
        </w:rPr>
        <w:t xml:space="preserve">/Date(1767225600000)/</w:t>
      </w:r>
      <w:r>
        <w:t xml:space="preserve"> (milisegundos epoch). Conviértelo en tu cliente a ISO </w:t>
      </w:r>
      <w:r>
        <w:rPr>
          <w:rFonts w:ascii="Consolas" w:cs="Consolas" w:eastAsia="Consolas" w:hAnsi="Consolas"/>
          <w:shd w:fill="F0F0F0" w:val="clear"/>
        </w:rPr>
        <w:t xml:space="preserve">YYYY-MM-DDTHH:mm:ss</w:t>
      </w:r>
      <w:r>
        <w:t xml:space="preserve">. (Algunos clientes como PowerShell lo auto-convierten a fecha local — ojo con la zona horaria).</w:t>
      </w:r>
    </w:p>
    <w:p>
      <w:pPr>
        <w:pStyle w:val="ListParagraph"/>
        <w:numPr>
          <w:ilvl w:val="0"/>
          <w:numId w:val="2"/>
        </w:numPr>
        <w:spacing w:after="40"/>
      </w:pPr>
      <w:r>
        <w:rPr>
          <w:b/>
          <w:bCs/>
        </w:rPr>
        <w:t xml:space="preserve">Al FILTRAR</w:t>
      </w:r>
      <w:r>
        <w:t xml:space="preserve">, usas </w:t>
      </w:r>
      <w:r>
        <w:rPr>
          <w:rFonts w:ascii="Consolas" w:cs="Consolas" w:eastAsia="Consolas" w:hAnsi="Consolas"/>
          <w:shd w:fill="F0F0F0" w:val="clear"/>
        </w:rPr>
        <w:t xml:space="preserve">datetime'YYYY-MM-DDTHH:mm:ss'</w:t>
      </w:r>
      <w:r>
        <w:t xml:space="preserve"> (no el formato </w:t>
      </w:r>
      <w:r>
        <w:rPr>
          <w:rFonts w:ascii="Consolas" w:cs="Consolas" w:eastAsia="Consolas" w:hAnsi="Consolas"/>
          <w:shd w:fill="F0F0F0" w:val="clear"/>
        </w:rPr>
        <w:t xml:space="preserve">/Date()/</w:t>
      </w:r>
      <w:r>
        <w:t xml:space="preserve">).</w:t>
      </w:r>
    </w:p>
    <w:p>
      <w:pPr>
        <w:pStyle w:val="Heading3"/>
      </w:pPr>
      <w:r>
        <w:t xml:space="preserve">5.4 Acotar por atributo derivado sin meterlo al nivel</w:t>
      </w:r>
    </w:p>
    <w:p>
      <w:pPr>
        <w:spacing w:after="120"/>
      </w:pPr>
      <w:r>
        <w:t xml:space="preserve">Puedes filtrar por un atributo (ej. </w:t>
      </w:r>
      <w:r>
        <w:rPr>
          <w:rFonts w:ascii="Consolas" w:cs="Consolas" w:eastAsia="Consolas" w:hAnsi="Consolas"/>
          <w:shd w:fill="F0F0F0" w:val="clear"/>
        </w:rPr>
        <w:t xml:space="preserve">BRAND</w:t>
      </w:r>
      <w:r>
        <w:t xml:space="preserve">) </w:t>
      </w:r>
      <w:r>
        <w:rPr>
          <w:b/>
          <w:bCs/>
        </w:rPr>
        <w:t xml:space="preserve">aunque no esté en el `$select`</w:t>
      </w:r>
      <w:r>
        <w:t xml:space="preserve"> — útil para acotar volumen sin cambiar el nivel:</w:t>
      </w:r>
    </w:p>
    <w:p>
      <w:pPr>
        <w:shd w:fill="F4F4F4" w:val="clear"/>
        <w:spacing w:after="0" w:before="0"/>
      </w:pPr>
      <w:r>
        <w:rPr>
          <w:rFonts w:ascii="Consolas" w:cs="Consolas" w:eastAsia="Consolas" w:hAnsi="Consolas"/>
          <w:sz w:val="18"/>
          <w:szCs w:val="18"/>
        </w:rPr>
        <w:t xml:space="preserve">&amp;$filter=UOMTOID eq 'KG' and BRAND eq '4711'</w:t>
      </w:r>
    </w:p>
    <w:p>
      <w:pPr>
        <w:shd w:fill="F4F4F4" w:val="clear"/>
        <w:spacing w:after="0" w:before="0"/>
      </w:pPr>
      <w:r>
        <w:rPr>
          <w:rFonts w:ascii="Consolas" w:cs="Consolas" w:eastAsia="Consolas" w:hAnsi="Consolas"/>
          <w:sz w:val="18"/>
          <w:szCs w:val="18"/>
        </w:rPr>
        <w:t xml:space="preserve">   and PERIODID4_TSTAMP ge datetime'2026-01-01T00:00:00'</w:t>
      </w:r>
    </w:p>
    <w:p>
      <w:pPr>
        <w:spacing w:after="120"/>
      </w:pPr>
      <w:r>
        <w:t xml:space="preserve"/>
      </w:r>
    </w:p>
    <w:p>
      <w:pPr>
        <w:pBdr>
          <w:bottom w:val="single" w:color="2E75B6" w:sz="6" w:space="1"/>
        </w:pBdr>
        <w:spacing w:after="120"/>
      </w:pPr>
      <w:r>
        <w:t xml:space="preserve"/>
      </w:r>
    </w:p>
    <w:p>
      <w:pPr>
        <w:pStyle w:val="Heading2"/>
      </w:pPr>
      <w:r>
        <w:t xml:space="preserve">6. Eficiencia — cómo leer rápido y sin romper nada</w:t>
      </w:r>
    </w:p>
    <w:p>
      <w:pPr>
        <w:spacing w:after="120"/>
      </w:pPr>
      <w:r>
        <w:t xml:space="preserve">Todo esto está </w:t>
      </w:r>
      <w:r>
        <w:rPr>
          <w:b/>
          <w:bCs/>
        </w:rPr>
        <w:t xml:space="preserve">medido</w:t>
      </w:r>
      <w:r>
        <w:t xml:space="preserve"> contra tenants IBP reales.</w:t>
      </w:r>
    </w:p>
    <w:p>
      <w:pPr>
        <w:pStyle w:val="ListParagraph"/>
        <w:numPr>
          <w:ilvl w:val="0"/>
          <w:numId w:val="3"/>
        </w:numPr>
        <w:spacing w:after="40"/>
      </w:pPr>
      <w:r>
        <w:rPr>
          <w:b/>
          <w:bCs/>
        </w:rPr>
        <w:t xml:space="preserve">El costo dominante es un overhead fijo por request (~6 s), no el volumen ni la profundidad de `$skip`.</w:t>
      </w:r>
    </w:p>
    <w:p>
      <w:pPr>
        <w:spacing w:after="120"/>
      </w:pPr>
      <w:r>
        <w:t xml:space="preserve">   → </w:t>
      </w:r>
      <w:r>
        <w:rPr>
          <w:b/>
          <w:bCs/>
        </w:rPr>
        <w:t xml:space="preserve">Lee pocas páginas grandes, no muchas chicas.</w:t>
      </w:r>
      <w:r>
        <w:t xml:space="preserve"> Una página de ~5.000 filas rinde ~2,5× más filas/s que una de ~1.700.</w:t>
      </w:r>
    </w:p>
    <w:p>
      <w:pPr>
        <w:pStyle w:val="ListParagraph"/>
        <w:numPr>
          <w:ilvl w:val="0"/>
          <w:numId w:val="3"/>
        </w:numPr>
        <w:spacing w:after="40"/>
      </w:pPr>
      <w:r>
        <w:rPr>
          <w:b/>
          <w:bCs/>
        </w:rPr>
        <w:t xml:space="preserve">Límite de tamaño de respuesta.</w:t>
      </w:r>
      <w:r>
        <w:t xml:space="preserve"> Si vas a través de un relay/gateway con tope de cuerpo (~4,5 MB), mantén cada página </w:t>
      </w:r>
      <w:r>
        <w:rPr>
          <w:b/>
          <w:bCs/>
        </w:rPr>
        <w:t xml:space="preserve">≤ ~5.000 filas (≈2,5 MB)</w:t>
      </w:r>
      <w:r>
        <w:t xml:space="preserve">. Respuestas multi-MB pueden llegar </w:t>
      </w:r>
      <w:r>
        <w:rPr>
          <w:b/>
          <w:bCs/>
        </w:rPr>
        <w:t xml:space="preserve">truncadas</w:t>
      </w:r>
      <w:r>
        <w:t xml:space="preserve"> bajo carga (JSON incompleto). Si detectas un cuerpo cortado, </w:t>
      </w:r>
      <w:r>
        <w:rPr>
          <w:b/>
          <w:bCs/>
        </w:rPr>
        <w:t xml:space="preserve">reintenta la página</w:t>
      </w:r>
      <w:r>
        <w:t xml:space="preserve"> (la lectura es idempotente).</w:t>
      </w:r>
    </w:p>
    <w:p>
      <w:pPr>
        <w:pStyle w:val="ListParagraph"/>
        <w:numPr>
          <w:ilvl w:val="0"/>
          <w:numId w:val="3"/>
        </w:numPr>
        <w:spacing w:after="40"/>
      </w:pPr>
      <w:r>
        <w:rPr>
          <w:b/>
          <w:bCs/>
        </w:rPr>
        <w:t xml:space="preserve">`$skip` profundo NO es el cuello de botella</w:t>
      </w:r>
      <w:r>
        <w:t xml:space="preserve"> (se midió plano de </w:t>
      </w:r>
      <w:r>
        <w:rPr>
          <w:rFonts w:ascii="Consolas" w:cs="Consolas" w:eastAsia="Consolas" w:hAnsi="Consolas"/>
          <w:shd w:fill="F0F0F0" w:val="clear"/>
        </w:rPr>
        <w:t xml:space="preserve">skip=0</w:t>
      </w:r>
      <w:r>
        <w:t xml:space="preserve"> a </w:t>
      </w:r>
      <w:r>
        <w:rPr>
          <w:rFonts w:ascii="Consolas" w:cs="Consolas" w:eastAsia="Consolas" w:hAnsi="Consolas"/>
          <w:shd w:fill="F0F0F0" w:val="clear"/>
        </w:rPr>
        <w:t xml:space="preserve">skip≈850k</w:t>
      </w:r>
      <w:r>
        <w:t xml:space="preserve">). Paginar con </w:t>
      </w:r>
      <w:r>
        <w:rPr>
          <w:rFonts w:ascii="Consolas" w:cs="Consolas" w:eastAsia="Consolas" w:hAnsi="Consolas"/>
          <w:shd w:fill="F0F0F0" w:val="clear"/>
        </w:rPr>
        <w:t xml:space="preserve">$skip</w:t>
      </w:r>
      <w:r>
        <w:t xml:space="preserve">/</w:t>
      </w:r>
      <w:r>
        <w:rPr>
          <w:rFonts w:ascii="Consolas" w:cs="Consolas" w:eastAsia="Consolas" w:hAnsi="Consolas"/>
          <w:shd w:fill="F0F0F0" w:val="clear"/>
        </w:rPr>
        <w:t xml:space="preserve">$top</w:t>
      </w:r>
      <w:r>
        <w:t xml:space="preserve"> + </w:t>
      </w:r>
      <w:r>
        <w:rPr>
          <w:rFonts w:ascii="Consolas" w:cs="Consolas" w:eastAsia="Consolas" w:hAnsi="Consolas"/>
          <w:shd w:fill="F0F0F0" w:val="clear"/>
        </w:rPr>
        <w:t xml:space="preserve">$orderby</w:t>
      </w:r>
      <w:r>
        <w:t xml:space="preserve"> estable es perfectamente viable.</w:t>
      </w:r>
    </w:p>
    <w:p>
      <w:pPr>
        <w:pStyle w:val="ListParagraph"/>
        <w:numPr>
          <w:ilvl w:val="0"/>
          <w:numId w:val="3"/>
        </w:numPr>
        <w:spacing w:after="40"/>
      </w:pPr>
      <w:r>
        <w:rPr>
          <w:b/>
          <w:bCs/>
        </w:rPr>
        <w:t xml:space="preserve">Concurrencia.</w:t>
      </w:r>
      <w:r>
        <w:t xml:space="preserve"> Leer páginas en paralelo escala bien hasta </w:t>
      </w:r>
      <w:r>
        <w:rPr>
          <w:b/>
          <w:bCs/>
        </w:rPr>
        <w:t xml:space="preserve">~6 lecturas concurrentes</w:t>
      </w:r>
      <w:r>
        <w:t xml:space="preserve"> (K=6 ≈ 2.700 filas/s; más allá hay rendimientos decrecientes). No dispares 30 lecturas chicas a la vez: desperdicias el overhead fijo.</w:t>
      </w:r>
    </w:p>
    <w:p>
      <w:pPr>
        <w:pStyle w:val="ListParagraph"/>
        <w:numPr>
          <w:ilvl w:val="0"/>
          <w:numId w:val="3"/>
        </w:numPr>
        <w:spacing w:after="40"/>
      </w:pPr>
      <w:r>
        <w:rPr>
          <w:b/>
          <w:bCs/>
        </w:rPr>
        <w:t xml:space="preserve">Particiona por tiempo en volúmenes grandes.</w:t>
      </w:r>
      <w:r>
        <w:t xml:space="preserve"> Para millones de filas, lee </w:t>
      </w:r>
      <w:r>
        <w:rPr>
          <w:b/>
          <w:bCs/>
        </w:rPr>
        <w:t xml:space="preserve">semana por semana</w:t>
      </w:r>
      <w:r>
        <w:t xml:space="preserve"> (o el bucket que aplique) en vez de un </w:t>
      </w:r>
      <w:r>
        <w:rPr>
          <w:rFonts w:ascii="Consolas" w:cs="Consolas" w:eastAsia="Consolas" w:hAnsi="Consolas"/>
          <w:shd w:fill="F0F0F0" w:val="clear"/>
        </w:rPr>
        <w:t xml:space="preserve">$skip</w:t>
      </w:r>
      <w:r>
        <w:t xml:space="preserve"> gigante: cada partición es una lectura acotada y paralelizable. Para listar los periodos presentes, selecciona </w:t>
      </w:r>
      <w:r>
        <w:rPr>
          <w:b/>
          <w:bCs/>
        </w:rPr>
        <w:t xml:space="preserve">solo el campo de tiempo + 1 KF</w:t>
      </w:r>
      <w:r>
        <w:t xml:space="preserve"> (SAP agrega a nivel tiempo → una fila por periodo).</w:t>
      </w:r>
    </w:p>
    <w:p>
      <w:pPr>
        <w:pStyle w:val="ListParagraph"/>
        <w:numPr>
          <w:ilvl w:val="0"/>
          <w:numId w:val="3"/>
        </w:numPr>
        <w:spacing w:after="40"/>
      </w:pPr>
      <w:r>
        <w:rPr>
          <w:b/>
          <w:bCs/>
        </w:rPr>
        <w:t xml:space="preserve">`$select` mínimo.</w:t>
      </w:r>
      <w:r>
        <w:t xml:space="preserve"> Cada columna de más es payload y agregación de más. Pide solo lo que usarás.</w:t>
      </w:r>
    </w:p>
    <w:p>
      <w:pPr>
        <w:pStyle w:val="ListParagraph"/>
        <w:numPr>
          <w:ilvl w:val="0"/>
          <w:numId w:val="3"/>
        </w:numPr>
        <w:spacing w:after="40"/>
      </w:pPr>
      <w:r>
        <w:rPr>
          <w:b/>
          <w:bCs/>
        </w:rPr>
        <w:t xml:space="preserve">Filtro de "no-cero" en KF (cuando solo te interesan valores reales):</w:t>
      </w:r>
    </w:p>
    <w:p>
      <w:pPr>
        <w:pStyle w:val="ListParagraph"/>
        <w:numPr>
          <w:ilvl w:val="0"/>
          <w:numId w:val="2"/>
        </w:numPr>
        <w:spacing w:after="40"/>
      </w:pPr>
      <w:r>
        <w:t xml:space="preserve">🚫 </w:t>
      </w:r>
      <w:r>
        <w:rPr>
          <w:rFonts w:ascii="Consolas" w:cs="Consolas" w:eastAsia="Consolas" w:hAnsi="Consolas"/>
          <w:shd w:fill="F0F0F0" w:val="clear"/>
        </w:rPr>
        <w:t xml:space="preserve">KF ne 0</w:t>
      </w:r>
      <w:r>
        <w:t xml:space="preserve"> → </w:t>
      </w:r>
      <w:r>
        <w:rPr>
          <w:b/>
          <w:bCs/>
        </w:rPr>
        <w:t xml:space="preserve">SAP lo IGNORA</w:t>
      </w:r>
      <w:r>
        <w:t xml:space="preserve"> (devuelve todo, ceros incluidos).</w:t>
      </w:r>
    </w:p>
    <w:p>
      <w:pPr>
        <w:pStyle w:val="ListParagraph"/>
        <w:numPr>
          <w:ilvl w:val="0"/>
          <w:numId w:val="2"/>
        </w:numPr>
        <w:spacing w:after="40"/>
      </w:pPr>
      <w:r>
        <w:t xml:space="preserve">✅ </w:t>
      </w:r>
      <w:r>
        <w:rPr>
          <w:rFonts w:ascii="Consolas" w:cs="Consolas" w:eastAsia="Consolas" w:hAnsi="Consolas"/>
          <w:shd w:fill="F0F0F0" w:val="clear"/>
        </w:rPr>
        <w:t xml:space="preserve">KF gt 0</w:t>
      </w:r>
      <w:r>
        <w:t xml:space="preserve">, </w:t>
      </w:r>
      <w:r>
        <w:rPr>
          <w:rFonts w:ascii="Consolas" w:cs="Consolas" w:eastAsia="Consolas" w:hAnsi="Consolas"/>
          <w:shd w:fill="F0F0F0" w:val="clear"/>
        </w:rPr>
        <w:t xml:space="preserve">KF lt 0</w:t>
      </w:r>
      <w:r>
        <w:t xml:space="preserve">, y el OR </w:t>
      </w:r>
      <w:r>
        <w:rPr>
          <w:rFonts w:ascii="Consolas" w:cs="Consolas" w:eastAsia="Consolas" w:hAnsi="Consolas"/>
          <w:shd w:fill="F0F0F0" w:val="clear"/>
        </w:rPr>
        <w:t xml:space="preserve">(KF gt 0 or KF lt 0)</w:t>
      </w:r>
      <w:r>
        <w:t xml:space="preserve"> </w:t>
      </w:r>
      <w:r>
        <w:rPr>
          <w:b/>
          <w:bCs/>
        </w:rPr>
        <w:t xml:space="preserve">sí</w:t>
      </w:r>
      <w:r>
        <w:t xml:space="preserve"> se aplican.</w:t>
      </w:r>
    </w:p>
    <w:p>
      <w:pPr>
        <w:pStyle w:val="ListParagraph"/>
        <w:numPr>
          <w:ilvl w:val="0"/>
          <w:numId w:val="2"/>
        </w:numPr>
        <w:spacing w:after="40"/>
      </w:pPr>
      <w:r>
        <w:t xml:space="preserve">⚠️ Aun con el OR, ~30% de las filas devueltas pueden traer 0 (SAP agrega al nivel del </w:t>
      </w:r>
      <w:r>
        <w:rPr>
          <w:rFonts w:ascii="Consolas" w:cs="Consolas" w:eastAsia="Consolas" w:hAnsi="Consolas"/>
          <w:shd w:fill="F0F0F0" w:val="clear"/>
        </w:rPr>
        <w:t xml:space="preserve">$select</w:t>
      </w:r>
      <w:r>
        <w:t xml:space="preserve">; el filtro y el valor agregado pueden discrepar). </w:t>
      </w:r>
      <w:r>
        <w:rPr>
          <w:b/>
          <w:bCs/>
        </w:rPr>
        <w:t xml:space="preserve">Descarta los ceros también en tu cliente</w:t>
      </w:r>
      <w:r>
        <w:t xml:space="preserve"> como red de seguridad.</w:t>
      </w:r>
    </w:p>
    <w:p>
      <w:pPr>
        <w:pStyle w:val="ListParagraph"/>
        <w:numPr>
          <w:ilvl w:val="0"/>
          <w:numId w:val="3"/>
        </w:numPr>
        <w:spacing w:after="40"/>
      </w:pPr>
      <w:r>
        <w:rPr>
          <w:b/>
          <w:bCs/>
        </w:rPr>
        <w:t xml:space="preserve">Cuenta primero (4.4)</w:t>
      </w:r>
      <w:r>
        <w:t xml:space="preserve"> para dimensionar y decidir si particionas.</w:t>
      </w:r>
    </w:p>
    <w:p>
      <w:pPr>
        <w:pBdr>
          <w:bottom w:val="single" w:color="2E75B6" w:sz="6" w:space="1"/>
        </w:pBdr>
        <w:spacing w:after="120"/>
      </w:pPr>
      <w:r>
        <w:t xml:space="preserve"/>
      </w:r>
    </w:p>
    <w:p>
      <w:pPr>
        <w:pStyle w:val="Heading2"/>
      </w:pPr>
      <w:r>
        <w:t xml:space="preserve">7. Errores frecuentes → causa → 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rPr>
              <w:t xml:space="preserve">Síntoma</w:t>
            </w:r>
          </w:p>
        </w:tc>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rPr>
              <w:t xml:space="preserve">Causa</w:t>
            </w:r>
          </w:p>
        </w:tc>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rPr>
              <w:t xml:space="preserve">Solución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Consolas" w:cs="Consolas" w:eastAsia="Consolas" w:hAnsi="Consolas"/>
                <w:shd w:fill="F0F0F0" w:val="clear"/>
              </w:rPr>
              <w:t xml:space="preserve">400 … requires conversion attribute '(UOMTOID)…'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KF de cantidad sin unidad destino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Agrega </w:t>
            </w:r>
            <w:r>
              <w:rPr>
                <w:rFonts w:ascii="Consolas" w:cs="Consolas" w:eastAsia="Consolas" w:hAnsi="Consolas"/>
                <w:shd w:fill="F0F0F0" w:val="clear"/>
              </w:rPr>
              <w:t xml:space="preserve">UOMTOID eq '&lt;UOM&gt;'</w:t>
            </w:r>
            <w:r>
              <w:t xml:space="preserve"> al </w:t>
            </w:r>
            <w:r>
              <w:rPr>
                <w:rFonts w:ascii="Consolas" w:cs="Consolas" w:eastAsia="Consolas" w:hAnsi="Consolas"/>
                <w:shd w:fill="F0F0F0" w:val="clear"/>
              </w:rPr>
              <w:t xml:space="preserve">$filter</w:t>
            </w:r>
            <w:r>
              <w:t xml:space="preserve"> (4.2)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Consolas" w:cs="Consolas" w:eastAsia="Consolas" w:hAnsi="Consolas"/>
                <w:shd w:fill="F0F0F0" w:val="clear"/>
              </w:rPr>
              <w:t xml:space="preserve">400 … requires conversion attribute '(CURRTOID)…'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KF de valor sin moneda destino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Agrega </w:t>
            </w:r>
            <w:r>
              <w:rPr>
                <w:rFonts w:ascii="Consolas" w:cs="Consolas" w:eastAsia="Consolas" w:hAnsi="Consolas"/>
                <w:shd w:fill="F0F0F0" w:val="clear"/>
              </w:rPr>
              <w:t xml:space="preserve">CURRTOID eq '&lt;MON&gt;'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Consolas" w:cs="Consolas" w:eastAsia="Consolas" w:hAnsi="Consolas"/>
                <w:shd w:fill="F0F0F0" w:val="clear"/>
              </w:rPr>
              <w:t xml:space="preserve">400</w:t>
            </w:r>
            <w:r>
              <w:t xml:space="preserve"> y al agregar UOM sigue </w:t>
            </w:r>
            <w:r>
              <w:rPr>
                <w:rFonts w:ascii="Consolas" w:cs="Consolas" w:eastAsia="Consolas" w:hAnsi="Consolas"/>
                <w:shd w:fill="F0F0F0" w:val="clear"/>
              </w:rPr>
              <w:t xml:space="preserve">400</w:t>
            </w:r>
            <w:r>
              <w:t xml:space="preserve"> pidiendo otro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KF de </w:t>
            </w:r>
            <w:r>
              <w:rPr>
                <w:b/>
                <w:bCs/>
              </w:rPr>
              <w:t xml:space="preserve">doble</w:t>
            </w:r>
            <w:r>
              <w:t xml:space="preserve"> conversión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Agrega </w:t>
            </w:r>
            <w:r>
              <w:rPr>
                <w:b/>
                <w:bCs/>
              </w:rPr>
              <w:t xml:space="preserve">UOMTOID y CURRTOID</w:t>
            </w:r>
            <w:r>
              <w:t xml:space="preserve"> juntos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Consolas" w:cs="Consolas" w:eastAsia="Consolas" w:hAnsi="Consolas"/>
                <w:shd w:fill="F0F0F0" w:val="clear"/>
              </w:rPr>
              <w:t xml:space="preserve">400 "This service cannot be used to extract master data"</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Consolas" w:cs="Consolas" w:eastAsia="Consolas" w:hAnsi="Consolas"/>
                <w:shd w:fill="F0F0F0" w:val="clear"/>
              </w:rPr>
              <w:t xml:space="preserve">$select</w:t>
            </w:r>
            <w:r>
              <w:t xml:space="preserve"> de solo atributos en PLANNING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Para valores distintos usa MASTER_DATA (3.5); en planning incluye una KF</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Consolas" w:cs="Consolas" w:eastAsia="Consolas" w:hAnsi="Consolas"/>
                <w:shd w:fill="F0F0F0" w:val="clear"/>
              </w:rPr>
              <w:t xml:space="preserve">TSV_TNEW_PAGE_ALLOC_FAILED</w:t>
            </w:r>
            <w:r>
              <w:t xml:space="preserve"> / timeout al contar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Consolas" w:cs="Consolas" w:eastAsia="Consolas" w:hAnsi="Consolas"/>
                <w:shd w:fill="F0F0F0" w:val="clear"/>
              </w:rPr>
              <w:t xml:space="preserve">$top=0</w:t>
            </w:r>
            <w:r>
              <w:t xml:space="preserve"> en transaccional</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Cuenta con </w:t>
            </w:r>
            <w:r>
              <w:rPr>
                <w:rFonts w:ascii="Consolas" w:cs="Consolas" w:eastAsia="Consolas" w:hAnsi="Consolas"/>
                <w:shd w:fill="F0F0F0" w:val="clear"/>
              </w:rPr>
              <w:t xml:space="preserve">$top</w:t>
            </w:r>
            <w:r>
              <w:t xml:space="preserve"> pequeño + </w:t>
            </w:r>
            <w:r>
              <w:rPr>
                <w:rFonts w:ascii="Consolas" w:cs="Consolas" w:eastAsia="Consolas" w:hAnsi="Consolas"/>
                <w:shd w:fill="F0F0F0" w:val="clear"/>
              </w:rPr>
              <w:t xml:space="preserve">$inlinecount</w:t>
            </w:r>
            <w:r>
              <w:t xml:space="preserve"> (4.4)</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Consolas" w:cs="Consolas" w:eastAsia="Consolas" w:hAnsi="Consolas"/>
                <w:shd w:fill="F0F0F0" w:val="clear"/>
              </w:rPr>
              <w:t xml:space="preserve">404</w:t>
            </w:r>
            <w:r>
              <w:t xml:space="preserve"> al leer </w:t>
            </w:r>
            <w:r>
              <w:rPr>
                <w:rFonts w:ascii="Consolas" w:cs="Consolas" w:eastAsia="Consolas" w:hAnsi="Consolas"/>
                <w:shd w:fill="F0F0F0" w:val="clear"/>
              </w:rPr>
              <w:t xml:space="preserve">GET /&lt;AREA&gt;</w:t>
            </w:r>
            <w:r>
              <w:t xml:space="preserve"> en planning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Área no habilitada en PLANNING_DATA_API_SRV</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Habilitar el área en ese servicio dentro de SAP_COM_0720</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JSON "Unterminated string" / cuerpo cortado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Respuesta multi-MB truncada en el relay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Página más chica (≤5.000 filas) y </w:t>
            </w:r>
            <w:r>
              <w:rPr>
                <w:b/>
                <w:bCs/>
              </w:rPr>
              <w:t xml:space="preserve">reintenta</w:t>
            </w:r>
            <w:r>
              <w:t xml:space="preserve"> (lectura idempotente)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Filas vacías de un atributo no aparecen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El vacío es no filtrable; </w:t>
            </w:r>
            <w:r>
              <w:rPr>
                <w:rFonts w:ascii="Consolas" w:cs="Consolas" w:eastAsia="Consolas" w:hAnsi="Consolas"/>
                <w:shd w:fill="F0F0F0" w:val="clear"/>
              </w:rPr>
              <w:t xml:space="preserve">ne</w:t>
            </w:r>
            <w:r>
              <w:t xml:space="preserve">/</w:t>
            </w:r>
            <w:r>
              <w:rPr>
                <w:rFonts w:ascii="Consolas" w:cs="Consolas" w:eastAsia="Consolas" w:hAnsi="Consolas"/>
                <w:shd w:fill="F0F0F0" w:val="clear"/>
              </w:rPr>
              <w:t xml:space="preserve">length</w:t>
            </w:r>
            <w:r>
              <w:t xml:space="preserve">/</w:t>
            </w:r>
            <w:r>
              <w:rPr>
                <w:rFonts w:ascii="Consolas" w:cs="Consolas" w:eastAsia="Consolas" w:hAnsi="Consolas"/>
                <w:shd w:fill="F0F0F0" w:val="clear"/>
              </w:rPr>
              <w:t xml:space="preserve">trim</w:t>
            </w:r>
            <w:r>
              <w:t xml:space="preserve"> engañan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Filtra por otro campo, o selecciona valores explícitos (3.6)</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Consolas" w:cs="Consolas" w:eastAsia="Consolas" w:hAnsi="Consolas"/>
                <w:shd w:fill="F0F0F0" w:val="clear"/>
              </w:rPr>
              <w:t xml:space="preserve">401 / 403</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Credenciales o autorización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t xml:space="preserve">Revisa usuario/clave del COM_0720; 401/403 ≠ 400 (que es de datos)</w:t>
            </w:r>
          </w:p>
        </w:tc>
      </w:tr>
    </w:tbl>
    <w:p>
      <w:pPr>
        <w:spacing w:after="120"/>
      </w:pPr>
      <w:r>
        <w:t xml:space="preserve"/>
      </w:r>
    </w:p>
    <w:p>
      <w:pPr>
        <w:pBdr>
          <w:bottom w:val="single" w:color="2E75B6" w:sz="6" w:space="1"/>
        </w:pBdr>
        <w:spacing w:after="120"/>
      </w:pPr>
      <w:r>
        <w:t xml:space="preserve"/>
      </w:r>
    </w:p>
    <w:p>
      <w:pPr>
        <w:pStyle w:val="Heading2"/>
      </w:pPr>
      <w:r>
        <w:t xml:space="preserve">8. Recetario copy-paste</w:t>
      </w:r>
    </w:p>
    <w:p>
      <w:pPr>
        <w:pBdr>
          <w:left w:val="single" w:color="F0AD4E" w:sz="18" w:space="8"/>
        </w:pBdr>
        <w:shd w:fill="FFF8E1" w:val="clear"/>
        <w:spacing w:after="120" w:before="60"/>
        <w:ind w:left="180"/>
      </w:pPr>
      <w:r>
        <w:t xml:space="preserve">Reemplaza </w:t>
      </w:r>
      <w:r>
        <w:rPr>
          <w:rFonts w:ascii="Consolas" w:cs="Consolas" w:eastAsia="Consolas" w:hAnsi="Consolas"/>
          <w:shd w:fill="F0F0F0" w:val="clear"/>
        </w:rPr>
        <w:t xml:space="preserve">&lt;HOST&gt;</w:t>
      </w:r>
      <w:r>
        <w:t xml:space="preserve"> = </w:t>
      </w:r>
      <w:r>
        <w:rPr>
          <w:rFonts w:ascii="Consolas" w:cs="Consolas" w:eastAsia="Consolas" w:hAnsi="Consolas"/>
          <w:shd w:fill="F0F0F0" w:val="clear"/>
        </w:rPr>
        <w:t xml:space="preserve">my301282-api.scmibp1.ondemand.com</w:t>
      </w:r>
      <w:r>
        <w:t xml:space="preserve">, </w:t>
      </w:r>
      <w:r>
        <w:rPr>
          <w:rFonts w:ascii="Consolas" w:cs="Consolas" w:eastAsia="Consolas" w:hAnsi="Consolas"/>
          <w:shd w:fill="F0F0F0" w:val="clear"/>
        </w:rPr>
        <w:t xml:space="preserve">&lt;AREA&gt;</w:t>
      </w:r>
      <w:r>
        <w:t xml:space="preserve"> = </w:t>
      </w:r>
      <w:r>
        <w:rPr>
          <w:rFonts w:ascii="Consolas" w:cs="Consolas" w:eastAsia="Consolas" w:hAnsi="Consolas"/>
          <w:shd w:fill="F0F0F0" w:val="clear"/>
        </w:rPr>
        <w:t xml:space="preserve">GCMARCIMEX</w:t>
      </w:r>
      <w:r>
        <w:t xml:space="preserve">. En la URL, las comillas simples de los literales OData se codifican como </w:t>
      </w:r>
      <w:r>
        <w:rPr>
          <w:rFonts w:ascii="Consolas" w:cs="Consolas" w:eastAsia="Consolas" w:hAnsi="Consolas"/>
          <w:shd w:fill="F0F0F0" w:val="clear"/>
        </w:rPr>
        <w:t xml:space="preserve">%27</w:t>
      </w:r>
      <w:r>
        <w:t xml:space="preserve">.</w:t>
      </w:r>
    </w:p>
    <w:p>
      <w:pPr>
        <w:pStyle w:val="Heading3"/>
      </w:pPr>
      <w:r>
        <w:t xml:space="preserve">8.1 curl — descubrir áreas (transaccional)</w:t>
      </w:r>
    </w:p>
    <w:p>
      <w:pPr>
        <w:shd w:fill="F4F4F4" w:val="clear"/>
        <w:spacing w:after="0" w:before="0"/>
      </w:pPr>
      <w:r>
        <w:rPr>
          <w:rFonts w:ascii="Consolas" w:cs="Consolas" w:eastAsia="Consolas" w:hAnsi="Consolas"/>
          <w:sz w:val="18"/>
          <w:szCs w:val="18"/>
        </w:rPr>
        <w:t xml:space="preserve">curl -s -u 'USER:****' \</w:t>
      </w:r>
    </w:p>
    <w:p>
      <w:pPr>
        <w:shd w:fill="F4F4F4" w:val="clear"/>
        <w:spacing w:after="0" w:before="0"/>
      </w:pPr>
      <w:r>
        <w:rPr>
          <w:rFonts w:ascii="Consolas" w:cs="Consolas" w:eastAsia="Consolas" w:hAnsi="Consolas"/>
          <w:sz w:val="18"/>
          <w:szCs w:val="18"/>
        </w:rPr>
        <w:t xml:space="preserve"> "https://&lt;HOST&gt;/sap/opu/odata/IBP/PLANNING_DATA_API_SRV/?\$format=json"</w:t>
      </w:r>
    </w:p>
    <w:p>
      <w:pPr>
        <w:spacing w:after="120"/>
      </w:pPr>
      <w:r>
        <w:t xml:space="preserve"/>
      </w:r>
    </w:p>
    <w:p>
      <w:pPr>
        <w:pStyle w:val="Heading3"/>
      </w:pPr>
      <w:r>
        <w:t xml:space="preserve">8.2 curl — versiones de un área</w:t>
      </w:r>
    </w:p>
    <w:p>
      <w:pPr>
        <w:shd w:fill="F4F4F4" w:val="clear"/>
        <w:spacing w:after="0" w:before="0"/>
      </w:pPr>
      <w:r>
        <w:rPr>
          <w:rFonts w:ascii="Consolas" w:cs="Consolas" w:eastAsia="Consolas" w:hAnsi="Consolas"/>
          <w:sz w:val="18"/>
          <w:szCs w:val="18"/>
        </w:rPr>
        <w:t xml:space="preserve">curl -s -u 'USER:****' \</w:t>
      </w:r>
    </w:p>
    <w:p>
      <w:pPr>
        <w:shd w:fill="F4F4F4" w:val="clear"/>
        <w:spacing w:after="0" w:before="0"/>
      </w:pPr>
      <w:r>
        <w:rPr>
          <w:rFonts w:ascii="Consolas" w:cs="Consolas" w:eastAsia="Consolas" w:hAnsi="Consolas"/>
          <w:sz w:val="18"/>
          <w:szCs w:val="18"/>
        </w:rPr>
        <w:t xml:space="preserve"> "https://&lt;HOST&gt;/sap/opu/odata/IBP/PLANNING_DATA_API_SRV/&lt;AREA&gt;?\$select=VERSIONID,VERSIONNAME&amp;\$top=1000&amp;\$format=json"</w:t>
      </w:r>
    </w:p>
    <w:p>
      <w:pPr>
        <w:spacing w:after="120"/>
      </w:pPr>
      <w:r>
        <w:t xml:space="preserve"/>
      </w:r>
    </w:p>
    <w:p>
      <w:pPr>
        <w:pStyle w:val="Heading3"/>
      </w:pPr>
      <w:r>
        <w:t xml:space="preserve">8.3 curl — contar transaccional (seguro)</w:t>
      </w:r>
    </w:p>
    <w:p>
      <w:pPr>
        <w:shd w:fill="F4F4F4" w:val="clear"/>
        <w:spacing w:after="0" w:before="0"/>
      </w:pPr>
      <w:r>
        <w:rPr>
          <w:rFonts w:ascii="Consolas" w:cs="Consolas" w:eastAsia="Consolas" w:hAnsi="Consolas"/>
          <w:sz w:val="18"/>
          <w:szCs w:val="18"/>
        </w:rPr>
        <w:t xml:space="preserve">curl -s -u 'USER:****' \</w:t>
      </w:r>
    </w:p>
    <w:p>
      <w:pPr>
        <w:shd w:fill="F4F4F4" w:val="clear"/>
        <w:spacing w:after="0" w:before="0"/>
      </w:pPr>
      <w:r>
        <w:rPr>
          <w:rFonts w:ascii="Consolas" w:cs="Consolas" w:eastAsia="Consolas" w:hAnsi="Consolas"/>
          <w:sz w:val="18"/>
          <w:szCs w:val="18"/>
        </w:rPr>
        <w:t xml:space="preserve"> "https://&lt;HOST&gt;/sap/opu/odata/IBP/PLANNING_DATA_API_SRV/&lt;AREA&gt;?\$format=json&amp;\$top=2&amp;\$inlinecount=allpages&amp;\$select=PRDID,CUSTID,LOCID,UOMTOID,ACTUALSQTY,PERIODID4_TSTAMP&amp;\$filter=UOMTOID%20eq%20%27KG%27"</w:t>
      </w:r>
    </w:p>
    <w:p>
      <w:pPr>
        <w:spacing w:after="120"/>
      </w:pPr>
      <w:r>
        <w:t xml:space="preserve"/>
      </w:r>
    </w:p>
    <w:p>
      <w:pPr>
        <w:pStyle w:val="Heading3"/>
      </w:pPr>
      <w:r>
        <w:t xml:space="preserve">8.4 curl — leer KF con ventana de tiempo</w:t>
      </w:r>
    </w:p>
    <w:p>
      <w:pPr>
        <w:shd w:fill="F4F4F4" w:val="clear"/>
        <w:spacing w:after="0" w:before="0"/>
      </w:pPr>
      <w:r>
        <w:rPr>
          <w:rFonts w:ascii="Consolas" w:cs="Consolas" w:eastAsia="Consolas" w:hAnsi="Consolas"/>
          <w:sz w:val="18"/>
          <w:szCs w:val="18"/>
        </w:rPr>
        <w:t xml:space="preserve">curl -s -u 'USER:****' \</w:t>
      </w:r>
    </w:p>
    <w:p>
      <w:pPr>
        <w:shd w:fill="F4F4F4" w:val="clear"/>
        <w:spacing w:after="0" w:before="0"/>
      </w:pPr>
      <w:r>
        <w:rPr>
          <w:rFonts w:ascii="Consolas" w:cs="Consolas" w:eastAsia="Consolas" w:hAnsi="Consolas"/>
          <w:sz w:val="18"/>
          <w:szCs w:val="18"/>
        </w:rPr>
        <w:t xml:space="preserve"> "https://&lt;HOST&gt;/sap/opu/odata/IBP/PLANNING_DATA_API_SRV/&lt;AREA&gt;?\$format=json&amp;\$select=PRDID,CUSTID,LOCID,UOMTOID,ACTUALSQTY,PERIODID4_TSTAMP&amp;\$orderby=PRDID,CUSTID,LOCID,PERIODID4_TSTAMP&amp;\$top=5000&amp;\$skip=0&amp;\$filter=UOMTOID%20eq%20%27KG%27%20and%20PERIODID4_TSTAMP%20ge%20datetime%272026-01-01T00:00:00%27%20and%20PERIODID4_TSTAMP%20le%20datetime%272026-03-31T00:00:00%27"</w:t>
      </w:r>
    </w:p>
    <w:p>
      <w:pPr>
        <w:spacing w:after="120"/>
      </w:pPr>
      <w:r>
        <w:t xml:space="preserve"/>
      </w:r>
    </w:p>
    <w:p>
      <w:pPr>
        <w:pStyle w:val="Heading3"/>
      </w:pPr>
      <w:r>
        <w:t xml:space="preserve">8.5 curl — leer Dato Maestro (producto)</w:t>
      </w:r>
    </w:p>
    <w:p>
      <w:pPr>
        <w:shd w:fill="F4F4F4" w:val="clear"/>
        <w:spacing w:after="0" w:before="0"/>
      </w:pPr>
      <w:r>
        <w:rPr>
          <w:rFonts w:ascii="Consolas" w:cs="Consolas" w:eastAsia="Consolas" w:hAnsi="Consolas"/>
          <w:sz w:val="18"/>
          <w:szCs w:val="18"/>
        </w:rPr>
        <w:t xml:space="preserve">curl -s -u 'USER:****' \</w:t>
      </w:r>
    </w:p>
    <w:p>
      <w:pPr>
        <w:shd w:fill="F4F4F4" w:val="clear"/>
        <w:spacing w:after="0" w:before="0"/>
      </w:pPr>
      <w:r>
        <w:rPr>
          <w:rFonts w:ascii="Consolas" w:cs="Consolas" w:eastAsia="Consolas" w:hAnsi="Consolas"/>
          <w:sz w:val="18"/>
          <w:szCs w:val="18"/>
        </w:rPr>
        <w:t xml:space="preserve"> "https://&lt;HOST&gt;/sap/opu/odata/IBP/MASTER_DATA_API_SRV/GMXPRODUCT?\$format=json&amp;\$select=PRDID,PRDDESCR,BRAND&amp;\$filter=PlanningAreaID%20eq%20%27GCMARCIMEX%27&amp;\$orderby=PRDID&amp;\$top=2000&amp;\$skip=0"</w:t>
      </w:r>
    </w:p>
    <w:p>
      <w:pPr>
        <w:spacing w:after="120"/>
      </w:pPr>
      <w:r>
        <w:t xml:space="preserve"/>
      </w:r>
    </w:p>
    <w:p>
      <w:pPr>
        <w:pStyle w:val="Heading3"/>
      </w:pPr>
      <w:r>
        <w:t xml:space="preserve">8.6 curl — valores distintos de un atributo (dropdown)</w:t>
      </w:r>
    </w:p>
    <w:p>
      <w:pPr>
        <w:shd w:fill="F4F4F4" w:val="clear"/>
        <w:spacing w:after="0" w:before="0"/>
      </w:pPr>
      <w:r>
        <w:rPr>
          <w:rFonts w:ascii="Consolas" w:cs="Consolas" w:eastAsia="Consolas" w:hAnsi="Consolas"/>
          <w:sz w:val="18"/>
          <w:szCs w:val="18"/>
        </w:rPr>
        <w:t xml:space="preserve">curl -s -u 'USER:****' \</w:t>
      </w:r>
    </w:p>
    <w:p>
      <w:pPr>
        <w:shd w:fill="F4F4F4" w:val="clear"/>
        <w:spacing w:after="0" w:before="0"/>
      </w:pPr>
      <w:r>
        <w:rPr>
          <w:rFonts w:ascii="Consolas" w:cs="Consolas" w:eastAsia="Consolas" w:hAnsi="Consolas"/>
          <w:sz w:val="18"/>
          <w:szCs w:val="18"/>
        </w:rPr>
        <w:t xml:space="preserve"> "https://&lt;HOST&gt;/sap/opu/odata/IBP/MASTER_DATA_API_SRV/GMXPRODUCT?\$format=json&amp;\$top=5000&amp;\$select=BRAND&amp;\$filter=PlanningAreaID%20eq%20%27GCMARCIMEX%27"</w:t>
      </w:r>
    </w:p>
    <w:p>
      <w:pPr>
        <w:spacing w:after="120"/>
      </w:pPr>
      <w:r>
        <w:t xml:space="preserve"/>
      </w:r>
    </w:p>
    <w:p>
      <w:pPr>
        <w:pStyle w:val="Heading3"/>
      </w:pPr>
      <w:r>
        <w:t xml:space="preserve">8.7 Plantilla de paginación (pseudocódigo)</w:t>
      </w:r>
    </w:p>
    <w:p>
      <w:pPr>
        <w:shd w:fill="F4F4F4" w:val="clear"/>
        <w:spacing w:after="0" w:before="0"/>
      </w:pPr>
      <w:r>
        <w:rPr>
          <w:rFonts w:ascii="Consolas" w:cs="Consolas" w:eastAsia="Consolas" w:hAnsi="Consolas"/>
          <w:sz w:val="18"/>
          <w:szCs w:val="18"/>
        </w:rPr>
        <w:t xml:space="preserve">top   = 5000</w:t>
      </w:r>
    </w:p>
    <w:p>
      <w:pPr>
        <w:shd w:fill="F4F4F4" w:val="clear"/>
        <w:spacing w:after="0" w:before="0"/>
      </w:pPr>
      <w:r>
        <w:rPr>
          <w:rFonts w:ascii="Consolas" w:cs="Consolas" w:eastAsia="Consolas" w:hAnsi="Consolas"/>
          <w:sz w:val="18"/>
          <w:szCs w:val="18"/>
        </w:rPr>
        <w:t xml:space="preserve">skip  = 0</w:t>
      </w:r>
    </w:p>
    <w:p>
      <w:pPr>
        <w:shd w:fill="F4F4F4" w:val="clear"/>
        <w:spacing w:after="0" w:before="0"/>
      </w:pPr>
      <w:r>
        <w:rPr>
          <w:rFonts w:ascii="Consolas" w:cs="Consolas" w:eastAsia="Consolas" w:hAnsi="Consolas"/>
          <w:sz w:val="18"/>
          <w:szCs w:val="18"/>
        </w:rPr>
        <w:t xml:space="preserve">orderby = &lt;columnas del nivel&gt; + &lt;campo de tiempo&gt;     # estable</w:t>
      </w:r>
    </w:p>
    <w:p>
      <w:pPr>
        <w:shd w:fill="F4F4F4" w:val="clear"/>
        <w:spacing w:after="0" w:before="0"/>
      </w:pPr>
      <w:r>
        <w:rPr>
          <w:rFonts w:ascii="Consolas" w:cs="Consolas" w:eastAsia="Consolas" w:hAnsi="Consolas"/>
          <w:sz w:val="18"/>
          <w:szCs w:val="18"/>
        </w:rPr>
        <w:t xml:space="preserve">repetir:</w:t>
      </w:r>
    </w:p>
    <w:p>
      <w:pPr>
        <w:shd w:fill="F4F4F4" w:val="clear"/>
        <w:spacing w:after="0" w:before="0"/>
      </w:pPr>
      <w:r>
        <w:rPr>
          <w:rFonts w:ascii="Consolas" w:cs="Consolas" w:eastAsia="Consolas" w:hAnsi="Consolas"/>
          <w:sz w:val="18"/>
          <w:szCs w:val="18"/>
        </w:rPr>
        <w:t xml:space="preserve">    page = GET &lt;AREA&gt;?$select=...&amp;$filter=...&amp;$orderby=orderby&amp;$top=top&amp;$skip=skip</w:t>
      </w:r>
    </w:p>
    <w:p>
      <w:pPr>
        <w:shd w:fill="F4F4F4" w:val="clear"/>
        <w:spacing w:after="0" w:before="0"/>
      </w:pPr>
      <w:r>
        <w:rPr>
          <w:rFonts w:ascii="Consolas" w:cs="Consolas" w:eastAsia="Consolas" w:hAnsi="Consolas"/>
          <w:sz w:val="18"/>
          <w:szCs w:val="18"/>
        </w:rPr>
        <w:t xml:space="preserve">    procesar(page)            # descartar KF en 0 si solo quieres valores reales</w:t>
      </w:r>
    </w:p>
    <w:p>
      <w:pPr>
        <w:shd w:fill="F4F4F4" w:val="clear"/>
        <w:spacing w:after="0" w:before="0"/>
      </w:pPr>
      <w:r>
        <w:rPr>
          <w:rFonts w:ascii="Consolas" w:cs="Consolas" w:eastAsia="Consolas" w:hAnsi="Consolas"/>
          <w:sz w:val="18"/>
          <w:szCs w:val="18"/>
        </w:rPr>
        <w:t xml:space="preserve">    si page.length &lt; top: fin</w:t>
      </w:r>
    </w:p>
    <w:p>
      <w:pPr>
        <w:shd w:fill="F4F4F4" w:val="clear"/>
        <w:spacing w:after="0" w:before="0"/>
      </w:pPr>
      <w:r>
        <w:rPr>
          <w:rFonts w:ascii="Consolas" w:cs="Consolas" w:eastAsia="Consolas" w:hAnsi="Consolas"/>
          <w:sz w:val="18"/>
          <w:szCs w:val="18"/>
        </w:rPr>
        <w:t xml:space="preserve">    skip += top</w:t>
      </w:r>
    </w:p>
    <w:p>
      <w:pPr>
        <w:shd w:fill="F4F4F4" w:val="clear"/>
        <w:spacing w:after="0" w:before="0"/>
      </w:pPr>
      <w:r>
        <w:rPr>
          <w:rFonts w:ascii="Consolas" w:cs="Consolas" w:eastAsia="Consolas" w:hAnsi="Consolas"/>
          <w:sz w:val="18"/>
          <w:szCs w:val="18"/>
        </w:rPr>
        <w:t xml:space="preserve"># para millones de filas: envolver esto en un loop por ventana de tiempo (semana a semana)</w:t>
      </w:r>
    </w:p>
    <w:p>
      <w:pPr>
        <w:spacing w:after="120"/>
      </w:pPr>
      <w:r>
        <w:t xml:space="preserve"/>
      </w:r>
    </w:p>
    <w:p>
      <w:pPr>
        <w:pBdr>
          <w:bottom w:val="single" w:color="2E75B6" w:sz="6" w:space="1"/>
        </w:pBdr>
        <w:spacing w:after="120"/>
      </w:pPr>
      <w:r>
        <w:t xml:space="preserve"/>
      </w:r>
    </w:p>
    <w:p>
      <w:pPr>
        <w:pStyle w:val="Heading2"/>
      </w:pPr>
      <w:r>
        <w:t xml:space="preserve">Resumen de "qué hace bien" la lectura</w:t>
      </w:r>
    </w:p>
    <w:p>
      <w:pPr>
        <w:pStyle w:val="ListParagraph"/>
        <w:numPr>
          <w:ilvl w:val="0"/>
          <w:numId w:val="3"/>
        </w:numPr>
        <w:spacing w:after="40"/>
      </w:pPr>
      <w:r>
        <w:rPr>
          <w:b/>
          <w:bCs/>
        </w:rPr>
        <w:t xml:space="preserve">Dos servicios, un COM_0720</w:t>
      </w:r>
      <w:r>
        <w:t xml:space="preserve">; el área debe estar habilitada en cada uno.</w:t>
      </w:r>
    </w:p>
    <w:p>
      <w:pPr>
        <w:pStyle w:val="ListParagraph"/>
        <w:numPr>
          <w:ilvl w:val="0"/>
          <w:numId w:val="3"/>
        </w:numPr>
        <w:spacing w:after="40"/>
      </w:pPr>
      <w:r>
        <w:rPr>
          <w:b/>
          <w:bCs/>
        </w:rPr>
        <w:t xml:space="preserve">Descubre</w:t>
      </w:r>
      <w:r>
        <w:t xml:space="preserve"> áreas/versiones/tablas/KF; no asumas nombres.</w:t>
      </w:r>
    </w:p>
    <w:p>
      <w:pPr>
        <w:pStyle w:val="ListParagraph"/>
        <w:numPr>
          <w:ilvl w:val="0"/>
          <w:numId w:val="3"/>
        </w:numPr>
        <w:spacing w:after="40"/>
      </w:pPr>
      <w:r>
        <w:t xml:space="preserve">En transaccional: </w:t>
      </w:r>
      <w:r>
        <w:rPr>
          <w:b/>
          <w:bCs/>
        </w:rPr>
        <w:t xml:space="preserve">`$select` define el nivel</w:t>
      </w:r>
      <w:r>
        <w:t xml:space="preserve">, KF de cantidad/valor exigen </w:t>
      </w:r>
      <w:r>
        <w:rPr>
          <w:b/>
          <w:bCs/>
        </w:rPr>
        <w:t xml:space="preserve">UOMTOID/CURRTOID</w:t>
      </w:r>
      <w:r>
        <w:t xml:space="preserve">, y </w:t>
      </w:r>
      <w:r>
        <w:rPr>
          <w:b/>
          <w:bCs/>
        </w:rPr>
        <w:t xml:space="preserve">cuenta con `$top` pequeño, nunca 0</w:t>
      </w:r>
      <w:r>
        <w:t xml:space="preserve">.</w:t>
      </w:r>
    </w:p>
    <w:p>
      <w:pPr>
        <w:pStyle w:val="ListParagraph"/>
        <w:numPr>
          <w:ilvl w:val="0"/>
          <w:numId w:val="3"/>
        </w:numPr>
        <w:spacing w:after="40"/>
      </w:pPr>
      <w:r>
        <w:rPr>
          <w:b/>
          <w:bCs/>
        </w:rPr>
        <w:t xml:space="preserve">Horizonte</w:t>
      </w:r>
      <w:r>
        <w:t xml:space="preserve"> = filtro </w:t>
      </w:r>
      <w:r>
        <w:rPr>
          <w:rFonts w:ascii="Consolas" w:cs="Consolas" w:eastAsia="Consolas" w:hAnsi="Consolas"/>
          <w:shd w:fill="F0F0F0" w:val="clear"/>
        </w:rPr>
        <w:t xml:space="preserve">PERIODIDx_TSTAMP ge/le datetime'…'</w:t>
      </w:r>
      <w:r>
        <w:t xml:space="preserve">.</w:t>
      </w:r>
    </w:p>
    <w:p>
      <w:pPr>
        <w:pStyle w:val="ListParagraph"/>
        <w:numPr>
          <w:ilvl w:val="0"/>
          <w:numId w:val="3"/>
        </w:numPr>
        <w:spacing w:after="40"/>
      </w:pPr>
      <w:r>
        <w:rPr>
          <w:b/>
          <w:bCs/>
        </w:rPr>
        <w:t xml:space="preserve">Eficiencia</w:t>
      </w:r>
      <w:r>
        <w:t xml:space="preserve"> = pocas páginas grandes (≤5.000 filas), </w:t>
      </w:r>
      <w:r>
        <w:rPr>
          <w:rFonts w:ascii="Consolas" w:cs="Consolas" w:eastAsia="Consolas" w:hAnsi="Consolas"/>
          <w:shd w:fill="F0F0F0" w:val="clear"/>
        </w:rPr>
        <w:t xml:space="preserve">$orderby</w:t>
      </w:r>
      <w:r>
        <w:t xml:space="preserve"> estable, ~6 lecturas en paralelo, partición por tiempo en volúmenes grandes, </w:t>
      </w:r>
      <w:r>
        <w:rPr>
          <w:rFonts w:ascii="Consolas" w:cs="Consolas" w:eastAsia="Consolas" w:hAnsi="Consolas"/>
          <w:shd w:fill="F0F0F0" w:val="clear"/>
        </w:rPr>
        <w:t xml:space="preserve">$select</w:t>
      </w:r>
      <w:r>
        <w:t xml:space="preserve"> mínimo, y para "no-cero" usa </w:t>
      </w:r>
      <w:r>
        <w:rPr>
          <w:rFonts w:ascii="Consolas" w:cs="Consolas" w:eastAsia="Consolas" w:hAnsi="Consolas"/>
          <w:shd w:fill="F0F0F0" w:val="clear"/>
        </w:rPr>
        <w:t xml:space="preserve">gt/lt</w:t>
      </w:r>
      <w:r>
        <w:t xml:space="preserve"> (nunca </w:t>
      </w:r>
      <w:r>
        <w:rPr>
          <w:rFonts w:ascii="Consolas" w:cs="Consolas" w:eastAsia="Consolas" w:hAnsi="Consolas"/>
          <w:shd w:fill="F0F0F0" w:val="clear"/>
        </w:rPr>
        <w:t xml:space="preserve">ne 0</w:t>
      </w:r>
      <w: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80" w:before="12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2026-06-19T14:42:14.892Z</dcterms:created>
  <dcterms:modified xsi:type="dcterms:W3CDTF">2026-06-19T14:42:14.893Z</dcterms:modified>
</cp:coreProperties>
</file>

<file path=docProps/custom.xml><?xml version="1.0" encoding="utf-8"?>
<Properties xmlns="http://schemas.openxmlformats.org/officeDocument/2006/custom-properties" xmlns:vt="http://schemas.openxmlformats.org/officeDocument/2006/docPropsVTypes"/>
</file>