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F82B"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2B6C2C27" wp14:editId="6FE69581">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F8486"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13DC043D" w14:textId="77777777"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375E32">
                              <w:rPr>
                                <w:rFonts w:cs="Segoe UI"/>
                                <w:color w:val="233845" w:themeColor="text2"/>
                                <w:sz w:val="24"/>
                              </w:rPr>
                              <w:t>18</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C2C27"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638F8486"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13DC043D" w14:textId="77777777"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375E32">
                        <w:rPr>
                          <w:rFonts w:cs="Segoe UI"/>
                          <w:color w:val="233845" w:themeColor="text2"/>
                          <w:sz w:val="24"/>
                        </w:rPr>
                        <w:t>18</w:t>
                      </w:r>
                      <w:r>
                        <w:rPr>
                          <w:rFonts w:cs="Segoe UI"/>
                          <w:color w:val="233845" w:themeColor="text2"/>
                          <w:sz w:val="24"/>
                        </w:rPr>
                        <w:t xml:space="preserve"> Release Notes</w:t>
                      </w:r>
                    </w:p>
                  </w:txbxContent>
                </v:textbox>
                <w10:wrap anchorx="margin"/>
              </v:shape>
            </w:pict>
          </mc:Fallback>
        </mc:AlternateContent>
      </w:r>
      <w:r>
        <w:br w:type="page"/>
      </w:r>
    </w:p>
    <w:p w14:paraId="6D84469C" w14:textId="77777777" w:rsidR="00E85C73" w:rsidRDefault="00BD18A6" w:rsidP="00F420B2">
      <w:pPr>
        <w:pStyle w:val="Heading1"/>
      </w:pPr>
      <w:bookmarkStart w:id="1" w:name="_Toc517953894"/>
      <w:r>
        <w:lastRenderedPageBreak/>
        <w:t>About this Document</w:t>
      </w:r>
      <w:bookmarkStart w:id="2" w:name="_GoBack"/>
      <w:bookmarkEnd w:id="1"/>
      <w:bookmarkEnd w:id="2"/>
    </w:p>
    <w:p w14:paraId="0695C955" w14:textId="77777777" w:rsidR="0010746C" w:rsidRDefault="0010746C" w:rsidP="00886982">
      <w:pPr>
        <w:pStyle w:val="Heading2"/>
      </w:pPr>
      <w:bookmarkStart w:id="3" w:name="_Toc517953895"/>
      <w:r>
        <w:t>Purpose</w:t>
      </w:r>
      <w:bookmarkEnd w:id="3"/>
    </w:p>
    <w:p w14:paraId="3B5982B1" w14:textId="77777777" w:rsidR="00F420B2" w:rsidRDefault="0064515E" w:rsidP="0064515E">
      <w:r>
        <w:t xml:space="preserve">This document provides a brief overview </w:t>
      </w:r>
      <w:r w:rsidR="00704CAF">
        <w:t>of the changes made between V1</w:t>
      </w:r>
      <w:r w:rsidR="00300D2F">
        <w:t>.</w:t>
      </w:r>
      <w:r w:rsidR="00375E32">
        <w:t>17</w:t>
      </w:r>
      <w:r w:rsidR="00704CAF">
        <w:t xml:space="preserve"> and V1.</w:t>
      </w:r>
      <w:r w:rsidR="00375E32">
        <w:t>18</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73F79EB5" w14:textId="77777777" w:rsidR="00522A9A" w:rsidRDefault="00522A9A" w:rsidP="0064515E"/>
    <w:p w14:paraId="7D9080DC" w14:textId="77777777" w:rsidR="00E85C73" w:rsidRDefault="00E85C73" w:rsidP="00F420B2">
      <w:pPr>
        <w:pStyle w:val="Heading1"/>
      </w:pPr>
      <w:bookmarkStart w:id="4" w:name="_Toc517953898"/>
      <w:r>
        <w:t>Fixed Issues</w:t>
      </w:r>
      <w:bookmarkEnd w:id="4"/>
    </w:p>
    <w:p w14:paraId="2BAC628C" w14:textId="370CA1C6" w:rsidR="00E85C73" w:rsidRDefault="00E85C73" w:rsidP="00F420B2">
      <w:r>
        <w:t xml:space="preserve">The following </w:t>
      </w:r>
      <w:r w:rsidR="008018B6">
        <w:t>issues have been fixed in version 1.</w:t>
      </w:r>
      <w:r w:rsidR="003A253F">
        <w:t>18</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4ED146C1"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0F4D5A9F"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259A3D5C"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2930C3B9" w14:textId="77777777" w:rsidR="00886982" w:rsidRPr="00F426FD" w:rsidRDefault="00886982" w:rsidP="00886982">
            <w:pPr>
              <w:pStyle w:val="BodyText"/>
              <w:rPr>
                <w:color w:val="FFFFFF" w:themeColor="background1"/>
              </w:rPr>
            </w:pPr>
            <w:r w:rsidRPr="00F426FD">
              <w:rPr>
                <w:color w:val="FFFFFF" w:themeColor="background1"/>
              </w:rPr>
              <w:t>Details</w:t>
            </w:r>
          </w:p>
        </w:tc>
      </w:tr>
      <w:tr w:rsidR="00301FE7" w:rsidRPr="00F426FD" w14:paraId="1EC03516"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0B1ED92F" w14:textId="1E6C8EC2" w:rsidR="00301FE7" w:rsidRPr="00F426FD" w:rsidRDefault="002D65FB" w:rsidP="0021625B">
            <w:pPr>
              <w:jc w:val="left"/>
              <w:rPr>
                <w:rFonts w:cs="Segoe UI"/>
                <w:szCs w:val="20"/>
              </w:rPr>
            </w:pPr>
            <w:r>
              <w:rPr>
                <w:rFonts w:cs="Segoe UI"/>
                <w:szCs w:val="20"/>
              </w:rPr>
              <w:t>60563</w:t>
            </w:r>
          </w:p>
        </w:tc>
        <w:tc>
          <w:tcPr>
            <w:tcW w:w="2551" w:type="dxa"/>
          </w:tcPr>
          <w:p w14:paraId="397E9ABE" w14:textId="37223B72" w:rsidR="00301FE7" w:rsidRPr="00F426FD" w:rsidRDefault="002D65FB" w:rsidP="0021625B">
            <w:pPr>
              <w:jc w:val="left"/>
              <w:rPr>
                <w:rFonts w:cs="Segoe UI"/>
                <w:szCs w:val="20"/>
              </w:rPr>
            </w:pPr>
            <w:r>
              <w:rPr>
                <w:rFonts w:cs="Segoe UI"/>
                <w:szCs w:val="20"/>
              </w:rPr>
              <w:t>User without Sign Off Permission cannot save Digital Document Result</w:t>
            </w:r>
          </w:p>
        </w:tc>
        <w:tc>
          <w:tcPr>
            <w:tcW w:w="6639" w:type="dxa"/>
          </w:tcPr>
          <w:p w14:paraId="6C9633AA" w14:textId="77777777" w:rsidR="00301FE7" w:rsidRDefault="002D65FB" w:rsidP="0021625B">
            <w:pPr>
              <w:jc w:val="left"/>
              <w:rPr>
                <w:rFonts w:cs="Segoe UI"/>
                <w:szCs w:val="20"/>
              </w:rPr>
            </w:pPr>
            <w:r>
              <w:rPr>
                <w:rFonts w:cs="Segoe UI"/>
                <w:szCs w:val="20"/>
              </w:rPr>
              <w:t>In Digital Documents both the Digital Document Edit Permission and a Sign Off Permission were required to Edit the Results of any Digital Document.</w:t>
            </w:r>
          </w:p>
          <w:p w14:paraId="49034D7B" w14:textId="35721670" w:rsidR="002D65FB" w:rsidRPr="00F426FD" w:rsidRDefault="002D65FB" w:rsidP="0021625B">
            <w:pPr>
              <w:jc w:val="left"/>
              <w:rPr>
                <w:rFonts w:cs="Segoe UI"/>
                <w:szCs w:val="20"/>
              </w:rPr>
            </w:pPr>
            <w:r>
              <w:rPr>
                <w:rFonts w:cs="Segoe UI"/>
                <w:szCs w:val="20"/>
              </w:rPr>
              <w:t xml:space="preserve">This has now been changed so that users without sign off permissions but with Digital Document Edit can complete the Tasks on a Digital Document but cannot sign off. </w:t>
            </w:r>
          </w:p>
        </w:tc>
      </w:tr>
      <w:tr w:rsidR="00301FE7" w:rsidRPr="00F426FD" w14:paraId="4D1B0FD8" w14:textId="77777777" w:rsidTr="00F95316">
        <w:tc>
          <w:tcPr>
            <w:tcW w:w="841" w:type="dxa"/>
          </w:tcPr>
          <w:p w14:paraId="4EC158D2" w14:textId="49524D7E" w:rsidR="00301FE7" w:rsidRPr="00F426FD" w:rsidRDefault="002D65FB" w:rsidP="0021625B">
            <w:pPr>
              <w:jc w:val="left"/>
              <w:rPr>
                <w:rFonts w:cs="Segoe UI"/>
                <w:szCs w:val="20"/>
              </w:rPr>
            </w:pPr>
            <w:r>
              <w:rPr>
                <w:rFonts w:cs="Segoe UI"/>
                <w:szCs w:val="20"/>
              </w:rPr>
              <w:t>60461</w:t>
            </w:r>
          </w:p>
        </w:tc>
        <w:tc>
          <w:tcPr>
            <w:tcW w:w="2551" w:type="dxa"/>
          </w:tcPr>
          <w:p w14:paraId="6A79433B" w14:textId="30EFDCBC" w:rsidR="00301FE7" w:rsidRPr="00F426FD" w:rsidRDefault="002D65FB" w:rsidP="0021625B">
            <w:pPr>
              <w:jc w:val="left"/>
              <w:rPr>
                <w:rFonts w:cs="Segoe UI"/>
                <w:szCs w:val="20"/>
              </w:rPr>
            </w:pPr>
            <w:r>
              <w:rPr>
                <w:rFonts w:cs="Segoe UI"/>
                <w:szCs w:val="20"/>
              </w:rPr>
              <w:t>Job Card generates “Job Card Status” change notification even when Authorised Person is changed</w:t>
            </w:r>
          </w:p>
        </w:tc>
        <w:tc>
          <w:tcPr>
            <w:tcW w:w="6639" w:type="dxa"/>
          </w:tcPr>
          <w:p w14:paraId="5C4857BB" w14:textId="1E3AC6F8" w:rsidR="002D65FB" w:rsidRDefault="002D65FB" w:rsidP="0021625B">
            <w:pPr>
              <w:jc w:val="left"/>
              <w:rPr>
                <w:rFonts w:cs="Segoe UI"/>
                <w:szCs w:val="20"/>
              </w:rPr>
            </w:pPr>
            <w:r>
              <w:rPr>
                <w:rFonts w:cs="Segoe UI"/>
                <w:szCs w:val="20"/>
              </w:rPr>
              <w:t>When a Job Card was assigned to an Authorised Person and the Job Card Status was change</w:t>
            </w:r>
            <w:r w:rsidR="00612326">
              <w:rPr>
                <w:rFonts w:cs="Segoe UI"/>
                <w:szCs w:val="20"/>
              </w:rPr>
              <w:t>d</w:t>
            </w:r>
            <w:r>
              <w:rPr>
                <w:rFonts w:cs="Segoe UI"/>
                <w:szCs w:val="20"/>
              </w:rPr>
              <w:t>, two notifications were generated.  One to say the Job Card has been assigned and another to say the Status has changed.</w:t>
            </w:r>
          </w:p>
          <w:p w14:paraId="4915318F" w14:textId="0BFAE8BF" w:rsidR="002D65FB" w:rsidRPr="00F426FD" w:rsidRDefault="002D65FB" w:rsidP="0021625B">
            <w:pPr>
              <w:jc w:val="left"/>
              <w:rPr>
                <w:rFonts w:cs="Segoe UI"/>
                <w:szCs w:val="20"/>
              </w:rPr>
            </w:pPr>
            <w:r>
              <w:rPr>
                <w:rFonts w:cs="Segoe UI"/>
                <w:szCs w:val="20"/>
              </w:rPr>
              <w:t>This behaviour has been corrected so only the reassignment Notification is sent, when both the Authorised Person and Status changes.</w:t>
            </w:r>
          </w:p>
        </w:tc>
      </w:tr>
      <w:tr w:rsidR="00301FE7" w:rsidRPr="00F426FD" w14:paraId="31960742"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223BA398" w14:textId="1763422E" w:rsidR="00301FE7" w:rsidRPr="00F426FD" w:rsidRDefault="002D65FB" w:rsidP="0021625B">
            <w:pPr>
              <w:jc w:val="left"/>
              <w:rPr>
                <w:rFonts w:cs="Segoe UI"/>
                <w:szCs w:val="20"/>
              </w:rPr>
            </w:pPr>
            <w:r>
              <w:rPr>
                <w:rFonts w:cs="Segoe UI"/>
                <w:szCs w:val="20"/>
              </w:rPr>
              <w:t>60429</w:t>
            </w:r>
          </w:p>
        </w:tc>
        <w:tc>
          <w:tcPr>
            <w:tcW w:w="2551" w:type="dxa"/>
          </w:tcPr>
          <w:p w14:paraId="64FFB4B1" w14:textId="27B3B331" w:rsidR="00301FE7" w:rsidRPr="00F426FD" w:rsidRDefault="002D65FB" w:rsidP="0021625B">
            <w:pPr>
              <w:jc w:val="left"/>
              <w:rPr>
                <w:rFonts w:cs="Segoe UI"/>
                <w:szCs w:val="20"/>
              </w:rPr>
            </w:pPr>
            <w:r>
              <w:rPr>
                <w:rFonts w:cs="Segoe UI"/>
                <w:szCs w:val="20"/>
              </w:rPr>
              <w:t>Imports: When number fields have a decimal place, Excel incorrectly displays the number</w:t>
            </w:r>
          </w:p>
        </w:tc>
        <w:tc>
          <w:tcPr>
            <w:tcW w:w="6639" w:type="dxa"/>
          </w:tcPr>
          <w:p w14:paraId="22D02A8B" w14:textId="3EECFDA5" w:rsidR="00E1741E" w:rsidRDefault="002D65FB" w:rsidP="0021625B">
            <w:pPr>
              <w:jc w:val="left"/>
              <w:rPr>
                <w:rFonts w:cs="Segoe UI"/>
                <w:szCs w:val="20"/>
              </w:rPr>
            </w:pPr>
            <w:r>
              <w:rPr>
                <w:rFonts w:cs="Segoe UI"/>
                <w:szCs w:val="20"/>
              </w:rPr>
              <w:t>When a field like Operation Weighting is Exported and the Weighting is set to a decimal value like 34.2, the Exports would sometimes convert this number to 34.2000000003 (or similar).</w:t>
            </w:r>
          </w:p>
          <w:p w14:paraId="40C3C62A" w14:textId="091464C2" w:rsidR="002D65FB" w:rsidRPr="00F426FD" w:rsidRDefault="002D65FB" w:rsidP="0021625B">
            <w:pPr>
              <w:jc w:val="left"/>
              <w:rPr>
                <w:rFonts w:cs="Segoe UI"/>
                <w:szCs w:val="20"/>
              </w:rPr>
            </w:pPr>
            <w:r>
              <w:rPr>
                <w:rFonts w:cs="Segoe UI"/>
                <w:szCs w:val="20"/>
              </w:rPr>
              <w:t>This issue has now been fixed and the Weightings correctly export.</w:t>
            </w:r>
          </w:p>
        </w:tc>
      </w:tr>
      <w:tr w:rsidR="00E1741E" w:rsidRPr="00F426FD" w14:paraId="2DE408CF" w14:textId="77777777" w:rsidTr="00F95316">
        <w:tc>
          <w:tcPr>
            <w:tcW w:w="841" w:type="dxa"/>
          </w:tcPr>
          <w:p w14:paraId="63A14C2F" w14:textId="7A494AB6" w:rsidR="00E1741E" w:rsidRPr="00F426FD" w:rsidRDefault="002D65FB" w:rsidP="0021625B">
            <w:pPr>
              <w:jc w:val="left"/>
              <w:rPr>
                <w:rFonts w:cs="Segoe UI"/>
                <w:szCs w:val="20"/>
              </w:rPr>
            </w:pPr>
            <w:r>
              <w:rPr>
                <w:rFonts w:cs="Segoe UI"/>
                <w:szCs w:val="20"/>
              </w:rPr>
              <w:t>51291</w:t>
            </w:r>
          </w:p>
        </w:tc>
        <w:tc>
          <w:tcPr>
            <w:tcW w:w="2551" w:type="dxa"/>
          </w:tcPr>
          <w:p w14:paraId="3DF4A5C7" w14:textId="3138E27C" w:rsidR="00E1741E" w:rsidRPr="00F426FD" w:rsidRDefault="002D65FB" w:rsidP="0021625B">
            <w:pPr>
              <w:jc w:val="left"/>
              <w:rPr>
                <w:rFonts w:cs="Segoe UI"/>
                <w:szCs w:val="20"/>
              </w:rPr>
            </w:pPr>
            <w:r>
              <w:rPr>
                <w:rFonts w:cs="Segoe UI"/>
                <w:szCs w:val="20"/>
              </w:rPr>
              <w:t>Error received when deleting 10,000 Records via the Imports</w:t>
            </w:r>
          </w:p>
        </w:tc>
        <w:tc>
          <w:tcPr>
            <w:tcW w:w="6639" w:type="dxa"/>
          </w:tcPr>
          <w:p w14:paraId="3C63E31F" w14:textId="77777777" w:rsidR="00E1741E" w:rsidRDefault="002D65FB" w:rsidP="0021625B">
            <w:pPr>
              <w:jc w:val="left"/>
              <w:rPr>
                <w:rFonts w:cs="Segoe UI"/>
                <w:szCs w:val="20"/>
              </w:rPr>
            </w:pPr>
            <w:r>
              <w:rPr>
                <w:rFonts w:cs="Segoe UI"/>
                <w:szCs w:val="20"/>
              </w:rPr>
              <w:t>When importing a file that would delete 10,000 Records or more, the file would often fail due to an issue deleting large amounts of data.</w:t>
            </w:r>
          </w:p>
          <w:p w14:paraId="6D88A30D" w14:textId="35E9B238" w:rsidR="002D65FB" w:rsidRPr="00F426FD" w:rsidRDefault="002D65FB" w:rsidP="0021625B">
            <w:pPr>
              <w:jc w:val="left"/>
              <w:rPr>
                <w:rFonts w:cs="Segoe UI"/>
                <w:szCs w:val="20"/>
              </w:rPr>
            </w:pPr>
            <w:r>
              <w:rPr>
                <w:rFonts w:cs="Segoe UI"/>
                <w:szCs w:val="20"/>
              </w:rPr>
              <w:t>This has now been fixed and tested with up to 30,000 Records.</w:t>
            </w:r>
          </w:p>
        </w:tc>
      </w:tr>
      <w:tr w:rsidR="00E1741E" w:rsidRPr="00F426FD" w14:paraId="62315B4B"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2032B402" w14:textId="704516F7" w:rsidR="00E1741E" w:rsidRPr="00F426FD" w:rsidRDefault="00AD0759" w:rsidP="0021625B">
            <w:pPr>
              <w:jc w:val="left"/>
              <w:rPr>
                <w:rFonts w:cs="Segoe UI"/>
                <w:szCs w:val="20"/>
              </w:rPr>
            </w:pPr>
            <w:r>
              <w:rPr>
                <w:rFonts w:cs="Segoe UI"/>
                <w:szCs w:val="20"/>
              </w:rPr>
              <w:t>49856</w:t>
            </w:r>
          </w:p>
        </w:tc>
        <w:tc>
          <w:tcPr>
            <w:tcW w:w="2551" w:type="dxa"/>
          </w:tcPr>
          <w:p w14:paraId="54307D27" w14:textId="5F3C49B4" w:rsidR="00E1741E" w:rsidRPr="00F426FD" w:rsidRDefault="00AD0759" w:rsidP="0021625B">
            <w:pPr>
              <w:jc w:val="left"/>
              <w:rPr>
                <w:rFonts w:cs="Segoe UI"/>
                <w:szCs w:val="20"/>
              </w:rPr>
            </w:pPr>
            <w:r>
              <w:rPr>
                <w:rFonts w:cs="Segoe UI"/>
                <w:szCs w:val="20"/>
              </w:rPr>
              <w:t>Digital Document Result Add Permission doesn’t allow Digital Documents to be added.</w:t>
            </w:r>
          </w:p>
        </w:tc>
        <w:tc>
          <w:tcPr>
            <w:tcW w:w="6639" w:type="dxa"/>
          </w:tcPr>
          <w:p w14:paraId="633E257F" w14:textId="09D6F920" w:rsidR="00E1741E" w:rsidRPr="00F426FD" w:rsidRDefault="00AD0759" w:rsidP="0021625B">
            <w:pPr>
              <w:jc w:val="left"/>
              <w:rPr>
                <w:rFonts w:cs="Segoe UI"/>
                <w:szCs w:val="20"/>
              </w:rPr>
            </w:pPr>
            <w:r>
              <w:rPr>
                <w:rFonts w:cs="Segoe UI"/>
                <w:szCs w:val="20"/>
              </w:rPr>
              <w:t xml:space="preserve">Due to a permission error, if a user had the ability to Add Digital Document Results, but not Edit they would not be able to view the Digital Document screen, thus preventing them from adding.  </w:t>
            </w:r>
          </w:p>
        </w:tc>
      </w:tr>
      <w:tr w:rsidR="00AD0759" w:rsidRPr="00F426FD" w14:paraId="6CEFBE9A" w14:textId="77777777" w:rsidTr="00F95316">
        <w:tc>
          <w:tcPr>
            <w:tcW w:w="841" w:type="dxa"/>
          </w:tcPr>
          <w:p w14:paraId="7BEE25EE" w14:textId="1C9010C9" w:rsidR="00AD0759" w:rsidRDefault="00AD0759" w:rsidP="0021625B">
            <w:pPr>
              <w:jc w:val="left"/>
              <w:rPr>
                <w:rFonts w:cs="Segoe UI"/>
                <w:szCs w:val="20"/>
              </w:rPr>
            </w:pPr>
            <w:r>
              <w:rPr>
                <w:rFonts w:cs="Segoe UI"/>
                <w:szCs w:val="20"/>
              </w:rPr>
              <w:t>52996</w:t>
            </w:r>
          </w:p>
        </w:tc>
        <w:tc>
          <w:tcPr>
            <w:tcW w:w="2551" w:type="dxa"/>
          </w:tcPr>
          <w:p w14:paraId="7A32112C" w14:textId="3CFCD74F" w:rsidR="00AD0759" w:rsidRDefault="00AD0759" w:rsidP="0021625B">
            <w:pPr>
              <w:jc w:val="left"/>
              <w:rPr>
                <w:rFonts w:cs="Segoe UI"/>
                <w:szCs w:val="20"/>
              </w:rPr>
            </w:pPr>
            <w:r>
              <w:rPr>
                <w:rFonts w:cs="Segoe UI"/>
                <w:szCs w:val="20"/>
              </w:rPr>
              <w:t xml:space="preserve">Cannot </w:t>
            </w:r>
            <w:r w:rsidRPr="00AD0759">
              <w:rPr>
                <w:rFonts w:cs="Segoe UI"/>
                <w:szCs w:val="20"/>
              </w:rPr>
              <w:t>Edit Sign Offs for DOTX Template after they have been raised on a Digital Document</w:t>
            </w:r>
          </w:p>
        </w:tc>
        <w:tc>
          <w:tcPr>
            <w:tcW w:w="6639" w:type="dxa"/>
          </w:tcPr>
          <w:p w14:paraId="41D29AC8" w14:textId="77777777" w:rsidR="00AD0759" w:rsidRDefault="00AD0759" w:rsidP="0021625B">
            <w:pPr>
              <w:jc w:val="left"/>
              <w:rPr>
                <w:rFonts w:cs="Segoe UI"/>
                <w:szCs w:val="20"/>
              </w:rPr>
            </w:pPr>
            <w:r>
              <w:rPr>
                <w:rFonts w:cs="Segoe UI"/>
                <w:szCs w:val="20"/>
              </w:rPr>
              <w:t xml:space="preserve">If a Digital Document had been created for an ITR but then the Generation Method was changed to DOTX Templates, there was no way for a user to adjust the Flexible Sign Offs of an ITR without changing the </w:t>
            </w:r>
            <w:r>
              <w:rPr>
                <w:rFonts w:cs="Segoe UI"/>
                <w:szCs w:val="20"/>
              </w:rPr>
              <w:lastRenderedPageBreak/>
              <w:t>Generation Mode back to Digital Document and Editing the Sign Offs on the Digital Document.</w:t>
            </w:r>
          </w:p>
          <w:p w14:paraId="6DC9AC9C" w14:textId="440A2DAE" w:rsidR="00AD0759" w:rsidRDefault="00AD0759" w:rsidP="0021625B">
            <w:pPr>
              <w:jc w:val="left"/>
              <w:rPr>
                <w:rFonts w:cs="Segoe UI"/>
                <w:szCs w:val="20"/>
              </w:rPr>
            </w:pPr>
            <w:r>
              <w:rPr>
                <w:rFonts w:cs="Segoe UI"/>
                <w:szCs w:val="20"/>
              </w:rPr>
              <w:t>This has now been fixed and the Sign Offs can be changed when in DOTX Template Mode, even if a Digital Document has previously been created.</w:t>
            </w:r>
          </w:p>
        </w:tc>
      </w:tr>
      <w:tr w:rsidR="00AD0759" w:rsidRPr="00F426FD" w14:paraId="676E4130"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5C362F2" w14:textId="0319860A" w:rsidR="00AD0759" w:rsidRDefault="00AD0759" w:rsidP="0021625B">
            <w:pPr>
              <w:jc w:val="left"/>
              <w:rPr>
                <w:rFonts w:cs="Segoe UI"/>
                <w:szCs w:val="20"/>
              </w:rPr>
            </w:pPr>
            <w:r>
              <w:rPr>
                <w:rFonts w:cs="Segoe UI"/>
                <w:szCs w:val="20"/>
              </w:rPr>
              <w:lastRenderedPageBreak/>
              <w:t>60856</w:t>
            </w:r>
          </w:p>
        </w:tc>
        <w:tc>
          <w:tcPr>
            <w:tcW w:w="2551" w:type="dxa"/>
          </w:tcPr>
          <w:p w14:paraId="43B7D400" w14:textId="17021FF8" w:rsidR="00AD0759" w:rsidRDefault="00AD0759" w:rsidP="0021625B">
            <w:pPr>
              <w:jc w:val="left"/>
              <w:rPr>
                <w:rFonts w:cs="Segoe UI"/>
                <w:szCs w:val="20"/>
              </w:rPr>
            </w:pPr>
            <w:r>
              <w:rPr>
                <w:rFonts w:cs="Segoe UI"/>
                <w:szCs w:val="20"/>
              </w:rPr>
              <w:t>Import Error Message for data in column with no Headers was confusing</w:t>
            </w:r>
          </w:p>
        </w:tc>
        <w:tc>
          <w:tcPr>
            <w:tcW w:w="6639" w:type="dxa"/>
          </w:tcPr>
          <w:p w14:paraId="7E4CE807" w14:textId="02C9A1C2" w:rsidR="00AD0759" w:rsidRDefault="00AD0759" w:rsidP="0021625B">
            <w:pPr>
              <w:jc w:val="left"/>
              <w:rPr>
                <w:rFonts w:cs="Segoe UI"/>
                <w:szCs w:val="20"/>
              </w:rPr>
            </w:pPr>
            <w:r>
              <w:rPr>
                <w:rFonts w:cs="Segoe UI"/>
                <w:szCs w:val="20"/>
              </w:rPr>
              <w:t>When an Import was performed where one or more of the columns was missing the header data the message “Number of columns in the data rows don’t match with the columns in the header”, this wasn’t very descriptive so has been changed to “Date can only be included in headed columns.  Please remove data from Column J”</w:t>
            </w:r>
          </w:p>
        </w:tc>
      </w:tr>
      <w:tr w:rsidR="00AD0759" w:rsidRPr="00F426FD" w14:paraId="2E19F6BC" w14:textId="77777777" w:rsidTr="00F95316">
        <w:tc>
          <w:tcPr>
            <w:tcW w:w="841" w:type="dxa"/>
          </w:tcPr>
          <w:p w14:paraId="6D310B7F" w14:textId="24D5AA69" w:rsidR="00AD0759" w:rsidRDefault="00AD0759" w:rsidP="0021625B">
            <w:pPr>
              <w:jc w:val="left"/>
              <w:rPr>
                <w:rFonts w:cs="Segoe UI"/>
                <w:szCs w:val="20"/>
              </w:rPr>
            </w:pPr>
            <w:r>
              <w:rPr>
                <w:rFonts w:cs="Segoe UI"/>
                <w:szCs w:val="20"/>
              </w:rPr>
              <w:t>60785</w:t>
            </w:r>
          </w:p>
        </w:tc>
        <w:tc>
          <w:tcPr>
            <w:tcW w:w="2551" w:type="dxa"/>
          </w:tcPr>
          <w:p w14:paraId="0D92F9DB" w14:textId="09078EF0" w:rsidR="00AD0759" w:rsidRDefault="00AD0759" w:rsidP="0021625B">
            <w:pPr>
              <w:jc w:val="left"/>
              <w:rPr>
                <w:rFonts w:cs="Segoe UI"/>
                <w:szCs w:val="20"/>
              </w:rPr>
            </w:pPr>
            <w:r>
              <w:rPr>
                <w:rFonts w:cs="Segoe UI"/>
                <w:szCs w:val="20"/>
              </w:rPr>
              <w:t xml:space="preserve">Hyphens and other Characters missing from </w:t>
            </w:r>
            <w:r w:rsidR="00977046">
              <w:rPr>
                <w:rFonts w:cs="Segoe UI"/>
                <w:szCs w:val="20"/>
              </w:rPr>
              <w:t>PDF Documents</w:t>
            </w:r>
          </w:p>
        </w:tc>
        <w:tc>
          <w:tcPr>
            <w:tcW w:w="6639" w:type="dxa"/>
          </w:tcPr>
          <w:p w14:paraId="6F5D79F2" w14:textId="489D5AE5" w:rsidR="00977046" w:rsidRDefault="00AD0759" w:rsidP="0021625B">
            <w:pPr>
              <w:jc w:val="left"/>
              <w:rPr>
                <w:rFonts w:cs="Segoe UI"/>
                <w:szCs w:val="20"/>
              </w:rPr>
            </w:pPr>
            <w:r>
              <w:rPr>
                <w:rFonts w:cs="Segoe UI"/>
                <w:szCs w:val="20"/>
              </w:rPr>
              <w:t xml:space="preserve">Due to a limit in the Character set of the font </w:t>
            </w:r>
            <w:r w:rsidR="00DC7106">
              <w:rPr>
                <w:rFonts w:cs="Segoe UI"/>
                <w:szCs w:val="20"/>
              </w:rPr>
              <w:t>used</w:t>
            </w:r>
            <w:r>
              <w:rPr>
                <w:rFonts w:cs="Segoe UI"/>
                <w:szCs w:val="20"/>
              </w:rPr>
              <w:t xml:space="preserve"> to Generate </w:t>
            </w:r>
            <w:r w:rsidR="00977046">
              <w:rPr>
                <w:rFonts w:cs="Segoe UI"/>
                <w:szCs w:val="20"/>
              </w:rPr>
              <w:t>PDF Reports and Certificates</w:t>
            </w:r>
            <w:r>
              <w:rPr>
                <w:rFonts w:cs="Segoe UI"/>
                <w:szCs w:val="20"/>
              </w:rPr>
              <w:t xml:space="preserve"> some characters were missing from </w:t>
            </w:r>
            <w:r w:rsidR="00977046">
              <w:rPr>
                <w:rFonts w:cs="Segoe UI"/>
                <w:szCs w:val="20"/>
              </w:rPr>
              <w:t xml:space="preserve">the generated document.  </w:t>
            </w:r>
          </w:p>
          <w:p w14:paraId="5A87FDA1" w14:textId="3FE4E50B" w:rsidR="00AD0759" w:rsidRDefault="00977046" w:rsidP="0021625B">
            <w:pPr>
              <w:jc w:val="left"/>
              <w:rPr>
                <w:rFonts w:cs="Segoe UI"/>
                <w:szCs w:val="20"/>
              </w:rPr>
            </w:pPr>
            <w:r>
              <w:rPr>
                <w:rFonts w:cs="Segoe UI"/>
                <w:szCs w:val="20"/>
              </w:rPr>
              <w:t xml:space="preserve">The font on these documents has now been changed from “Arial” to “Roboto” to allow more characters to be generated including different versions of Dashes and Hyphens and additional foreign language characters such as ä, </w:t>
            </w:r>
            <w:r w:rsidRPr="00977046">
              <w:rPr>
                <w:rFonts w:cs="Segoe UI"/>
                <w:szCs w:val="20"/>
              </w:rPr>
              <w:t>ö</w:t>
            </w:r>
            <w:r>
              <w:rPr>
                <w:rFonts w:cs="Segoe UI"/>
                <w:szCs w:val="20"/>
              </w:rPr>
              <w:t xml:space="preserve">, </w:t>
            </w:r>
            <w:r w:rsidRPr="00977046">
              <w:rPr>
                <w:rFonts w:cs="Segoe UI"/>
                <w:szCs w:val="20"/>
              </w:rPr>
              <w:t>ü</w:t>
            </w:r>
            <w:r>
              <w:rPr>
                <w:rFonts w:cs="Segoe UI"/>
                <w:szCs w:val="20"/>
              </w:rPr>
              <w:t xml:space="preserve"> and </w:t>
            </w:r>
            <w:r w:rsidRPr="00977046">
              <w:rPr>
                <w:rFonts w:cs="Segoe UI"/>
                <w:szCs w:val="20"/>
              </w:rPr>
              <w:t>ß</w:t>
            </w:r>
          </w:p>
        </w:tc>
      </w:tr>
      <w:tr w:rsidR="00977046" w:rsidRPr="00F426FD" w14:paraId="6B293D3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4FB974DE" w14:textId="1DD028B5" w:rsidR="00977046" w:rsidRDefault="00977046" w:rsidP="0021625B">
            <w:pPr>
              <w:jc w:val="left"/>
              <w:rPr>
                <w:rFonts w:cs="Segoe UI"/>
                <w:szCs w:val="20"/>
              </w:rPr>
            </w:pPr>
            <w:r>
              <w:rPr>
                <w:rFonts w:cs="Segoe UI"/>
                <w:szCs w:val="20"/>
              </w:rPr>
              <w:t>60784</w:t>
            </w:r>
          </w:p>
        </w:tc>
        <w:tc>
          <w:tcPr>
            <w:tcW w:w="2551" w:type="dxa"/>
          </w:tcPr>
          <w:p w14:paraId="18C545C9" w14:textId="2F2A5FE1" w:rsidR="00977046" w:rsidRDefault="00977046" w:rsidP="0021625B">
            <w:pPr>
              <w:jc w:val="left"/>
              <w:rPr>
                <w:rFonts w:cs="Segoe UI"/>
                <w:szCs w:val="20"/>
              </w:rPr>
            </w:pPr>
            <w:r>
              <w:rPr>
                <w:rFonts w:cs="Segoe UI"/>
                <w:szCs w:val="20"/>
              </w:rPr>
              <w:t>Alphabetical Order for Levels</w:t>
            </w:r>
          </w:p>
        </w:tc>
        <w:tc>
          <w:tcPr>
            <w:tcW w:w="6639" w:type="dxa"/>
          </w:tcPr>
          <w:p w14:paraId="521AA998" w14:textId="77777777" w:rsidR="00977046" w:rsidRDefault="00977046" w:rsidP="0021625B">
            <w:pPr>
              <w:jc w:val="left"/>
              <w:rPr>
                <w:rFonts w:cs="Segoe UI"/>
                <w:szCs w:val="20"/>
              </w:rPr>
            </w:pPr>
            <w:r>
              <w:rPr>
                <w:rFonts w:cs="Segoe UI"/>
                <w:szCs w:val="20"/>
              </w:rPr>
              <w:t>On the Level Select screen, the Levels were not presented in any order.</w:t>
            </w:r>
          </w:p>
          <w:p w14:paraId="63130164" w14:textId="49F0B459" w:rsidR="00977046" w:rsidRDefault="00977046" w:rsidP="0021625B">
            <w:pPr>
              <w:jc w:val="left"/>
              <w:rPr>
                <w:rFonts w:cs="Segoe UI"/>
                <w:szCs w:val="20"/>
              </w:rPr>
            </w:pPr>
            <w:r>
              <w:rPr>
                <w:rFonts w:cs="Segoe UI"/>
                <w:szCs w:val="20"/>
              </w:rPr>
              <w:t>This has now been changed and the Levels are now presented in Alphabetical Order.</w:t>
            </w:r>
          </w:p>
        </w:tc>
      </w:tr>
      <w:tr w:rsidR="00977046" w:rsidRPr="00F426FD" w14:paraId="4376BABF" w14:textId="77777777" w:rsidTr="00F95316">
        <w:tc>
          <w:tcPr>
            <w:tcW w:w="841" w:type="dxa"/>
          </w:tcPr>
          <w:p w14:paraId="7E32C2ED" w14:textId="11D21C3B" w:rsidR="00977046" w:rsidRDefault="00977046" w:rsidP="0021625B">
            <w:pPr>
              <w:jc w:val="left"/>
              <w:rPr>
                <w:rFonts w:cs="Segoe UI"/>
                <w:szCs w:val="20"/>
              </w:rPr>
            </w:pPr>
            <w:r>
              <w:rPr>
                <w:rFonts w:cs="Segoe UI"/>
                <w:szCs w:val="20"/>
              </w:rPr>
              <w:t>60700</w:t>
            </w:r>
          </w:p>
        </w:tc>
        <w:tc>
          <w:tcPr>
            <w:tcW w:w="2551" w:type="dxa"/>
          </w:tcPr>
          <w:p w14:paraId="7C6CFF58" w14:textId="1E235EB6" w:rsidR="00977046" w:rsidRDefault="00977046" w:rsidP="0021625B">
            <w:pPr>
              <w:jc w:val="left"/>
              <w:rPr>
                <w:rFonts w:cs="Segoe UI"/>
                <w:szCs w:val="20"/>
              </w:rPr>
            </w:pPr>
            <w:r>
              <w:rPr>
                <w:rFonts w:cs="Segoe UI"/>
                <w:szCs w:val="20"/>
              </w:rPr>
              <w:t>Digital Document Task Table Error When Saving</w:t>
            </w:r>
          </w:p>
        </w:tc>
        <w:tc>
          <w:tcPr>
            <w:tcW w:w="6639" w:type="dxa"/>
          </w:tcPr>
          <w:p w14:paraId="2EE83B20" w14:textId="77777777" w:rsidR="00977046" w:rsidRDefault="00977046" w:rsidP="0021625B">
            <w:pPr>
              <w:jc w:val="left"/>
              <w:rPr>
                <w:rFonts w:cs="Segoe UI"/>
                <w:szCs w:val="20"/>
              </w:rPr>
            </w:pPr>
            <w:r>
              <w:rPr>
                <w:rFonts w:cs="Segoe UI"/>
                <w:szCs w:val="20"/>
              </w:rPr>
              <w:t xml:space="preserve">When Updating data on a Digital Document Task Table the data would sometimes fail to save with the error “All Rows must have the same total cell width”.  </w:t>
            </w:r>
          </w:p>
          <w:p w14:paraId="7C8CDFE8" w14:textId="77A634B1" w:rsidR="00977046" w:rsidRDefault="00977046" w:rsidP="0021625B">
            <w:pPr>
              <w:jc w:val="left"/>
              <w:rPr>
                <w:rFonts w:cs="Segoe UI"/>
                <w:szCs w:val="20"/>
              </w:rPr>
            </w:pPr>
            <w:r>
              <w:rPr>
                <w:rFonts w:cs="Segoe UI"/>
                <w:szCs w:val="20"/>
              </w:rPr>
              <w:t>This was due to deleted rows being used in the calculation for the Width of each column and caused the page to incorrectly report the</w:t>
            </w:r>
            <w:r w:rsidR="00DC7106">
              <w:rPr>
                <w:rFonts w:cs="Segoe UI"/>
                <w:szCs w:val="20"/>
              </w:rPr>
              <w:t xml:space="preserve"> mismatch in </w:t>
            </w:r>
            <w:r>
              <w:rPr>
                <w:rFonts w:cs="Segoe UI"/>
                <w:szCs w:val="20"/>
              </w:rPr>
              <w:t>widths.</w:t>
            </w:r>
          </w:p>
        </w:tc>
      </w:tr>
    </w:tbl>
    <w:p w14:paraId="1A882424" w14:textId="77777777" w:rsidR="00522A9A" w:rsidRDefault="00522A9A" w:rsidP="00522A9A">
      <w:pPr>
        <w:pStyle w:val="Heading1"/>
        <w:numPr>
          <w:ilvl w:val="0"/>
          <w:numId w:val="0"/>
        </w:numPr>
        <w:ind w:left="567"/>
      </w:pPr>
      <w:bookmarkStart w:id="5" w:name="_Toc517953900"/>
    </w:p>
    <w:p w14:paraId="73DF2F06" w14:textId="77777777" w:rsidR="00E85C73" w:rsidRDefault="00A83E28" w:rsidP="00F420B2">
      <w:pPr>
        <w:pStyle w:val="Heading1"/>
      </w:pPr>
      <w:r>
        <w:t>Known</w:t>
      </w:r>
      <w:r w:rsidR="00144332">
        <w:t xml:space="preserve"> Issues</w:t>
      </w:r>
      <w:bookmarkEnd w:id="5"/>
    </w:p>
    <w:p w14:paraId="541BF0FD"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8" w:history="1">
        <w:r w:rsidR="00300D2F" w:rsidRPr="00D22EE6">
          <w:rPr>
            <w:rStyle w:val="Hyperlink"/>
          </w:rPr>
          <w:t>https://qedi-gotechnology.github.io/</w:t>
        </w:r>
      </w:hyperlink>
      <w:r w:rsidR="00300D2F">
        <w:t xml:space="preserve"> </w:t>
      </w:r>
      <w:bookmarkStart w:id="6" w:name="_Toc517953901"/>
    </w:p>
    <w:p w14:paraId="4EF904D5" w14:textId="77777777" w:rsidR="00CF0179" w:rsidRDefault="00CF0179">
      <w:pPr>
        <w:spacing w:after="0" w:line="240" w:lineRule="auto"/>
        <w:jc w:val="left"/>
        <w:rPr>
          <w:rFonts w:eastAsia="Times New Roman" w:cs="Segoe UI"/>
          <w:b/>
          <w:snapToGrid w:val="0"/>
          <w:sz w:val="28"/>
          <w:szCs w:val="32"/>
        </w:rPr>
      </w:pPr>
    </w:p>
    <w:p w14:paraId="423B40F0" w14:textId="77777777" w:rsidR="00E85C73" w:rsidRDefault="00144332" w:rsidP="00F420B2">
      <w:pPr>
        <w:pStyle w:val="Heading1"/>
      </w:pPr>
      <w:r>
        <w:t>Features</w:t>
      </w:r>
      <w:bookmarkEnd w:id="6"/>
    </w:p>
    <w:p w14:paraId="7636FDB1" w14:textId="77777777" w:rsidR="00300D2F" w:rsidRDefault="00300D2F" w:rsidP="00300D2F">
      <w:bookmarkStart w:id="7" w:name="_Toc517953902"/>
      <w:r>
        <w:t>The following functionality</w:t>
      </w:r>
      <w:r w:rsidR="007E5258">
        <w:t xml:space="preserve"> has been added in v1.</w:t>
      </w:r>
      <w:r w:rsidR="00BB0E4A">
        <w:t>1</w:t>
      </w:r>
      <w:r w:rsidR="00375E32">
        <w:t>8</w:t>
      </w:r>
      <w:r>
        <w:t>:</w:t>
      </w:r>
    </w:p>
    <w:p w14:paraId="36AF6C95" w14:textId="4F0B5703" w:rsidR="00D145EF" w:rsidRDefault="00375E32" w:rsidP="00D145EF">
      <w:pPr>
        <w:pStyle w:val="ListParagraph"/>
        <w:numPr>
          <w:ilvl w:val="0"/>
          <w:numId w:val="5"/>
        </w:numPr>
      </w:pPr>
      <w:bookmarkStart w:id="8" w:name="_Hlk520127587"/>
      <w:r>
        <w:t>Landscape Digital Documents</w:t>
      </w:r>
    </w:p>
    <w:p w14:paraId="0115E0E4" w14:textId="38B3442A" w:rsidR="00D701C7" w:rsidRDefault="00D701C7" w:rsidP="00D145EF">
      <w:pPr>
        <w:pStyle w:val="ListParagraph"/>
        <w:numPr>
          <w:ilvl w:val="0"/>
          <w:numId w:val="5"/>
        </w:numPr>
      </w:pPr>
      <w:r>
        <w:t>Digital Document Task Weighting</w:t>
      </w:r>
    </w:p>
    <w:p w14:paraId="09EB8FC5" w14:textId="6A6DC857" w:rsidR="00D701C7" w:rsidRDefault="008D6EB1" w:rsidP="00D701C7">
      <w:pPr>
        <w:pStyle w:val="ListParagraph"/>
        <w:numPr>
          <w:ilvl w:val="0"/>
          <w:numId w:val="5"/>
        </w:numPr>
      </w:pPr>
      <w:r>
        <w:t xml:space="preserve">Additional </w:t>
      </w:r>
      <w:r w:rsidR="00176E7C">
        <w:t>f</w:t>
      </w:r>
      <w:r>
        <w:t xml:space="preserve">ields </w:t>
      </w:r>
      <w:r w:rsidR="00176E7C">
        <w:t>f</w:t>
      </w:r>
      <w:r>
        <w:t>or Cable, Cable Type and Gland Type Reference Tables</w:t>
      </w:r>
    </w:p>
    <w:p w14:paraId="43BA5B52" w14:textId="77777777" w:rsidR="00D701C7" w:rsidRDefault="00D701C7" w:rsidP="00D701C7">
      <w:pPr>
        <w:pStyle w:val="ListParagraph"/>
        <w:numPr>
          <w:ilvl w:val="0"/>
          <w:numId w:val="5"/>
        </w:numPr>
      </w:pPr>
      <w:r>
        <w:t>Progress vs Actual Download Options</w:t>
      </w:r>
    </w:p>
    <w:p w14:paraId="484C3695" w14:textId="77777777" w:rsidR="00D701C7" w:rsidRDefault="00D701C7" w:rsidP="00D701C7">
      <w:pPr>
        <w:pStyle w:val="ListParagraph"/>
        <w:numPr>
          <w:ilvl w:val="0"/>
          <w:numId w:val="5"/>
        </w:numPr>
      </w:pPr>
      <w:r>
        <w:t>Completions Grid Report Download</w:t>
      </w:r>
    </w:p>
    <w:p w14:paraId="4802D8F5" w14:textId="77777777" w:rsidR="00D701C7" w:rsidRDefault="00D701C7" w:rsidP="00D701C7">
      <w:pPr>
        <w:pStyle w:val="ListParagraph"/>
        <w:numPr>
          <w:ilvl w:val="0"/>
          <w:numId w:val="5"/>
        </w:numPr>
      </w:pPr>
      <w:r>
        <w:lastRenderedPageBreak/>
        <w:t>File Details on Reorder Page</w:t>
      </w:r>
    </w:p>
    <w:p w14:paraId="0EF294C6" w14:textId="25E542F8" w:rsidR="00692866" w:rsidRDefault="00D701C7" w:rsidP="00D701C7">
      <w:pPr>
        <w:pStyle w:val="ListParagraph"/>
        <w:numPr>
          <w:ilvl w:val="0"/>
          <w:numId w:val="5"/>
        </w:numPr>
      </w:pPr>
      <w:r>
        <w:t xml:space="preserve">Naming </w:t>
      </w:r>
      <w:r w:rsidR="00176E7C">
        <w:t>f</w:t>
      </w:r>
      <w:r>
        <w:t xml:space="preserve">ields can no longer use </w:t>
      </w:r>
      <w:r w:rsidR="00692866">
        <w:t>commas</w:t>
      </w:r>
    </w:p>
    <w:p w14:paraId="1DDD9CB7" w14:textId="364A31C5" w:rsidR="00692866" w:rsidRDefault="00692866" w:rsidP="00D701C7">
      <w:pPr>
        <w:pStyle w:val="ListParagraph"/>
        <w:numPr>
          <w:ilvl w:val="0"/>
          <w:numId w:val="5"/>
        </w:numPr>
      </w:pPr>
      <w:r>
        <w:t>Digital Document Result – Return to Entity</w:t>
      </w:r>
    </w:p>
    <w:p w14:paraId="576421FD" w14:textId="7AC4C0AA" w:rsidR="001D74D5" w:rsidRDefault="001D74D5" w:rsidP="001D74D5">
      <w:pPr>
        <w:pStyle w:val="ListParagraph"/>
        <w:numPr>
          <w:ilvl w:val="0"/>
          <w:numId w:val="5"/>
        </w:numPr>
      </w:pPr>
      <w:r>
        <w:t>MOC Grids on Work Packs</w:t>
      </w:r>
    </w:p>
    <w:bookmarkEnd w:id="7"/>
    <w:bookmarkEnd w:id="8"/>
    <w:p w14:paraId="218A85A1" w14:textId="77777777" w:rsidR="00B80030" w:rsidRDefault="00EF30FA" w:rsidP="00B80030">
      <w:pPr>
        <w:pStyle w:val="Heading2"/>
      </w:pPr>
      <w:r>
        <w:t>Landscape Digital Documents</w:t>
      </w:r>
    </w:p>
    <w:p w14:paraId="5A353260" w14:textId="77777777" w:rsidR="00B80030" w:rsidRDefault="00B80030" w:rsidP="00B80030">
      <w:pPr>
        <w:rPr>
          <w:b/>
        </w:rPr>
      </w:pPr>
      <w:r>
        <w:rPr>
          <w:b/>
        </w:rPr>
        <w:t>For more detail</w:t>
      </w:r>
      <w:r w:rsidR="005849FD">
        <w:rPr>
          <w:b/>
        </w:rPr>
        <w:t>s</w:t>
      </w:r>
      <w:r>
        <w:rPr>
          <w:b/>
        </w:rPr>
        <w:t xml:space="preserve"> please see section </w:t>
      </w:r>
      <w:r w:rsidR="00375E32">
        <w:rPr>
          <w:b/>
        </w:rPr>
        <w:t>36.4</w:t>
      </w:r>
      <w:r>
        <w:rPr>
          <w:b/>
        </w:rPr>
        <w:t xml:space="preserve"> </w:t>
      </w:r>
      <w:r w:rsidR="008035A4">
        <w:rPr>
          <w:b/>
        </w:rPr>
        <w:t>–</w:t>
      </w:r>
      <w:r w:rsidR="008006C6">
        <w:rPr>
          <w:b/>
        </w:rPr>
        <w:t xml:space="preserve"> </w:t>
      </w:r>
      <w:r w:rsidR="00375E32">
        <w:rPr>
          <w:b/>
        </w:rPr>
        <w:t>Digital Documents</w:t>
      </w:r>
      <w:r>
        <w:rPr>
          <w:b/>
        </w:rPr>
        <w:t xml:space="preserve"> of the v1.</w:t>
      </w:r>
      <w:r w:rsidR="00375E32">
        <w:rPr>
          <w:b/>
        </w:rPr>
        <w:t>18</w:t>
      </w:r>
      <w:r>
        <w:rPr>
          <w:b/>
        </w:rPr>
        <w:t xml:space="preserve"> Functional Specification</w:t>
      </w:r>
    </w:p>
    <w:p w14:paraId="45DA7241" w14:textId="77777777" w:rsidR="00375E32" w:rsidRDefault="00375E32" w:rsidP="00C80BED">
      <w:pPr>
        <w:jc w:val="center"/>
        <w:rPr>
          <w:b/>
        </w:rPr>
      </w:pPr>
      <w:r>
        <w:rPr>
          <w:b/>
          <w:noProof/>
        </w:rPr>
        <w:drawing>
          <wp:inline distT="0" distB="0" distL="0" distR="0" wp14:anchorId="7C025EAF" wp14:editId="01F76447">
            <wp:extent cx="6120130" cy="3246120"/>
            <wp:effectExtent l="19050" t="19050" r="139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3246120"/>
                    </a:xfrm>
                    <a:prstGeom prst="rect">
                      <a:avLst/>
                    </a:prstGeom>
                    <a:ln w="9525">
                      <a:solidFill>
                        <a:schemeClr val="accent1"/>
                      </a:solidFill>
                    </a:ln>
                  </pic:spPr>
                </pic:pic>
              </a:graphicData>
            </a:graphic>
          </wp:inline>
        </w:drawing>
      </w:r>
    </w:p>
    <w:p w14:paraId="685DF83C" w14:textId="77777777" w:rsidR="008006C6" w:rsidRDefault="008006C6" w:rsidP="008006C6">
      <w:pPr>
        <w:pStyle w:val="Figure"/>
      </w:pPr>
      <w:r>
        <w:t xml:space="preserve">Screenshot </w:t>
      </w:r>
      <w:r w:rsidR="00EF30FA">
        <w:t>of the Digital Document Edit Page with the new Settings Section</w:t>
      </w:r>
    </w:p>
    <w:p w14:paraId="780900B7" w14:textId="476169FC" w:rsidR="00B80030" w:rsidRDefault="00375E32" w:rsidP="00B80030">
      <w:r>
        <w:t xml:space="preserve">Digital Document PDFs can now be generated in landscape orientation. When creating a Digital Document, the orientation can be set to Portrait or Landscape in a new Settings </w:t>
      </w:r>
      <w:r w:rsidR="00EF30FA">
        <w:t>section</w:t>
      </w:r>
      <w:r>
        <w:t xml:space="preserve">. This ensures every instance of </w:t>
      </w:r>
      <w:r w:rsidR="00176E7C">
        <w:t>the</w:t>
      </w:r>
      <w:r>
        <w:t xml:space="preserve"> Digital Document is generated in the specified orientation. This </w:t>
      </w:r>
      <w:r w:rsidR="00EF30FA">
        <w:t xml:space="preserve">also </w:t>
      </w:r>
      <w:r>
        <w:t xml:space="preserve">allows for more Tasks in a Task Table due to the extra space – the limit for Landscape Digital Documents is </w:t>
      </w:r>
      <w:r w:rsidR="00EF30FA">
        <w:t>increased from 15 Tasks to 20 Tasks.</w:t>
      </w:r>
    </w:p>
    <w:p w14:paraId="4BE1AB0F" w14:textId="5C8903CA" w:rsidR="008D6EB1" w:rsidRDefault="008D6EB1">
      <w:pPr>
        <w:spacing w:after="0" w:line="240" w:lineRule="auto"/>
        <w:jc w:val="left"/>
      </w:pPr>
    </w:p>
    <w:p w14:paraId="1B220E8D" w14:textId="149F487F" w:rsidR="00D701C7" w:rsidRDefault="00D701C7" w:rsidP="00D701C7">
      <w:pPr>
        <w:pStyle w:val="Heading2"/>
      </w:pPr>
      <w:r>
        <w:t>Digital Document Task Weighting</w:t>
      </w:r>
    </w:p>
    <w:p w14:paraId="2DB5E36C" w14:textId="2BEC7832" w:rsidR="00D701C7" w:rsidRDefault="00D701C7" w:rsidP="00D701C7">
      <w:pPr>
        <w:rPr>
          <w:b/>
        </w:rPr>
      </w:pPr>
      <w:r>
        <w:rPr>
          <w:b/>
        </w:rPr>
        <w:t xml:space="preserve">For more details please see section </w:t>
      </w:r>
      <w:r w:rsidR="001D74D5">
        <w:rPr>
          <w:b/>
        </w:rPr>
        <w:t>36.5.1</w:t>
      </w:r>
      <w:r>
        <w:rPr>
          <w:b/>
        </w:rPr>
        <w:t xml:space="preserve"> – </w:t>
      </w:r>
      <w:r w:rsidR="001D74D5">
        <w:rPr>
          <w:b/>
        </w:rPr>
        <w:t xml:space="preserve">Certification Generation – Digital Document Weighting and Section 37.2.1 -Certification Progress &amp; Generation – Progress </w:t>
      </w:r>
      <w:r>
        <w:rPr>
          <w:b/>
        </w:rPr>
        <w:t>of the v1.18 Functional Specification</w:t>
      </w:r>
    </w:p>
    <w:p w14:paraId="25C0DD22" w14:textId="640E440E" w:rsidR="0007097A" w:rsidRDefault="0007097A" w:rsidP="0007097A">
      <w:pPr>
        <w:rPr>
          <w:rFonts w:asciiTheme="minorHAnsi" w:hAnsiTheme="minorHAnsi"/>
        </w:rPr>
      </w:pPr>
      <w:r>
        <w:rPr>
          <w:noProof/>
        </w:rPr>
        <w:drawing>
          <wp:inline distT="0" distB="0" distL="0" distR="0" wp14:anchorId="2E70BF74" wp14:editId="7CC7EF4D">
            <wp:extent cx="5734050" cy="762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solidFill>
                        <a:schemeClr val="accent1"/>
                      </a:solidFill>
                    </a:ln>
                  </pic:spPr>
                </pic:pic>
              </a:graphicData>
            </a:graphic>
          </wp:inline>
        </w:drawing>
      </w:r>
    </w:p>
    <w:p w14:paraId="1255B936" w14:textId="02C1B8A1" w:rsidR="001D74D5" w:rsidRDefault="001D74D5" w:rsidP="001D74D5">
      <w:pPr>
        <w:pStyle w:val="Figure"/>
      </w:pPr>
      <w:r>
        <w:t>Screenshot of the Digital Document Task Edit section with the new Weighting column</w:t>
      </w:r>
    </w:p>
    <w:p w14:paraId="72F035F1" w14:textId="469F731C" w:rsidR="0007097A" w:rsidRDefault="0007097A" w:rsidP="0007097A">
      <w:r>
        <w:t>Digital Document Tasks now have a Weighting field which can be set to a number with a maximum of two decimal places.  The weighting will default to 0 and cannot be set on tasks that do</w:t>
      </w:r>
      <w:r w:rsidR="00656B0F">
        <w:t>n’</w:t>
      </w:r>
      <w:r>
        <w:t xml:space="preserve">t count towards task </w:t>
      </w:r>
      <w:r>
        <w:lastRenderedPageBreak/>
        <w:t>progress – Image, Table or No Result (None with No Comment) tasks. It is not possible to change the weighting for a task once the digital document is in use without up</w:t>
      </w:r>
      <w:r w:rsidR="00656B0F">
        <w:t>-</w:t>
      </w:r>
      <w:r>
        <w:t xml:space="preserve">revving the document. </w:t>
      </w:r>
    </w:p>
    <w:p w14:paraId="04526188" w14:textId="65013DF9" w:rsidR="0007097A" w:rsidRDefault="0007097A" w:rsidP="0007097A">
      <w:r>
        <w:rPr>
          <w:noProof/>
        </w:rPr>
        <w:drawing>
          <wp:inline distT="0" distB="0" distL="0" distR="0" wp14:anchorId="366D9A2F" wp14:editId="7CE4794C">
            <wp:extent cx="5943600" cy="419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solidFill>
                        <a:schemeClr val="accent1"/>
                      </a:solidFill>
                    </a:ln>
                  </pic:spPr>
                </pic:pic>
              </a:graphicData>
            </a:graphic>
          </wp:inline>
        </w:drawing>
      </w:r>
    </w:p>
    <w:p w14:paraId="7BB367E6" w14:textId="713FB59E" w:rsidR="001D74D5" w:rsidRDefault="001D74D5" w:rsidP="00D22120">
      <w:pPr>
        <w:pStyle w:val="Figure"/>
        <w:numPr>
          <w:ilvl w:val="0"/>
          <w:numId w:val="14"/>
        </w:numPr>
      </w:pPr>
      <w:r>
        <w:t>Screenshot of the Progress Bar from the Digital Document Edit Screen</w:t>
      </w:r>
    </w:p>
    <w:p w14:paraId="08BC0CE3" w14:textId="34276769" w:rsidR="0007097A" w:rsidRDefault="0007097A" w:rsidP="00D701C7">
      <w:pPr>
        <w:rPr>
          <w:b/>
        </w:rPr>
      </w:pPr>
      <w:r>
        <w:t xml:space="preserve">On the Digital Document Edit screen, a progress bar will now appear to show the task completeness. This is calculated from the number of tasks completed and the weighting they have assigned to them. If all tasks have zero weighting, the task progress bar will be hidden from view.  </w:t>
      </w:r>
    </w:p>
    <w:p w14:paraId="0C9A6BB1" w14:textId="77777777" w:rsidR="00D701C7" w:rsidRDefault="00D701C7" w:rsidP="00D701C7">
      <w:pPr>
        <w:pStyle w:val="Heading2"/>
        <w:numPr>
          <w:ilvl w:val="0"/>
          <w:numId w:val="0"/>
        </w:numPr>
      </w:pPr>
    </w:p>
    <w:p w14:paraId="0732F90A" w14:textId="70136C47" w:rsidR="008D6EB1" w:rsidRDefault="008D6EB1" w:rsidP="008D6EB1">
      <w:pPr>
        <w:pStyle w:val="Heading2"/>
      </w:pPr>
      <w:r>
        <w:t xml:space="preserve">Additional Fields </w:t>
      </w:r>
      <w:r w:rsidR="00656B0F">
        <w:t>f</w:t>
      </w:r>
      <w:r>
        <w:t>or Cable, Cable Type and Gland Type Reference Tables</w:t>
      </w:r>
    </w:p>
    <w:p w14:paraId="58DE50A2" w14:textId="4E25113D" w:rsidR="008D6EB1" w:rsidRDefault="008D6EB1" w:rsidP="008D6EB1">
      <w:pPr>
        <w:rPr>
          <w:b/>
        </w:rPr>
      </w:pPr>
      <w:r>
        <w:rPr>
          <w:b/>
        </w:rPr>
        <w:t>For more details please see section 20.3.1 – Cable, 13.3.5 – Cable Type and 13.3.13 – Gland Type of the v1.18 Functional Specification</w:t>
      </w:r>
    </w:p>
    <w:p w14:paraId="63C84D03" w14:textId="51E85CF8" w:rsidR="008D6EB1" w:rsidRDefault="001D5310" w:rsidP="008D6EB1">
      <w:pPr>
        <w:jc w:val="center"/>
        <w:rPr>
          <w:b/>
        </w:rPr>
      </w:pPr>
      <w:r>
        <w:rPr>
          <w:noProof/>
        </w:rPr>
        <w:drawing>
          <wp:inline distT="0" distB="0" distL="0" distR="0" wp14:anchorId="4516CFDC" wp14:editId="09ADAB2E">
            <wp:extent cx="6120130" cy="1283970"/>
            <wp:effectExtent l="19050" t="19050" r="139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283970"/>
                    </a:xfrm>
                    <a:prstGeom prst="rect">
                      <a:avLst/>
                    </a:prstGeom>
                    <a:ln>
                      <a:solidFill>
                        <a:schemeClr val="accent1"/>
                      </a:solidFill>
                    </a:ln>
                  </pic:spPr>
                </pic:pic>
              </a:graphicData>
            </a:graphic>
          </wp:inline>
        </w:drawing>
      </w:r>
      <w:r>
        <w:rPr>
          <w:b/>
          <w:noProof/>
        </w:rPr>
        <w:t xml:space="preserve"> </w:t>
      </w:r>
    </w:p>
    <w:p w14:paraId="163F5717" w14:textId="2D3A0D57" w:rsidR="008D6EB1" w:rsidRDefault="008D6EB1" w:rsidP="001D5310">
      <w:pPr>
        <w:pStyle w:val="Figure"/>
      </w:pPr>
      <w:r>
        <w:t xml:space="preserve">Screenshot of the </w:t>
      </w:r>
      <w:r w:rsidR="001D5310">
        <w:t>new fields on Cable</w:t>
      </w:r>
    </w:p>
    <w:p w14:paraId="16FCCF85" w14:textId="7E41BCA5" w:rsidR="008D6EB1" w:rsidRDefault="001D5310" w:rsidP="008D6EB1">
      <w:r>
        <w:t>New fields were added to Cable – From Gland Type, To Gland Type, Cable Type, Pulled Length, Pulled Length Unit and Voltage</w:t>
      </w:r>
      <w:r w:rsidR="008D6EB1">
        <w:t>.</w:t>
      </w:r>
      <w:r>
        <w:t xml:space="preserve"> New Reference Tables were created – Gland Type and Cable Type, which are referenced on the Cable.</w:t>
      </w:r>
      <w:r w:rsidR="001B5AAC">
        <w:t xml:space="preserve"> The Size and Cores fields were removed from Cable, and the data was moved into Cable Type records.</w:t>
      </w:r>
    </w:p>
    <w:p w14:paraId="29864A3E" w14:textId="4371D9D3" w:rsidR="00A21D36" w:rsidRDefault="00A21D36" w:rsidP="00A21D36">
      <w:pPr>
        <w:pStyle w:val="Heading2"/>
      </w:pPr>
      <w:r>
        <w:t>Progress vs Actual Chart Download Options</w:t>
      </w:r>
    </w:p>
    <w:p w14:paraId="7D480596" w14:textId="77777777" w:rsidR="00D701C7" w:rsidRDefault="00D701C7" w:rsidP="00D701C7">
      <w:pPr>
        <w:rPr>
          <w:b/>
        </w:rPr>
      </w:pPr>
      <w:r>
        <w:rPr>
          <w:b/>
        </w:rPr>
        <w:t>For more details please see section 7.2.6 – Planned vs Actual of the v1.18 Functional Specification</w:t>
      </w:r>
    </w:p>
    <w:p w14:paraId="08FF2697" w14:textId="2FEDE9F4" w:rsidR="00A21D36" w:rsidRPr="00A21D36" w:rsidRDefault="00A21D36" w:rsidP="00A21D36">
      <w:r>
        <w:t xml:space="preserve">Users can now explicitly choose to view the downloaded Progress vs Actual report on a Daily, Weekly or Monthly basis. </w:t>
      </w:r>
    </w:p>
    <w:p w14:paraId="2F64FCE9" w14:textId="539BADE6" w:rsidR="00A21D36" w:rsidRDefault="00A21D36" w:rsidP="00A21D36">
      <w:pPr>
        <w:jc w:val="center"/>
        <w:rPr>
          <w:b/>
        </w:rPr>
      </w:pPr>
      <w:r>
        <w:rPr>
          <w:noProof/>
        </w:rPr>
        <w:drawing>
          <wp:inline distT="0" distB="0" distL="0" distR="0" wp14:anchorId="166B2D2B" wp14:editId="6C99D513">
            <wp:extent cx="5867400" cy="1466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1466850"/>
                    </a:xfrm>
                    <a:prstGeom prst="rect">
                      <a:avLst/>
                    </a:prstGeom>
                    <a:ln>
                      <a:solidFill>
                        <a:schemeClr val="accent1"/>
                      </a:solidFill>
                    </a:ln>
                  </pic:spPr>
                </pic:pic>
              </a:graphicData>
            </a:graphic>
          </wp:inline>
        </w:drawing>
      </w:r>
    </w:p>
    <w:p w14:paraId="50473044" w14:textId="0854198A" w:rsidR="00A21D36" w:rsidRDefault="00A21D36" w:rsidP="00A21D36">
      <w:pPr>
        <w:pStyle w:val="Figure"/>
      </w:pPr>
      <w:r>
        <w:t xml:space="preserve">Planned vs Actual download options </w:t>
      </w:r>
    </w:p>
    <w:p w14:paraId="20E24FB7" w14:textId="2BF371B3" w:rsidR="00430E2C" w:rsidRDefault="00430E2C" w:rsidP="00430E2C">
      <w:pPr>
        <w:pStyle w:val="Heading2"/>
      </w:pPr>
      <w:r>
        <w:lastRenderedPageBreak/>
        <w:t>Completions Grid Report Download</w:t>
      </w:r>
    </w:p>
    <w:p w14:paraId="0303094D" w14:textId="77777777" w:rsidR="00D701C7" w:rsidRDefault="00D701C7" w:rsidP="00D701C7">
      <w:pPr>
        <w:rPr>
          <w:b/>
        </w:rPr>
      </w:pPr>
      <w:r>
        <w:rPr>
          <w:b/>
        </w:rPr>
        <w:t>For more details please see section 45.2.2.3 – Details Page Download of the v1.18 Functional Specification</w:t>
      </w:r>
    </w:p>
    <w:p w14:paraId="2518E158" w14:textId="6113DA77" w:rsidR="00430E2C" w:rsidRPr="00A21D36" w:rsidRDefault="00430E2C" w:rsidP="00430E2C">
      <w:r>
        <w:t xml:space="preserve">Users can </w:t>
      </w:r>
      <w:r w:rsidR="001B5AAC">
        <w:t xml:space="preserve">now </w:t>
      </w:r>
      <w:r>
        <w:t>download</w:t>
      </w:r>
      <w:r w:rsidR="00122165">
        <w:t xml:space="preserve"> </w:t>
      </w:r>
      <w:r w:rsidR="001B5AAC">
        <w:t xml:space="preserve">the </w:t>
      </w:r>
      <w:r w:rsidR="00122165">
        <w:t>Completions Grid</w:t>
      </w:r>
      <w:r w:rsidR="001B5AAC">
        <w:t xml:space="preserve"> detail tabs</w:t>
      </w:r>
      <w:r w:rsidR="00122165">
        <w:t xml:space="preserve"> for a Level E, System or Sub System. The downloaded PDF </w:t>
      </w:r>
      <w:r w:rsidR="001B5AAC">
        <w:t>will</w:t>
      </w:r>
      <w:r w:rsidR="00122165">
        <w:t xml:space="preserve"> have all the information available on the Details Page for the respective Level E, System or Sub System. Currently Disciplines Tab is excluded. The progress charts </w:t>
      </w:r>
      <w:r w:rsidR="00BC7F5F">
        <w:t>for</w:t>
      </w:r>
      <w:r w:rsidR="00122165">
        <w:t xml:space="preserve"> ITRs, PLIs and MOCs tabs are rendered as tables.</w:t>
      </w:r>
    </w:p>
    <w:p w14:paraId="0B1397AC" w14:textId="09AE49CD" w:rsidR="00977046" w:rsidRDefault="00977046" w:rsidP="00430E2C">
      <w:pPr>
        <w:rPr>
          <w:b/>
        </w:rPr>
      </w:pPr>
    </w:p>
    <w:p w14:paraId="26FD3E51" w14:textId="2D97D895" w:rsidR="00977046" w:rsidRDefault="00977046" w:rsidP="00977046">
      <w:pPr>
        <w:pStyle w:val="Heading2"/>
      </w:pPr>
      <w:r>
        <w:t>File Details on the Reorder Page</w:t>
      </w:r>
    </w:p>
    <w:p w14:paraId="769F23B8" w14:textId="5F19B554" w:rsidR="00D701C7" w:rsidRDefault="00D701C7" w:rsidP="00D701C7">
      <w:pPr>
        <w:jc w:val="center"/>
      </w:pPr>
      <w:r>
        <w:rPr>
          <w:noProof/>
        </w:rPr>
        <w:drawing>
          <wp:inline distT="0" distB="0" distL="0" distR="0" wp14:anchorId="19E89CE4" wp14:editId="78047C19">
            <wp:extent cx="5514975" cy="3144051"/>
            <wp:effectExtent l="19050" t="19050" r="952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6529" cy="3144937"/>
                    </a:xfrm>
                    <a:prstGeom prst="rect">
                      <a:avLst/>
                    </a:prstGeom>
                    <a:noFill/>
                    <a:ln>
                      <a:solidFill>
                        <a:schemeClr val="accent1"/>
                      </a:solidFill>
                    </a:ln>
                  </pic:spPr>
                </pic:pic>
              </a:graphicData>
            </a:graphic>
          </wp:inline>
        </w:drawing>
      </w:r>
    </w:p>
    <w:p w14:paraId="37FDA76C" w14:textId="04F04A41" w:rsidR="00D701C7" w:rsidRDefault="00D701C7" w:rsidP="00DC04E0">
      <w:pPr>
        <w:pStyle w:val="Figure"/>
      </w:pPr>
      <w:r>
        <w:t xml:space="preserve">Screenshot of the Work Pack Reorder screen with the new Attached </w:t>
      </w:r>
      <w:proofErr w:type="gramStart"/>
      <w:r>
        <w:t>To</w:t>
      </w:r>
      <w:proofErr w:type="gramEnd"/>
      <w:r>
        <w:t xml:space="preserve"> and Document Type columns</w:t>
      </w:r>
    </w:p>
    <w:p w14:paraId="355C89CC" w14:textId="4CE031C4" w:rsidR="00977046" w:rsidRDefault="00D701C7" w:rsidP="00977046">
      <w:r>
        <w:t>The Work Pack’s Attachment Reorder page allow</w:t>
      </w:r>
      <w:r w:rsidR="00A52454">
        <w:t>s</w:t>
      </w:r>
      <w:r>
        <w:t xml:space="preserve"> the user to set the order of attachments before generating the Work Pack</w:t>
      </w:r>
      <w:r w:rsidR="00A52454">
        <w:t>. The page now displays some</w:t>
      </w:r>
      <w:r>
        <w:t xml:space="preserve"> additional details including </w:t>
      </w:r>
      <w:r w:rsidR="00A52454">
        <w:t>the type of document each Attachment is linked (</w:t>
      </w:r>
      <w:r>
        <w:t xml:space="preserve">Drawing, Job Card </w:t>
      </w:r>
      <w:r w:rsidR="00A52454">
        <w:t xml:space="preserve">or </w:t>
      </w:r>
      <w:r>
        <w:t>Work Pack</w:t>
      </w:r>
      <w:r w:rsidR="00A52454">
        <w:t>)</w:t>
      </w:r>
      <w:r>
        <w:t>, and</w:t>
      </w:r>
      <w:r w:rsidR="00A52454">
        <w:t xml:space="preserve"> the</w:t>
      </w:r>
      <w:r>
        <w:t xml:space="preserve"> name of the item it’s </w:t>
      </w:r>
      <w:r w:rsidR="00A52454">
        <w:t>a</w:t>
      </w:r>
      <w:r>
        <w:t>ttached to.</w:t>
      </w:r>
    </w:p>
    <w:p w14:paraId="3C168364" w14:textId="46BB57AA" w:rsidR="00977046" w:rsidRDefault="00977046" w:rsidP="00977046"/>
    <w:p w14:paraId="1E2EFB03" w14:textId="77777777" w:rsidR="001D74D5" w:rsidRDefault="001D74D5">
      <w:pPr>
        <w:spacing w:after="0" w:line="240" w:lineRule="auto"/>
        <w:jc w:val="left"/>
        <w:rPr>
          <w:rFonts w:eastAsia="Times New Roman"/>
          <w:b/>
          <w:snapToGrid w:val="0"/>
          <w:color w:val="884C91"/>
          <w:sz w:val="24"/>
          <w:szCs w:val="24"/>
        </w:rPr>
      </w:pPr>
      <w:r>
        <w:br w:type="page"/>
      </w:r>
    </w:p>
    <w:p w14:paraId="67BA4C03" w14:textId="6820DF28" w:rsidR="00977046" w:rsidRDefault="00977046" w:rsidP="00977046">
      <w:pPr>
        <w:pStyle w:val="Heading2"/>
      </w:pPr>
      <w:r>
        <w:lastRenderedPageBreak/>
        <w:t xml:space="preserve">Naming fields can no longer </w:t>
      </w:r>
      <w:r w:rsidR="00480144">
        <w:t>contain</w:t>
      </w:r>
      <w:r w:rsidR="00D701C7">
        <w:t xml:space="preserve"> commas</w:t>
      </w:r>
    </w:p>
    <w:p w14:paraId="1179A56E" w14:textId="14F3996A" w:rsidR="001D74D5" w:rsidRDefault="001D74D5" w:rsidP="001D74D5">
      <w:r>
        <w:rPr>
          <w:noProof/>
        </w:rPr>
        <w:drawing>
          <wp:inline distT="0" distB="0" distL="0" distR="0" wp14:anchorId="2F4CA7F6" wp14:editId="6DEDB4E4">
            <wp:extent cx="611505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514475"/>
                    </a:xfrm>
                    <a:prstGeom prst="rect">
                      <a:avLst/>
                    </a:prstGeom>
                    <a:noFill/>
                    <a:ln>
                      <a:noFill/>
                    </a:ln>
                  </pic:spPr>
                </pic:pic>
              </a:graphicData>
            </a:graphic>
          </wp:inline>
        </w:drawing>
      </w:r>
    </w:p>
    <w:p w14:paraId="60512151" w14:textId="0D37E002" w:rsidR="001D74D5" w:rsidRPr="001D74D5" w:rsidRDefault="001D74D5" w:rsidP="001D74D5">
      <w:pPr>
        <w:pStyle w:val="Figure"/>
      </w:pPr>
      <w:r>
        <w:t>Screenshot showing Error Message when Name contains a comma</w:t>
      </w:r>
    </w:p>
    <w:p w14:paraId="0F287561" w14:textId="25B5DDF7" w:rsidR="00692866" w:rsidRDefault="00480144" w:rsidP="00692866">
      <w:r>
        <w:t>N</w:t>
      </w:r>
      <w:r w:rsidR="00692866">
        <w:t>aming field</w:t>
      </w:r>
      <w:r>
        <w:t xml:space="preserve">s </w:t>
      </w:r>
      <w:r w:rsidR="00692866">
        <w:t xml:space="preserve">such as Drawing Name, Tag Name, Discipline Name etc can no longer </w:t>
      </w:r>
      <w:r>
        <w:t>contain</w:t>
      </w:r>
      <w:r w:rsidR="00692866">
        <w:t xml:space="preserve"> a comma.  This is </w:t>
      </w:r>
      <w:r>
        <w:t>because this character is reserved in other parts of the software such as</w:t>
      </w:r>
      <w:r w:rsidR="00692866">
        <w:t xml:space="preserve"> search</w:t>
      </w:r>
      <w:r>
        <w:t xml:space="preserve"> screens</w:t>
      </w:r>
      <w:r w:rsidR="00692866">
        <w:t>, and to divide items names in some reports.  Commas can continue to be used in other fields such as Description or Comments</w:t>
      </w:r>
      <w:r>
        <w:t>.</w:t>
      </w:r>
    </w:p>
    <w:p w14:paraId="640A14AB" w14:textId="67B87638" w:rsidR="00692866" w:rsidRPr="00692866" w:rsidRDefault="00692866" w:rsidP="00692866">
      <w:pPr>
        <w:rPr>
          <w:b/>
        </w:rPr>
      </w:pPr>
      <w:r w:rsidRPr="00692866">
        <w:rPr>
          <w:b/>
        </w:rPr>
        <w:t xml:space="preserve">NB. No existing data will be changed. Fields that already have commas will not be changed, but these </w:t>
      </w:r>
      <w:r>
        <w:rPr>
          <w:b/>
        </w:rPr>
        <w:t xml:space="preserve">existing </w:t>
      </w:r>
      <w:r w:rsidRPr="00692866">
        <w:rPr>
          <w:b/>
        </w:rPr>
        <w:t xml:space="preserve">fields will not be able to be </w:t>
      </w:r>
      <w:r>
        <w:rPr>
          <w:b/>
        </w:rPr>
        <w:t>edited</w:t>
      </w:r>
      <w:r w:rsidRPr="00692866">
        <w:rPr>
          <w:b/>
        </w:rPr>
        <w:t xml:space="preserve"> until the comma is removed. </w:t>
      </w:r>
    </w:p>
    <w:p w14:paraId="02A6184D" w14:textId="38FEF42D" w:rsidR="00D701C7" w:rsidRDefault="00D701C7" w:rsidP="00D701C7"/>
    <w:p w14:paraId="45482750" w14:textId="398EF6A5" w:rsidR="00D701C7" w:rsidRDefault="00D701C7" w:rsidP="00D701C7">
      <w:pPr>
        <w:pStyle w:val="Heading2"/>
      </w:pPr>
      <w:r>
        <w:t>Digital Document Results – Return to Entity</w:t>
      </w:r>
    </w:p>
    <w:p w14:paraId="3C98F7DA" w14:textId="066437EA" w:rsidR="001D74D5" w:rsidRDefault="001D74D5" w:rsidP="001D74D5">
      <w:r>
        <w:rPr>
          <w:noProof/>
        </w:rPr>
        <w:drawing>
          <wp:inline distT="0" distB="0" distL="0" distR="0" wp14:anchorId="5C2EB062" wp14:editId="46AA17EA">
            <wp:extent cx="6115050" cy="25812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581275"/>
                    </a:xfrm>
                    <a:prstGeom prst="rect">
                      <a:avLst/>
                    </a:prstGeom>
                    <a:noFill/>
                    <a:ln>
                      <a:solidFill>
                        <a:schemeClr val="accent1"/>
                      </a:solidFill>
                    </a:ln>
                  </pic:spPr>
                </pic:pic>
              </a:graphicData>
            </a:graphic>
          </wp:inline>
        </w:drawing>
      </w:r>
    </w:p>
    <w:p w14:paraId="4DC1BF8F" w14:textId="12CF88F8" w:rsidR="001D74D5" w:rsidRPr="001D74D5" w:rsidRDefault="001D74D5" w:rsidP="001D74D5">
      <w:pPr>
        <w:pStyle w:val="Figure"/>
      </w:pPr>
      <w:r>
        <w:t>Screenshot of the Digital Document Result page with the new Button in the top right corner</w:t>
      </w:r>
    </w:p>
    <w:p w14:paraId="7A5FB8F9" w14:textId="16456824" w:rsidR="00D701C7" w:rsidRDefault="001D74D5" w:rsidP="00D701C7">
      <w:r>
        <w:t xml:space="preserve">The Digital Document Results Screen has been updated to include a button in the top right </w:t>
      </w:r>
      <w:r w:rsidR="00480144">
        <w:t xml:space="preserve">corner </w:t>
      </w:r>
      <w:r>
        <w:t xml:space="preserve">to </w:t>
      </w:r>
      <w:r w:rsidR="00480144">
        <w:t>allow the user to navigate</w:t>
      </w:r>
      <w:r>
        <w:t xml:space="preserve"> to the Source record of the Digital Document</w:t>
      </w:r>
      <w:r w:rsidR="00480144">
        <w:t>. For example,</w:t>
      </w:r>
      <w:r>
        <w:t xml:space="preserve"> </w:t>
      </w:r>
      <w:r w:rsidR="00480144">
        <w:t>i</w:t>
      </w:r>
      <w:r>
        <w:t xml:space="preserve">f the Document is a Tag ITR this button </w:t>
      </w:r>
      <w:r w:rsidR="00480144">
        <w:t>navigates</w:t>
      </w:r>
      <w:r>
        <w:t xml:space="preserve"> to the Tag ITR Record.</w:t>
      </w:r>
    </w:p>
    <w:p w14:paraId="067793D9" w14:textId="346FAC6C" w:rsidR="001D74D5" w:rsidRDefault="001D74D5" w:rsidP="00D701C7"/>
    <w:p w14:paraId="332957C5" w14:textId="77777777" w:rsidR="001D74D5" w:rsidRDefault="001D74D5" w:rsidP="001D74D5">
      <w:pPr>
        <w:pStyle w:val="Heading2"/>
      </w:pPr>
      <w:r>
        <w:t>MOC Grid on Work Packs</w:t>
      </w:r>
    </w:p>
    <w:p w14:paraId="5418E3A0" w14:textId="2FC1FBB4" w:rsidR="001D74D5" w:rsidRDefault="001D74D5" w:rsidP="001D74D5">
      <w:r>
        <w:t xml:space="preserve">The MOC Grid is now on the Work Pack View page, this shows all the MOCs assigned directly to the Work Pack, and those MOCs assigned against any Job Card </w:t>
      </w:r>
      <w:r w:rsidR="009A7CA6">
        <w:t>within</w:t>
      </w:r>
      <w:r>
        <w:t xml:space="preserve"> the Work Pack.</w:t>
      </w:r>
    </w:p>
    <w:p w14:paraId="41235806" w14:textId="03F4AF2E" w:rsidR="001D74D5" w:rsidRDefault="001D74D5" w:rsidP="001D74D5"/>
    <w:p w14:paraId="2D1AEAB4" w14:textId="712F70DE" w:rsidR="001D74D5" w:rsidRDefault="001D74D5" w:rsidP="001D74D5">
      <w:pPr>
        <w:pStyle w:val="Heading2"/>
      </w:pPr>
      <w:r>
        <w:t>Change in Font on Digital Documents</w:t>
      </w:r>
    </w:p>
    <w:p w14:paraId="4409DE5F" w14:textId="10BCB9B7" w:rsidR="001D74D5" w:rsidRDefault="00C23367" w:rsidP="001D74D5">
      <w:r>
        <w:t>The font used within Digital Documents has been changed t</w:t>
      </w:r>
      <w:r w:rsidR="001D74D5">
        <w:t xml:space="preserve">o allow </w:t>
      </w:r>
      <w:r w:rsidR="00286CA2">
        <w:t xml:space="preserve">additional </w:t>
      </w:r>
      <w:r w:rsidR="001D74D5">
        <w:t xml:space="preserve">foreign language characters </w:t>
      </w:r>
      <w:r>
        <w:t xml:space="preserve">to </w:t>
      </w:r>
      <w:r w:rsidR="001D74D5">
        <w:t>be used.  Previously</w:t>
      </w:r>
      <w:r>
        <w:t xml:space="preserve">, Digital Documents </w:t>
      </w:r>
      <w:r w:rsidR="001D74D5">
        <w:t xml:space="preserve">used the Arial Font, </w:t>
      </w:r>
      <w:r>
        <w:t xml:space="preserve">and to increase the set of supported characters </w:t>
      </w:r>
      <w:r w:rsidR="001D74D5">
        <w:t>this has now been changed to Roboto (</w:t>
      </w:r>
      <w:hyperlink r:id="rId17" w:history="1">
        <w:r w:rsidR="001D74D5">
          <w:rPr>
            <w:rStyle w:val="Hyperlink"/>
          </w:rPr>
          <w:t>https://fonts.google.com/specimen/Roboto</w:t>
        </w:r>
      </w:hyperlink>
      <w:r w:rsidR="001D74D5">
        <w:t xml:space="preserve">).  Both fonts are Helvetica Style fonts, are similar in appearance </w:t>
      </w:r>
      <w:r>
        <w:t>however</w:t>
      </w:r>
      <w:r w:rsidR="001D74D5">
        <w:t xml:space="preserve"> there will be a notable difference to any Digital Document generated.</w:t>
      </w:r>
    </w:p>
    <w:p w14:paraId="3BB0E20D" w14:textId="0B4C529B" w:rsidR="001D74D5" w:rsidRPr="001D74D5" w:rsidRDefault="00001E24" w:rsidP="001D74D5">
      <w:r w:rsidRPr="00001E24">
        <w:rPr>
          <w:noProof/>
        </w:rPr>
        <w:drawing>
          <wp:inline distT="0" distB="0" distL="0" distR="0" wp14:anchorId="0A09B5EA" wp14:editId="4B203092">
            <wp:extent cx="6120130" cy="32905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290570"/>
                    </a:xfrm>
                    <a:prstGeom prst="rect">
                      <a:avLst/>
                    </a:prstGeom>
                  </pic:spPr>
                </pic:pic>
              </a:graphicData>
            </a:graphic>
          </wp:inline>
        </w:drawing>
      </w:r>
    </w:p>
    <w:p w14:paraId="5CF138BF" w14:textId="7F0382D6" w:rsidR="001D74D5" w:rsidRDefault="00001E24" w:rsidP="00001E24">
      <w:pPr>
        <w:pStyle w:val="Figure"/>
      </w:pPr>
      <w:r>
        <w:t>Side by Side Screenshots of the old Digital Document Font (left) and the new one (right)</w:t>
      </w:r>
    </w:p>
    <w:p w14:paraId="3B3674BD" w14:textId="77777777" w:rsidR="001D74D5" w:rsidRPr="00D701C7" w:rsidRDefault="001D74D5" w:rsidP="00D701C7"/>
    <w:p w14:paraId="3D98B58B" w14:textId="77777777" w:rsidR="00D701C7" w:rsidRPr="00D701C7" w:rsidRDefault="00D701C7" w:rsidP="00D701C7"/>
    <w:p w14:paraId="27EA30A7" w14:textId="77777777" w:rsidR="00D701C7" w:rsidRPr="00D701C7" w:rsidRDefault="00D701C7" w:rsidP="00D701C7"/>
    <w:p w14:paraId="1C1EE169" w14:textId="77777777" w:rsidR="00977046" w:rsidRDefault="00977046" w:rsidP="00977046"/>
    <w:p w14:paraId="56B76DB4" w14:textId="77777777" w:rsidR="00977046" w:rsidRPr="00977046" w:rsidRDefault="00977046" w:rsidP="00977046"/>
    <w:p w14:paraId="7E51E64E" w14:textId="77777777" w:rsidR="00977046" w:rsidRDefault="00977046" w:rsidP="00430E2C">
      <w:pPr>
        <w:rPr>
          <w:b/>
        </w:rPr>
      </w:pPr>
    </w:p>
    <w:p w14:paraId="62AC4DD6" w14:textId="77777777" w:rsidR="008035A4" w:rsidRDefault="008035A4" w:rsidP="00B80030"/>
    <w:sectPr w:rsidR="008035A4" w:rsidSect="00B4205E">
      <w:headerReference w:type="default" r:id="rId19"/>
      <w:footerReference w:type="default" r:id="rId20"/>
      <w:headerReference w:type="first" r:id="rId21"/>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30C14" w14:textId="77777777" w:rsidR="006C0836" w:rsidRDefault="006C0836" w:rsidP="00DE3F25">
      <w:pPr>
        <w:spacing w:after="0" w:line="240" w:lineRule="auto"/>
      </w:pPr>
      <w:r>
        <w:separator/>
      </w:r>
    </w:p>
  </w:endnote>
  <w:endnote w:type="continuationSeparator" w:id="0">
    <w:p w14:paraId="2E2D229F" w14:textId="77777777" w:rsidR="006C0836" w:rsidRDefault="006C0836" w:rsidP="00DE3F25">
      <w:pPr>
        <w:spacing w:after="0" w:line="240" w:lineRule="auto"/>
      </w:pPr>
      <w:r>
        <w:continuationSeparator/>
      </w:r>
    </w:p>
  </w:endnote>
  <w:endnote w:type="continuationNotice" w:id="1">
    <w:p w14:paraId="576156A3" w14:textId="77777777" w:rsidR="006C0836" w:rsidRDefault="006C08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D751B" w14:textId="77777777"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3197AD95" wp14:editId="22EB0938">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1DD3E" w14:textId="77777777" w:rsidR="006C0836" w:rsidRDefault="006C0836" w:rsidP="00DE3F25">
      <w:pPr>
        <w:spacing w:after="0" w:line="240" w:lineRule="auto"/>
      </w:pPr>
      <w:bookmarkStart w:id="0" w:name="_Hlk520705609"/>
      <w:bookmarkEnd w:id="0"/>
      <w:r>
        <w:separator/>
      </w:r>
    </w:p>
  </w:footnote>
  <w:footnote w:type="continuationSeparator" w:id="0">
    <w:p w14:paraId="1B8D6B03" w14:textId="77777777" w:rsidR="006C0836" w:rsidRDefault="006C0836" w:rsidP="00DE3F25">
      <w:pPr>
        <w:spacing w:after="0" w:line="240" w:lineRule="auto"/>
      </w:pPr>
      <w:r>
        <w:continuationSeparator/>
      </w:r>
    </w:p>
  </w:footnote>
  <w:footnote w:type="continuationNotice" w:id="1">
    <w:p w14:paraId="45D3EC76" w14:textId="77777777" w:rsidR="006C0836" w:rsidRDefault="006C08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8DA3"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66B48BFE" wp14:editId="376B7C98">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B66" w14:textId="77777777"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2DCD65E3" wp14:editId="3BCA8650">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3AE6E564"/>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8"/>
  </w:num>
  <w:num w:numId="4">
    <w:abstractNumId w:val="1"/>
  </w:num>
  <w:num w:numId="5">
    <w:abstractNumId w:val="2"/>
  </w:num>
  <w:num w:numId="6">
    <w:abstractNumId w:val="6"/>
  </w:num>
  <w:num w:numId="7">
    <w:abstractNumId w:val="0"/>
  </w:num>
  <w:num w:numId="8">
    <w:abstractNumId w:val="5"/>
  </w:num>
  <w:num w:numId="9">
    <w:abstractNumId w:val="3"/>
  </w:num>
  <w:num w:numId="10">
    <w:abstractNumId w:val="4"/>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32"/>
    <w:rsid w:val="00000B1C"/>
    <w:rsid w:val="0000145E"/>
    <w:rsid w:val="00001C46"/>
    <w:rsid w:val="00001E24"/>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97A"/>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2165"/>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6E7C"/>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AAC"/>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10"/>
    <w:rsid w:val="001D53A0"/>
    <w:rsid w:val="001D5AEB"/>
    <w:rsid w:val="001D68BE"/>
    <w:rsid w:val="001D711E"/>
    <w:rsid w:val="001D726F"/>
    <w:rsid w:val="001D74D5"/>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6D9E"/>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A2"/>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5FB"/>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5E32"/>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53F"/>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34C"/>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0E2C"/>
    <w:rsid w:val="00431D04"/>
    <w:rsid w:val="004328DF"/>
    <w:rsid w:val="00432A86"/>
    <w:rsid w:val="0043305B"/>
    <w:rsid w:val="004332D4"/>
    <w:rsid w:val="00433356"/>
    <w:rsid w:val="00433E52"/>
    <w:rsid w:val="004347F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144"/>
    <w:rsid w:val="00480792"/>
    <w:rsid w:val="0048129F"/>
    <w:rsid w:val="0048185E"/>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2326"/>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6B0F"/>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2866"/>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836"/>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35A"/>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EB1"/>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046"/>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A7CA6"/>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1D36"/>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54"/>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0759"/>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C7F5F"/>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3367"/>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1C7"/>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870A6"/>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106"/>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30FA"/>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1C13"/>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D9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21593858">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edi-gotechnology.github.io/"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onts.google.com/specimen/Roboto"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Props1.xml><?xml version="1.0" encoding="utf-8"?>
<ds:datastoreItem xmlns:ds="http://schemas.openxmlformats.org/officeDocument/2006/customXml" ds:itemID="{2B4B1293-2AFD-40C9-ABE4-30F7A5045D9B}"/>
</file>

<file path=customXml/itemProps2.xml><?xml version="1.0" encoding="utf-8"?>
<ds:datastoreItem xmlns:ds="http://schemas.openxmlformats.org/officeDocument/2006/customXml" ds:itemID="{E33EDD24-EE18-48E1-865C-528054C77192}"/>
</file>

<file path=customXml/itemProps3.xml><?xml version="1.0" encoding="utf-8"?>
<ds:datastoreItem xmlns:ds="http://schemas.openxmlformats.org/officeDocument/2006/customXml" ds:itemID="{22C8CE0E-379B-4A08-87F2-6EE39DD05A89}"/>
</file>

<file path=customXml/itemProps4.xml><?xml version="1.0" encoding="utf-8"?>
<ds:datastoreItem xmlns:ds="http://schemas.openxmlformats.org/officeDocument/2006/customXml" ds:itemID="{507E615E-89E9-4771-986A-D6B8478EF0E9}"/>
</file>

<file path=docProps/app.xml><?xml version="1.0" encoding="utf-8"?>
<Properties xmlns="http://schemas.openxmlformats.org/officeDocument/2006/extended-properties" xmlns:vt="http://schemas.openxmlformats.org/officeDocument/2006/docPropsVTypes">
  <Template>Normal.dotm</Template>
  <TotalTime>0</TotalTime>
  <Pages>8</Pages>
  <Words>1656</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9921</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2019-06-20T16:14:00Z</dcterms:created>
  <dcterms:modified xsi:type="dcterms:W3CDTF">2019-06-20T16:14:00Z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