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64F38" w14:textId="77777777" w:rsidR="00A45BBC" w:rsidRDefault="00A45BBC">
      <w:pPr>
        <w:spacing w:after="0" w:line="240" w:lineRule="auto"/>
        <w:jc w:val="left"/>
        <w:rPr>
          <w:rFonts w:eastAsia="Times New Roman"/>
          <w:b/>
          <w:bCs/>
          <w:caps/>
          <w:color w:val="FFFFFF" w:themeColor="background1"/>
          <w:sz w:val="32"/>
          <w:szCs w:val="32"/>
        </w:rPr>
      </w:pPr>
      <w:r>
        <w:rPr>
          <w:noProof/>
          <w:lang w:eastAsia="en-GB"/>
        </w:rPr>
        <mc:AlternateContent>
          <mc:Choice Requires="wps">
            <w:drawing>
              <wp:anchor distT="0" distB="0" distL="114300" distR="114300" simplePos="0" relativeHeight="251658240" behindDoc="0" locked="0" layoutInCell="1" allowOverlap="1" wp14:anchorId="13DF80C3" wp14:editId="005B7A2E">
                <wp:simplePos x="0" y="0"/>
                <wp:positionH relativeFrom="margin">
                  <wp:align>left</wp:align>
                </wp:positionH>
                <wp:positionV relativeFrom="paragraph">
                  <wp:posOffset>7666990</wp:posOffset>
                </wp:positionV>
                <wp:extent cx="3254400" cy="889200"/>
                <wp:effectExtent l="0" t="0" r="0" b="6350"/>
                <wp:wrapNone/>
                <wp:docPr id="14" name="Text Box 14"/>
                <wp:cNvGraphicFramePr/>
                <a:graphic xmlns:a="http://schemas.openxmlformats.org/drawingml/2006/main">
                  <a:graphicData uri="http://schemas.microsoft.com/office/word/2010/wordprocessingShape">
                    <wps:wsp>
                      <wps:cNvSpPr txBox="1"/>
                      <wps:spPr>
                        <a:xfrm>
                          <a:off x="0" y="0"/>
                          <a:ext cx="3254400" cy="88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C0260C" w14:textId="77777777" w:rsidR="00261667" w:rsidRPr="00287362" w:rsidRDefault="00261667" w:rsidP="00A45BBC">
                            <w:pPr>
                              <w:spacing w:line="240" w:lineRule="auto"/>
                              <w:rPr>
                                <w:rFonts w:cs="Segoe UI"/>
                                <w:b/>
                                <w:color w:val="233845" w:themeColor="text2"/>
                                <w:sz w:val="32"/>
                              </w:rPr>
                            </w:pPr>
                            <w:r>
                              <w:rPr>
                                <w:rFonts w:cs="Segoe UI"/>
                                <w:b/>
                                <w:color w:val="233845" w:themeColor="text2"/>
                                <w:sz w:val="32"/>
                              </w:rPr>
                              <w:t>GoTechnology</w:t>
                            </w:r>
                            <w:r w:rsidRPr="002B1D54">
                              <w:rPr>
                                <w:rFonts w:cs="Segoe UI"/>
                                <w:b/>
                                <w:color w:val="233845" w:themeColor="text2"/>
                                <w:sz w:val="32"/>
                                <w:vertAlign w:val="superscript"/>
                              </w:rPr>
                              <w:t>®</w:t>
                            </w:r>
                            <w:r>
                              <w:rPr>
                                <w:rFonts w:cs="Segoe UI"/>
                                <w:b/>
                                <w:color w:val="233845" w:themeColor="text2"/>
                                <w:sz w:val="32"/>
                                <w:vertAlign w:val="superscript"/>
                              </w:rPr>
                              <w:t xml:space="preserve"> </w:t>
                            </w:r>
                            <w:r>
                              <w:rPr>
                                <w:rFonts w:cs="Segoe UI"/>
                                <w:b/>
                                <w:color w:val="233845" w:themeColor="text2"/>
                                <w:sz w:val="32"/>
                              </w:rPr>
                              <w:t>hub2</w:t>
                            </w:r>
                          </w:p>
                          <w:p w14:paraId="00808E81" w14:textId="0ECD40C2" w:rsidR="00261667" w:rsidRPr="006223EA" w:rsidRDefault="00261667" w:rsidP="00A45BBC">
                            <w:pPr>
                              <w:spacing w:after="0" w:line="240" w:lineRule="auto"/>
                              <w:rPr>
                                <w:rFonts w:cs="Segoe UI"/>
                                <w:color w:val="233845" w:themeColor="text2"/>
                                <w:sz w:val="24"/>
                              </w:rPr>
                            </w:pPr>
                            <w:r>
                              <w:rPr>
                                <w:rFonts w:cs="Segoe UI"/>
                                <w:color w:val="233845" w:themeColor="text2"/>
                                <w:sz w:val="24"/>
                              </w:rPr>
                              <w:t>v1.21 Release 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DF80C3" id="_x0000_t202" coordsize="21600,21600" o:spt="202" path="m,l,21600r21600,l21600,xe">
                <v:stroke joinstyle="miter"/>
                <v:path gradientshapeok="t" o:connecttype="rect"/>
              </v:shapetype>
              <v:shape id="Text Box 14" o:spid="_x0000_s1026" type="#_x0000_t202" style="position:absolute;margin-left:0;margin-top:603.7pt;width:256.25pt;height:70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" filled="f" stroked="f" strokeweight=".5pt">
                <v:textbox>
                  <w:txbxContent>
                    <w:p w14:paraId="62C0260C" w14:textId="77777777" w:rsidR="00261667" w:rsidRPr="00287362" w:rsidRDefault="00261667" w:rsidP="00A45BBC">
                      <w:pPr>
                        <w:spacing w:line="240" w:lineRule="auto"/>
                        <w:rPr>
                          <w:rFonts w:cs="Segoe UI"/>
                          <w:b/>
                          <w:color w:val="233845" w:themeColor="text2"/>
                          <w:sz w:val="32"/>
                        </w:rPr>
                      </w:pPr>
                      <w:r>
                        <w:rPr>
                          <w:rFonts w:cs="Segoe UI"/>
                          <w:b/>
                          <w:color w:val="233845" w:themeColor="text2"/>
                          <w:sz w:val="32"/>
                        </w:rPr>
                        <w:t>GoTechnology</w:t>
                      </w:r>
                      <w:r w:rsidRPr="002B1D54">
                        <w:rPr>
                          <w:rFonts w:cs="Segoe UI"/>
                          <w:b/>
                          <w:color w:val="233845" w:themeColor="text2"/>
                          <w:sz w:val="32"/>
                          <w:vertAlign w:val="superscript"/>
                        </w:rPr>
                        <w:t>®</w:t>
                      </w:r>
                      <w:r>
                        <w:rPr>
                          <w:rFonts w:cs="Segoe UI"/>
                          <w:b/>
                          <w:color w:val="233845" w:themeColor="text2"/>
                          <w:sz w:val="32"/>
                          <w:vertAlign w:val="superscript"/>
                        </w:rPr>
                        <w:t xml:space="preserve"> </w:t>
                      </w:r>
                      <w:r>
                        <w:rPr>
                          <w:rFonts w:cs="Segoe UI"/>
                          <w:b/>
                          <w:color w:val="233845" w:themeColor="text2"/>
                          <w:sz w:val="32"/>
                        </w:rPr>
                        <w:t>hub2</w:t>
                      </w:r>
                    </w:p>
                    <w:p w14:paraId="00808E81" w14:textId="0ECD40C2" w:rsidR="00261667" w:rsidRPr="006223EA" w:rsidRDefault="00261667" w:rsidP="00A45BBC">
                      <w:pPr>
                        <w:spacing w:after="0" w:line="240" w:lineRule="auto"/>
                        <w:rPr>
                          <w:rFonts w:cs="Segoe UI"/>
                          <w:color w:val="233845" w:themeColor="text2"/>
                          <w:sz w:val="24"/>
                        </w:rPr>
                      </w:pPr>
                      <w:r>
                        <w:rPr>
                          <w:rFonts w:cs="Segoe UI"/>
                          <w:color w:val="233845" w:themeColor="text2"/>
                          <w:sz w:val="24"/>
                        </w:rPr>
                        <w:t>v1.21 Release Notes</w:t>
                      </w:r>
                    </w:p>
                  </w:txbxContent>
                </v:textbox>
                <w10:wrap anchorx="margin"/>
              </v:shape>
            </w:pict>
          </mc:Fallback>
        </mc:AlternateContent>
      </w:r>
      <w:r>
        <w:br w:type="page"/>
      </w:r>
    </w:p>
    <w:p w14:paraId="4F09FD52" w14:textId="77777777" w:rsidR="00E85C73" w:rsidRDefault="00BD18A6" w:rsidP="00F420B2">
      <w:pPr>
        <w:pStyle w:val="Heading1"/>
      </w:pPr>
      <w:bookmarkStart w:id="1" w:name="_Toc517953894"/>
      <w:r>
        <w:lastRenderedPageBreak/>
        <w:t>About this Document</w:t>
      </w:r>
      <w:bookmarkEnd w:id="1"/>
    </w:p>
    <w:p w14:paraId="4D4814CB" w14:textId="77777777" w:rsidR="0010746C" w:rsidRDefault="0010746C" w:rsidP="00886982">
      <w:pPr>
        <w:pStyle w:val="Heading2"/>
      </w:pPr>
      <w:bookmarkStart w:id="2" w:name="_Toc517953895"/>
      <w:r>
        <w:t>Purpose</w:t>
      </w:r>
      <w:bookmarkEnd w:id="2"/>
    </w:p>
    <w:p w14:paraId="6152A010" w14:textId="5EE77A40" w:rsidR="00F420B2" w:rsidRPr="00990C2C" w:rsidRDefault="0064515E" w:rsidP="0064515E">
      <w:r w:rsidRPr="00990C2C">
        <w:t xml:space="preserve">This document provides a brief overview </w:t>
      </w:r>
      <w:r w:rsidR="00704CAF" w:rsidRPr="00990C2C">
        <w:t xml:space="preserve">of the changes made between </w:t>
      </w:r>
      <w:r w:rsidR="00D241E3">
        <w:t>V1.</w:t>
      </w:r>
      <w:r w:rsidR="007377D6">
        <w:t>20</w:t>
      </w:r>
      <w:r w:rsidR="00704CAF" w:rsidRPr="00990C2C">
        <w:t xml:space="preserve"> and V1.</w:t>
      </w:r>
      <w:r w:rsidR="00D241E3">
        <w:t>21</w:t>
      </w:r>
      <w:r w:rsidRPr="00990C2C">
        <w:t xml:space="preserve"> of </w:t>
      </w:r>
      <w:r w:rsidR="00287362" w:rsidRPr="00990C2C">
        <w:t xml:space="preserve">GoTechnology </w:t>
      </w:r>
      <w:r w:rsidRPr="00990C2C">
        <w:t>hub2, along with where further details of each change can be found within the updated functional specification, in addition to a listing of completed bug fixes and known issues.</w:t>
      </w:r>
    </w:p>
    <w:p w14:paraId="39D36A5E" w14:textId="77777777" w:rsidR="00522A9A" w:rsidRDefault="00522A9A" w:rsidP="0064515E"/>
    <w:p w14:paraId="7EA468D8" w14:textId="77777777" w:rsidR="00E85C73" w:rsidRDefault="00E85C73" w:rsidP="00F420B2">
      <w:pPr>
        <w:pStyle w:val="Heading1"/>
      </w:pPr>
      <w:bookmarkStart w:id="3" w:name="_Toc517953898"/>
      <w:r>
        <w:t>Fixed Issues</w:t>
      </w:r>
      <w:bookmarkEnd w:id="3"/>
    </w:p>
    <w:p w14:paraId="0457185D" w14:textId="51453AEC" w:rsidR="00E85C73" w:rsidRPr="00990C2C" w:rsidRDefault="00E85C73" w:rsidP="00F420B2">
      <w:r w:rsidRPr="00990C2C">
        <w:t xml:space="preserve">The following </w:t>
      </w:r>
      <w:r w:rsidR="008018B6" w:rsidRPr="00990C2C">
        <w:t>issues have been fixed in version 1.</w:t>
      </w:r>
      <w:r w:rsidR="00D241E3">
        <w:t>21</w:t>
      </w:r>
      <w:r w:rsidR="008018B6" w:rsidRPr="00990C2C">
        <w:t xml:space="preserve"> of </w:t>
      </w:r>
      <w:r w:rsidR="00990C2C">
        <w:t xml:space="preserve">GoTechnology </w:t>
      </w:r>
      <w:r w:rsidR="008018B6" w:rsidRPr="00990C2C">
        <w:t>hub2</w:t>
      </w:r>
    </w:p>
    <w:tbl>
      <w:tblPr>
        <w:tblStyle w:val="MiscTable"/>
        <w:tblW w:w="10031" w:type="dxa"/>
        <w:tblLook w:val="0420" w:firstRow="1" w:lastRow="0" w:firstColumn="0" w:lastColumn="0" w:noHBand="0" w:noVBand="1"/>
      </w:tblPr>
      <w:tblGrid>
        <w:gridCol w:w="841"/>
        <w:gridCol w:w="2551"/>
        <w:gridCol w:w="6639"/>
      </w:tblGrid>
      <w:tr w:rsidR="00886982" w:rsidRPr="00F426FD" w14:paraId="158965A5" w14:textId="77777777" w:rsidTr="00F95316">
        <w:trPr>
          <w:cnfStyle w:val="100000000000" w:firstRow="1" w:lastRow="0" w:firstColumn="0" w:lastColumn="0" w:oddVBand="0" w:evenVBand="0" w:oddHBand="0" w:evenHBand="0" w:firstRowFirstColumn="0" w:firstRowLastColumn="0" w:lastRowFirstColumn="0" w:lastRowLastColumn="0"/>
        </w:trPr>
        <w:tc>
          <w:tcPr>
            <w:tcW w:w="841" w:type="dxa"/>
          </w:tcPr>
          <w:p w14:paraId="1C4E5EDC" w14:textId="77777777" w:rsidR="00886982" w:rsidRPr="00F426FD" w:rsidRDefault="00886982" w:rsidP="00886982">
            <w:pPr>
              <w:pStyle w:val="BodyText"/>
              <w:rPr>
                <w:color w:val="FFFFFF" w:themeColor="background1"/>
              </w:rPr>
            </w:pPr>
            <w:r w:rsidRPr="00F426FD">
              <w:rPr>
                <w:color w:val="FFFFFF" w:themeColor="background1"/>
              </w:rPr>
              <w:t>Case</w:t>
            </w:r>
          </w:p>
        </w:tc>
        <w:tc>
          <w:tcPr>
            <w:tcW w:w="2551" w:type="dxa"/>
          </w:tcPr>
          <w:p w14:paraId="0599E4CF" w14:textId="77777777" w:rsidR="00886982" w:rsidRPr="00F426FD" w:rsidRDefault="00886982" w:rsidP="00886982">
            <w:pPr>
              <w:pStyle w:val="BodyText"/>
              <w:rPr>
                <w:color w:val="FFFFFF" w:themeColor="background1"/>
              </w:rPr>
            </w:pPr>
            <w:r w:rsidRPr="00F426FD">
              <w:rPr>
                <w:color w:val="FFFFFF" w:themeColor="background1"/>
              </w:rPr>
              <w:t>Title [sic]</w:t>
            </w:r>
          </w:p>
        </w:tc>
        <w:tc>
          <w:tcPr>
            <w:tcW w:w="6639" w:type="dxa"/>
          </w:tcPr>
          <w:p w14:paraId="7BEB863A" w14:textId="77777777" w:rsidR="00886982" w:rsidRPr="00F426FD" w:rsidRDefault="00886982" w:rsidP="00886982">
            <w:pPr>
              <w:pStyle w:val="BodyText"/>
              <w:rPr>
                <w:color w:val="FFFFFF" w:themeColor="background1"/>
              </w:rPr>
            </w:pPr>
            <w:r w:rsidRPr="00F426FD">
              <w:rPr>
                <w:color w:val="FFFFFF" w:themeColor="background1"/>
              </w:rPr>
              <w:t>Details</w:t>
            </w:r>
          </w:p>
        </w:tc>
      </w:tr>
      <w:tr w:rsidR="00B767FB" w:rsidRPr="00F426FD" w14:paraId="4980BCEC"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5ED0CE8A" w14:textId="392FD963" w:rsidR="00B767FB" w:rsidRPr="00B767FB" w:rsidRDefault="00B767FB" w:rsidP="00B767FB">
            <w:pPr>
              <w:jc w:val="left"/>
              <w:rPr>
                <w:rFonts w:cs="Segoe UI"/>
                <w:szCs w:val="18"/>
              </w:rPr>
            </w:pPr>
            <w:r w:rsidRPr="00B767FB">
              <w:rPr>
                <w:rFonts w:cs="Segoe UI"/>
                <w:szCs w:val="18"/>
              </w:rPr>
              <w:t>61343</w:t>
            </w:r>
          </w:p>
        </w:tc>
        <w:tc>
          <w:tcPr>
            <w:tcW w:w="2551" w:type="dxa"/>
          </w:tcPr>
          <w:p w14:paraId="0B9074E7" w14:textId="74453115" w:rsidR="00B767FB" w:rsidRPr="00B767FB" w:rsidRDefault="00B767FB" w:rsidP="00886982">
            <w:pPr>
              <w:pStyle w:val="BodyText"/>
              <w:rPr>
                <w:rFonts w:eastAsia="Calibri"/>
                <w:color w:val="auto"/>
                <w:sz w:val="18"/>
                <w:szCs w:val="18"/>
                <w:lang w:val="en-GB"/>
              </w:rPr>
            </w:pPr>
            <w:r>
              <w:rPr>
                <w:rFonts w:eastAsia="Calibri"/>
                <w:color w:val="auto"/>
                <w:sz w:val="18"/>
                <w:szCs w:val="18"/>
                <w:lang w:val="en-GB"/>
              </w:rPr>
              <w:t>Issue when Importing Operations</w:t>
            </w:r>
          </w:p>
        </w:tc>
        <w:tc>
          <w:tcPr>
            <w:tcW w:w="6639" w:type="dxa"/>
          </w:tcPr>
          <w:p w14:paraId="66FCB9DD" w14:textId="736D7052" w:rsidR="00B767FB" w:rsidRDefault="00B767FB" w:rsidP="00886982">
            <w:pPr>
              <w:pStyle w:val="BodyText"/>
              <w:rPr>
                <w:rFonts w:eastAsia="Calibri"/>
                <w:color w:val="auto"/>
                <w:sz w:val="18"/>
                <w:szCs w:val="18"/>
                <w:lang w:val="en-GB"/>
              </w:rPr>
            </w:pPr>
            <w:r>
              <w:rPr>
                <w:rFonts w:eastAsia="Calibri"/>
                <w:color w:val="auto"/>
                <w:sz w:val="18"/>
                <w:szCs w:val="18"/>
                <w:lang w:val="en-GB"/>
              </w:rPr>
              <w:t>When importing Operations, if rows do not have data in the Is</w:t>
            </w:r>
            <w:r w:rsidR="005F502C">
              <w:rPr>
                <w:rFonts w:eastAsia="Calibri"/>
                <w:color w:val="auto"/>
                <w:sz w:val="18"/>
                <w:szCs w:val="18"/>
                <w:lang w:val="en-GB"/>
              </w:rPr>
              <w:t xml:space="preserve"> </w:t>
            </w:r>
            <w:r>
              <w:rPr>
                <w:rFonts w:eastAsia="Calibri"/>
                <w:color w:val="auto"/>
                <w:sz w:val="18"/>
                <w:szCs w:val="18"/>
                <w:lang w:val="en-GB"/>
              </w:rPr>
              <w:t>Complete and Percent</w:t>
            </w:r>
            <w:r w:rsidR="005F502C">
              <w:rPr>
                <w:rFonts w:eastAsia="Calibri"/>
                <w:color w:val="auto"/>
                <w:sz w:val="18"/>
                <w:szCs w:val="18"/>
                <w:lang w:val="en-GB"/>
              </w:rPr>
              <w:t xml:space="preserve"> </w:t>
            </w:r>
            <w:r>
              <w:rPr>
                <w:rFonts w:eastAsia="Calibri"/>
                <w:color w:val="auto"/>
                <w:sz w:val="18"/>
                <w:szCs w:val="18"/>
                <w:lang w:val="en-GB"/>
              </w:rPr>
              <w:t>Complete columns, they are marked as invalid because data is required, however these columns are not mandatory.</w:t>
            </w:r>
          </w:p>
          <w:p w14:paraId="3FE1838E" w14:textId="487AF831" w:rsidR="00B767FB" w:rsidRPr="00B767FB" w:rsidRDefault="00B767FB" w:rsidP="00886982">
            <w:pPr>
              <w:pStyle w:val="BodyText"/>
              <w:rPr>
                <w:rFonts w:eastAsia="Calibri"/>
                <w:color w:val="auto"/>
                <w:sz w:val="18"/>
                <w:szCs w:val="18"/>
                <w:lang w:val="en-GB"/>
              </w:rPr>
            </w:pPr>
            <w:r>
              <w:rPr>
                <w:rFonts w:eastAsia="Calibri"/>
                <w:color w:val="auto"/>
                <w:sz w:val="18"/>
                <w:szCs w:val="18"/>
                <w:lang w:val="en-GB"/>
              </w:rPr>
              <w:t>This has now been fixed by defaulting Is</w:t>
            </w:r>
            <w:r w:rsidR="005F502C">
              <w:rPr>
                <w:rFonts w:eastAsia="Calibri"/>
                <w:color w:val="auto"/>
                <w:sz w:val="18"/>
                <w:szCs w:val="18"/>
                <w:lang w:val="en-GB"/>
              </w:rPr>
              <w:t xml:space="preserve"> </w:t>
            </w:r>
            <w:r>
              <w:rPr>
                <w:rFonts w:eastAsia="Calibri"/>
                <w:color w:val="auto"/>
                <w:sz w:val="18"/>
                <w:szCs w:val="18"/>
                <w:lang w:val="en-GB"/>
              </w:rPr>
              <w:t>Complete to false during imports, when neither field is populated</w:t>
            </w:r>
          </w:p>
        </w:tc>
      </w:tr>
      <w:tr w:rsidR="00B767FB" w:rsidRPr="00F426FD" w14:paraId="3CE01F9A" w14:textId="77777777" w:rsidTr="00F95316">
        <w:tc>
          <w:tcPr>
            <w:tcW w:w="841" w:type="dxa"/>
          </w:tcPr>
          <w:p w14:paraId="379E612D" w14:textId="3767D9D0" w:rsidR="00B767FB" w:rsidRPr="00B767FB" w:rsidRDefault="00B767FB" w:rsidP="00B767FB">
            <w:pPr>
              <w:jc w:val="left"/>
              <w:rPr>
                <w:rFonts w:cs="Segoe UI"/>
                <w:szCs w:val="18"/>
              </w:rPr>
            </w:pPr>
            <w:r>
              <w:rPr>
                <w:rFonts w:cs="Segoe UI"/>
                <w:szCs w:val="18"/>
              </w:rPr>
              <w:t>61802</w:t>
            </w:r>
          </w:p>
        </w:tc>
        <w:tc>
          <w:tcPr>
            <w:tcW w:w="2551" w:type="dxa"/>
          </w:tcPr>
          <w:p w14:paraId="5202C8D3" w14:textId="7AD43263" w:rsidR="00B767FB" w:rsidRDefault="00B767FB" w:rsidP="00886982">
            <w:pPr>
              <w:pStyle w:val="BodyText"/>
              <w:rPr>
                <w:rFonts w:eastAsia="Calibri"/>
                <w:color w:val="auto"/>
                <w:sz w:val="18"/>
                <w:szCs w:val="18"/>
                <w:lang w:val="en-GB"/>
              </w:rPr>
            </w:pPr>
            <w:r>
              <w:rPr>
                <w:rFonts w:eastAsia="Calibri"/>
                <w:color w:val="auto"/>
                <w:sz w:val="18"/>
                <w:szCs w:val="18"/>
                <w:lang w:val="en-GB"/>
              </w:rPr>
              <w:t>Update Bookmark List for Procedures</w:t>
            </w:r>
          </w:p>
        </w:tc>
        <w:tc>
          <w:tcPr>
            <w:tcW w:w="6639" w:type="dxa"/>
          </w:tcPr>
          <w:p w14:paraId="48101A37" w14:textId="77777777" w:rsidR="00B767FB" w:rsidRDefault="00B767FB" w:rsidP="00886982">
            <w:pPr>
              <w:pStyle w:val="BodyText"/>
              <w:rPr>
                <w:rFonts w:eastAsia="Calibri"/>
                <w:color w:val="auto"/>
                <w:sz w:val="18"/>
                <w:szCs w:val="18"/>
                <w:lang w:val="en-GB"/>
              </w:rPr>
            </w:pPr>
            <w:r>
              <w:rPr>
                <w:rFonts w:eastAsia="Calibri"/>
                <w:color w:val="auto"/>
                <w:sz w:val="18"/>
                <w:szCs w:val="18"/>
                <w:lang w:val="en-GB"/>
              </w:rPr>
              <w:t>The bookmark for Procedure System was not available on the “Get Bookmark List”.</w:t>
            </w:r>
          </w:p>
          <w:p w14:paraId="4FDF1973" w14:textId="539D46CF" w:rsidR="00B767FB" w:rsidRDefault="00B767FB" w:rsidP="00886982">
            <w:pPr>
              <w:pStyle w:val="BodyText"/>
              <w:rPr>
                <w:rFonts w:eastAsia="Calibri"/>
                <w:color w:val="auto"/>
                <w:sz w:val="18"/>
                <w:szCs w:val="18"/>
                <w:lang w:val="en-GB"/>
              </w:rPr>
            </w:pPr>
            <w:r>
              <w:rPr>
                <w:rFonts w:eastAsia="Calibri"/>
                <w:color w:val="auto"/>
                <w:sz w:val="18"/>
                <w:szCs w:val="18"/>
                <w:lang w:val="en-GB"/>
              </w:rPr>
              <w:t>This has now been fixed and Procedure System appears as a bookmark</w:t>
            </w:r>
          </w:p>
        </w:tc>
      </w:tr>
      <w:tr w:rsidR="00E1741E" w:rsidRPr="00F426FD" w14:paraId="6C5ACAE5"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705080C0" w14:textId="740949B1" w:rsidR="00E1741E" w:rsidRPr="00990C2C" w:rsidRDefault="00A4251A" w:rsidP="0021625B">
            <w:pPr>
              <w:jc w:val="left"/>
              <w:rPr>
                <w:rFonts w:cs="Segoe UI"/>
                <w:szCs w:val="18"/>
              </w:rPr>
            </w:pPr>
            <w:r w:rsidRPr="00990C2C">
              <w:rPr>
                <w:rFonts w:cs="Segoe UI"/>
                <w:szCs w:val="18"/>
              </w:rPr>
              <w:t>61000</w:t>
            </w:r>
          </w:p>
        </w:tc>
        <w:tc>
          <w:tcPr>
            <w:tcW w:w="2551" w:type="dxa"/>
          </w:tcPr>
          <w:p w14:paraId="5B683325" w14:textId="7B598360" w:rsidR="00E1741E" w:rsidRPr="00990C2C" w:rsidRDefault="00A4251A" w:rsidP="0021625B">
            <w:pPr>
              <w:jc w:val="left"/>
              <w:rPr>
                <w:rFonts w:cs="Segoe UI"/>
                <w:szCs w:val="18"/>
              </w:rPr>
            </w:pPr>
            <w:r w:rsidRPr="00990C2C">
              <w:rPr>
                <w:rFonts w:cs="Segoe UI"/>
                <w:szCs w:val="18"/>
              </w:rPr>
              <w:t>Import Issue when Deleting</w:t>
            </w:r>
          </w:p>
        </w:tc>
        <w:tc>
          <w:tcPr>
            <w:tcW w:w="6639" w:type="dxa"/>
          </w:tcPr>
          <w:p w14:paraId="5797C0C1" w14:textId="7DFBDA51" w:rsidR="00E1741E" w:rsidRPr="00990C2C" w:rsidRDefault="00BF7D80" w:rsidP="0021625B">
            <w:pPr>
              <w:jc w:val="left"/>
              <w:rPr>
                <w:rFonts w:cs="Segoe UI"/>
                <w:szCs w:val="18"/>
              </w:rPr>
            </w:pPr>
            <w:r w:rsidRPr="00990C2C">
              <w:rPr>
                <w:rFonts w:cs="Segoe UI"/>
                <w:szCs w:val="18"/>
              </w:rPr>
              <w:t>I</w:t>
            </w:r>
            <w:r w:rsidR="00A4251A" w:rsidRPr="00990C2C">
              <w:rPr>
                <w:rFonts w:cs="Segoe UI"/>
                <w:szCs w:val="18"/>
              </w:rPr>
              <w:t xml:space="preserve">f </w:t>
            </w:r>
            <w:r w:rsidR="00AD6DA5" w:rsidRPr="00990C2C">
              <w:rPr>
                <w:rFonts w:cs="Segoe UI"/>
                <w:szCs w:val="18"/>
              </w:rPr>
              <w:t>an</w:t>
            </w:r>
            <w:r w:rsidR="00A4251A" w:rsidRPr="00990C2C">
              <w:rPr>
                <w:rFonts w:cs="Segoe UI"/>
                <w:szCs w:val="18"/>
              </w:rPr>
              <w:t xml:space="preserve"> Import sheet </w:t>
            </w:r>
            <w:r w:rsidR="00AD6DA5" w:rsidRPr="00990C2C">
              <w:rPr>
                <w:rFonts w:cs="Segoe UI"/>
                <w:szCs w:val="18"/>
              </w:rPr>
              <w:t>had a duplicate delete request it would fail.</w:t>
            </w:r>
          </w:p>
          <w:p w14:paraId="477EF3C6" w14:textId="6A7FEDB1" w:rsidR="00E1741E" w:rsidRPr="00990C2C" w:rsidRDefault="00A4251A" w:rsidP="0021625B">
            <w:pPr>
              <w:jc w:val="left"/>
              <w:rPr>
                <w:rFonts w:cs="Segoe UI"/>
                <w:szCs w:val="18"/>
              </w:rPr>
            </w:pPr>
            <w:r w:rsidRPr="00990C2C">
              <w:rPr>
                <w:rFonts w:cs="Segoe UI"/>
                <w:szCs w:val="18"/>
              </w:rPr>
              <w:t>This has now been fixed and the 2</w:t>
            </w:r>
            <w:r w:rsidRPr="00990C2C">
              <w:rPr>
                <w:rFonts w:cs="Segoe UI"/>
                <w:szCs w:val="18"/>
                <w:vertAlign w:val="superscript"/>
              </w:rPr>
              <w:t>nd</w:t>
            </w:r>
            <w:r w:rsidRPr="00990C2C">
              <w:rPr>
                <w:rFonts w:cs="Segoe UI"/>
                <w:szCs w:val="18"/>
              </w:rPr>
              <w:t xml:space="preserve"> request to delete will be rejected as a repeated row on the Import.</w:t>
            </w:r>
          </w:p>
        </w:tc>
      </w:tr>
    </w:tbl>
    <w:p w14:paraId="72269678" w14:textId="77777777" w:rsidR="00522A9A" w:rsidRDefault="00522A9A" w:rsidP="00522A9A">
      <w:pPr>
        <w:pStyle w:val="Heading1"/>
        <w:numPr>
          <w:ilvl w:val="0"/>
          <w:numId w:val="0"/>
        </w:numPr>
        <w:ind w:left="567"/>
      </w:pPr>
      <w:bookmarkStart w:id="4" w:name="_Toc517953900"/>
    </w:p>
    <w:p w14:paraId="4D676D5C" w14:textId="77777777" w:rsidR="00E85C73" w:rsidRDefault="00A83E28" w:rsidP="00F420B2">
      <w:pPr>
        <w:pStyle w:val="Heading1"/>
      </w:pPr>
      <w:r>
        <w:t>Known</w:t>
      </w:r>
      <w:r w:rsidR="00144332">
        <w:t xml:space="preserve"> Issues</w:t>
      </w:r>
      <w:bookmarkEnd w:id="4"/>
    </w:p>
    <w:p w14:paraId="13DB2E54" w14:textId="32ADDBDC" w:rsidR="00FA48C9" w:rsidRDefault="0064515E" w:rsidP="00522A9A">
      <w:r>
        <w:t xml:space="preserve">A full list of </w:t>
      </w:r>
      <w:r>
        <w:rPr>
          <w:rFonts w:ascii="Tahoma" w:hAnsi="Tahoma" w:cs="Tahoma"/>
        </w:rPr>
        <w:t>“</w:t>
      </w:r>
      <w:r>
        <w:t>Known Issues</w:t>
      </w:r>
      <w:r>
        <w:rPr>
          <w:rFonts w:ascii="Tahoma" w:hAnsi="Tahoma" w:cs="Tahoma"/>
        </w:rPr>
        <w:t xml:space="preserve">” </w:t>
      </w:r>
      <w:r>
        <w:t xml:space="preserve">can be found at </w:t>
      </w:r>
      <w:hyperlink r:id="rId11" w:history="1">
        <w:r w:rsidR="00E222A6" w:rsidRPr="006319B3">
          <w:rPr>
            <w:rStyle w:val="Hyperlink"/>
          </w:rPr>
          <w:t>https://gotechnology.github.io/</w:t>
        </w:r>
      </w:hyperlink>
      <w:r w:rsidR="00300D2F">
        <w:t xml:space="preserve"> </w:t>
      </w:r>
      <w:bookmarkStart w:id="5" w:name="_Toc517953901"/>
    </w:p>
    <w:p w14:paraId="5A8D0011" w14:textId="77777777" w:rsidR="00CF0179" w:rsidRDefault="00CF0179">
      <w:pPr>
        <w:spacing w:after="0" w:line="240" w:lineRule="auto"/>
        <w:jc w:val="left"/>
        <w:rPr>
          <w:rFonts w:eastAsia="Times New Roman" w:cs="Segoe UI"/>
          <w:b/>
          <w:snapToGrid w:val="0"/>
          <w:sz w:val="28"/>
          <w:szCs w:val="32"/>
        </w:rPr>
      </w:pPr>
    </w:p>
    <w:p w14:paraId="6E4864D0" w14:textId="77777777" w:rsidR="00E85C73" w:rsidRDefault="00144332" w:rsidP="00F420B2">
      <w:pPr>
        <w:pStyle w:val="Heading1"/>
      </w:pPr>
      <w:r>
        <w:t>Features</w:t>
      </w:r>
      <w:bookmarkEnd w:id="5"/>
    </w:p>
    <w:p w14:paraId="6A507B31" w14:textId="4FAC0B6D" w:rsidR="00300D2F" w:rsidRDefault="00300D2F" w:rsidP="00300D2F">
      <w:bookmarkStart w:id="6" w:name="_Toc517953902"/>
      <w:r>
        <w:t>The following functionality</w:t>
      </w:r>
      <w:r w:rsidR="007E5258">
        <w:t xml:space="preserve"> has been added in v1.</w:t>
      </w:r>
      <w:r w:rsidR="00D241E3">
        <w:t>21</w:t>
      </w:r>
      <w:r>
        <w:t>:</w:t>
      </w:r>
    </w:p>
    <w:p w14:paraId="44818DC6" w14:textId="3499D6D6" w:rsidR="00007875" w:rsidRDefault="00007875" w:rsidP="00D145EF">
      <w:pPr>
        <w:pStyle w:val="ListParagraph"/>
        <w:numPr>
          <w:ilvl w:val="0"/>
          <w:numId w:val="5"/>
        </w:numPr>
      </w:pPr>
      <w:bookmarkStart w:id="7" w:name="_Hlk520127587"/>
      <w:r>
        <w:t xml:space="preserve">Level Selection </w:t>
      </w:r>
      <w:r w:rsidR="005737D6">
        <w:t>i</w:t>
      </w:r>
      <w:r>
        <w:t>mprovements</w:t>
      </w:r>
    </w:p>
    <w:p w14:paraId="6CDD4767" w14:textId="7403B40C" w:rsidR="00007875" w:rsidRDefault="00007875" w:rsidP="00D145EF">
      <w:pPr>
        <w:pStyle w:val="ListParagraph"/>
        <w:numPr>
          <w:ilvl w:val="0"/>
          <w:numId w:val="5"/>
        </w:numPr>
      </w:pPr>
      <w:r>
        <w:t>Local Storage on Add/Edit Pages</w:t>
      </w:r>
    </w:p>
    <w:p w14:paraId="4D1F210D" w14:textId="32E0E59E" w:rsidR="00007875" w:rsidRDefault="00007875" w:rsidP="00D145EF">
      <w:pPr>
        <w:pStyle w:val="ListParagraph"/>
        <w:numPr>
          <w:ilvl w:val="0"/>
          <w:numId w:val="5"/>
        </w:numPr>
      </w:pPr>
      <w:r>
        <w:t>T</w:t>
      </w:r>
      <w:r w:rsidR="0037692F">
        <w:t>ag ITR Summary Report – Task-Level Reporting</w:t>
      </w:r>
    </w:p>
    <w:p w14:paraId="0A0E24FA" w14:textId="6EC6B685" w:rsidR="00007875" w:rsidRDefault="00007875" w:rsidP="00D145EF">
      <w:pPr>
        <w:pStyle w:val="ListParagraph"/>
        <w:numPr>
          <w:ilvl w:val="0"/>
          <w:numId w:val="5"/>
        </w:numPr>
      </w:pPr>
      <w:r>
        <w:t>Handover Dossier Cover Sheets</w:t>
      </w:r>
    </w:p>
    <w:p w14:paraId="5854F2F8" w14:textId="373A0F10" w:rsidR="0037692F" w:rsidRDefault="0037692F" w:rsidP="00D145EF">
      <w:pPr>
        <w:pStyle w:val="ListParagraph"/>
        <w:numPr>
          <w:ilvl w:val="0"/>
          <w:numId w:val="5"/>
        </w:numPr>
      </w:pPr>
      <w:r>
        <w:t>Flexible Sign Off on PWLs</w:t>
      </w:r>
    </w:p>
    <w:p w14:paraId="496097AD" w14:textId="6104A571" w:rsidR="0037692F" w:rsidRDefault="0037692F" w:rsidP="00D145EF">
      <w:pPr>
        <w:pStyle w:val="ListParagraph"/>
        <w:numPr>
          <w:ilvl w:val="0"/>
          <w:numId w:val="5"/>
        </w:numPr>
      </w:pPr>
      <w:r>
        <w:t>Custom Fields on Tag ITRs</w:t>
      </w:r>
    </w:p>
    <w:bookmarkEnd w:id="6"/>
    <w:bookmarkEnd w:id="7"/>
    <w:p w14:paraId="1DD7162E" w14:textId="77777777" w:rsidR="00CD2B2C" w:rsidRDefault="00CD2B2C" w:rsidP="00DA67A5"/>
    <w:p w14:paraId="245AED7A" w14:textId="77777777" w:rsidR="007C4F93" w:rsidRDefault="007C4F93">
      <w:pPr>
        <w:spacing w:after="0" w:line="240" w:lineRule="auto"/>
        <w:jc w:val="left"/>
        <w:rPr>
          <w:rFonts w:eastAsia="Times New Roman"/>
          <w:b/>
          <w:snapToGrid w:val="0"/>
          <w:color w:val="884C91"/>
          <w:sz w:val="24"/>
          <w:szCs w:val="24"/>
        </w:rPr>
      </w:pPr>
      <w:r>
        <w:br w:type="page"/>
      </w:r>
    </w:p>
    <w:p w14:paraId="5F7A91D7" w14:textId="2EDDCC21" w:rsidR="00B80030" w:rsidRDefault="008C30A9" w:rsidP="00B80030">
      <w:pPr>
        <w:pStyle w:val="Heading2"/>
      </w:pPr>
      <w:r>
        <w:lastRenderedPageBreak/>
        <w:t>Level Selection Improvements</w:t>
      </w:r>
    </w:p>
    <w:p w14:paraId="2E748F2A" w14:textId="0E84A604" w:rsidR="008C30A9" w:rsidRPr="008F50A4" w:rsidRDefault="008C30A9" w:rsidP="008C30A9">
      <w:r>
        <w:rPr>
          <w:b/>
        </w:rPr>
        <w:t xml:space="preserve">For more details please see section </w:t>
      </w:r>
      <w:r w:rsidR="00850253">
        <w:rPr>
          <w:b/>
        </w:rPr>
        <w:t>6</w:t>
      </w:r>
      <w:r>
        <w:rPr>
          <w:b/>
        </w:rPr>
        <w:t xml:space="preserve"> – </w:t>
      </w:r>
      <w:r w:rsidR="00850253">
        <w:rPr>
          <w:b/>
        </w:rPr>
        <w:t>Level Select and Section 49 – User Settings</w:t>
      </w:r>
      <w:r>
        <w:rPr>
          <w:b/>
        </w:rPr>
        <w:t xml:space="preserve"> of the v1.21 Functional Specification</w:t>
      </w:r>
    </w:p>
    <w:p w14:paraId="7284C3DC" w14:textId="50F56C5F" w:rsidR="004842CC" w:rsidRDefault="004842CC" w:rsidP="004842CC">
      <w:pPr>
        <w:jc w:val="center"/>
      </w:pPr>
      <w:r>
        <w:rPr>
          <w:noProof/>
          <w:lang w:eastAsia="en-GB"/>
        </w:rPr>
        <w:drawing>
          <wp:inline distT="0" distB="0" distL="0" distR="0" wp14:anchorId="54401B07" wp14:editId="2D755F51">
            <wp:extent cx="6120130" cy="1078865"/>
            <wp:effectExtent l="19050" t="19050" r="13970" b="260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2">
                      <a:extLst>
                        <a:ext uri="{28A0092B-C50C-407E-A947-70E740481C1C}">
                          <a14:useLocalDpi xmlns:a14="http://schemas.microsoft.com/office/drawing/2010/main" val="0"/>
                        </a:ext>
                      </a:extLst>
                    </a:blip>
                    <a:stretch>
                      <a:fillRect/>
                    </a:stretch>
                  </pic:blipFill>
                  <pic:spPr>
                    <a:xfrm>
                      <a:off x="0" y="0"/>
                      <a:ext cx="6120130" cy="1078865"/>
                    </a:xfrm>
                    <a:prstGeom prst="rect">
                      <a:avLst/>
                    </a:prstGeom>
                    <a:ln>
                      <a:solidFill>
                        <a:schemeClr val="accent1"/>
                      </a:solidFill>
                    </a:ln>
                  </pic:spPr>
                </pic:pic>
              </a:graphicData>
            </a:graphic>
          </wp:inline>
        </w:drawing>
      </w:r>
    </w:p>
    <w:p w14:paraId="724B53D9" w14:textId="17F5C536" w:rsidR="004842CC" w:rsidRDefault="004842CC" w:rsidP="004842CC">
      <w:pPr>
        <w:pStyle w:val="Figure"/>
      </w:pPr>
      <w:r>
        <w:t>New Level Select Screen</w:t>
      </w:r>
    </w:p>
    <w:p w14:paraId="4A9B5FC4" w14:textId="1C3C5AE8" w:rsidR="004842CC" w:rsidRDefault="004842CC" w:rsidP="004842CC">
      <w:r>
        <w:t>The Level Select screen has been improved so that the accordion panels have been replaced by a simple list, with a breadcrumb trail at the top keeping track of which levels have so far been selected. This has been further improved by automatically selecting the next level when there is only one choice available.</w:t>
      </w:r>
    </w:p>
    <w:p w14:paraId="211B2FF5" w14:textId="77777777" w:rsidR="004842CC" w:rsidRDefault="004842CC" w:rsidP="004842CC"/>
    <w:p w14:paraId="4CDC633D" w14:textId="2C67FE73" w:rsidR="004842CC" w:rsidRDefault="004842CC" w:rsidP="004842CC">
      <w:pPr>
        <w:jc w:val="center"/>
      </w:pPr>
      <w:r>
        <w:rPr>
          <w:noProof/>
          <w:lang w:eastAsia="en-GB"/>
        </w:rPr>
        <w:drawing>
          <wp:inline distT="0" distB="0" distL="0" distR="0" wp14:anchorId="08687D0C" wp14:editId="5DF01152">
            <wp:extent cx="3933825" cy="1399726"/>
            <wp:effectExtent l="19050" t="19050" r="952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3">
                      <a:extLst>
                        <a:ext uri="{28A0092B-C50C-407E-A947-70E740481C1C}">
                          <a14:useLocalDpi xmlns:a14="http://schemas.microsoft.com/office/drawing/2010/main" val="0"/>
                        </a:ext>
                      </a:extLst>
                    </a:blip>
                    <a:stretch>
                      <a:fillRect/>
                    </a:stretch>
                  </pic:blipFill>
                  <pic:spPr>
                    <a:xfrm>
                      <a:off x="0" y="0"/>
                      <a:ext cx="3957517" cy="1408156"/>
                    </a:xfrm>
                    <a:prstGeom prst="rect">
                      <a:avLst/>
                    </a:prstGeom>
                    <a:ln>
                      <a:solidFill>
                        <a:schemeClr val="accent1"/>
                      </a:solidFill>
                    </a:ln>
                  </pic:spPr>
                </pic:pic>
              </a:graphicData>
            </a:graphic>
          </wp:inline>
        </w:drawing>
      </w:r>
    </w:p>
    <w:p w14:paraId="2C99430B" w14:textId="2887DEB5" w:rsidR="004842CC" w:rsidRDefault="004842CC" w:rsidP="004842CC">
      <w:pPr>
        <w:pStyle w:val="Figure"/>
      </w:pPr>
      <w:r>
        <w:t>New Remember Last Level Option in User Settings</w:t>
      </w:r>
    </w:p>
    <w:p w14:paraId="48A4F807" w14:textId="7C7D20F3" w:rsidR="008C30A9" w:rsidRDefault="004842CC" w:rsidP="008C30A9">
      <w:r>
        <w:t xml:space="preserve">There is also now a “Remember Last Level” feature to allow users to be automatically taken back to the last </w:t>
      </w:r>
      <w:r w:rsidR="005102E6">
        <w:t>Level E</w:t>
      </w:r>
      <w:r>
        <w:t xml:space="preserve"> they were working on when they log in to hub2</w:t>
      </w:r>
      <w:r w:rsidR="005102E6">
        <w:t>, with an alert notifying the user they have been automatically logged into that Level E</w:t>
      </w:r>
      <w:r>
        <w:t>. This feature is on by default.</w:t>
      </w:r>
    </w:p>
    <w:p w14:paraId="7B68C5AB" w14:textId="77777777" w:rsidR="005102E6" w:rsidRDefault="005102E6" w:rsidP="008C30A9"/>
    <w:p w14:paraId="39AF1D84" w14:textId="27749EAB" w:rsidR="005102E6" w:rsidRDefault="005102E6" w:rsidP="005102E6">
      <w:pPr>
        <w:jc w:val="center"/>
      </w:pPr>
      <w:r>
        <w:rPr>
          <w:noProof/>
          <w:lang w:eastAsia="en-GB"/>
        </w:rPr>
        <w:drawing>
          <wp:inline distT="0" distB="0" distL="0" distR="0" wp14:anchorId="2B6AB937" wp14:editId="5B692353">
            <wp:extent cx="2886075" cy="678673"/>
            <wp:effectExtent l="19050" t="19050" r="9525"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4">
                      <a:extLst>
                        <a:ext uri="{28A0092B-C50C-407E-A947-70E740481C1C}">
                          <a14:useLocalDpi xmlns:a14="http://schemas.microsoft.com/office/drawing/2010/main" val="0"/>
                        </a:ext>
                      </a:extLst>
                    </a:blip>
                    <a:stretch>
                      <a:fillRect/>
                    </a:stretch>
                  </pic:blipFill>
                  <pic:spPr>
                    <a:xfrm>
                      <a:off x="0" y="0"/>
                      <a:ext cx="2920299" cy="686721"/>
                    </a:xfrm>
                    <a:prstGeom prst="rect">
                      <a:avLst/>
                    </a:prstGeom>
                    <a:ln>
                      <a:solidFill>
                        <a:schemeClr val="accent1"/>
                      </a:solidFill>
                    </a:ln>
                  </pic:spPr>
                </pic:pic>
              </a:graphicData>
            </a:graphic>
          </wp:inline>
        </w:drawing>
      </w:r>
    </w:p>
    <w:p w14:paraId="3FF7D5FF" w14:textId="088CCA5F" w:rsidR="005102E6" w:rsidRDefault="005102E6" w:rsidP="005102E6">
      <w:pPr>
        <w:pStyle w:val="Figure"/>
      </w:pPr>
      <w:r>
        <w:t>Alert notifying user they have automatically been logged in to a Level E</w:t>
      </w:r>
    </w:p>
    <w:p w14:paraId="63E67E14" w14:textId="7BD9514F" w:rsidR="005102E6" w:rsidRDefault="005102E6" w:rsidP="008C30A9">
      <w:r>
        <w:t>Even if this setting is not enabled, users with access to just one Level E will now be logged in to that Level E automatically, rather than having to go through the Level Select screen.</w:t>
      </w:r>
    </w:p>
    <w:p w14:paraId="13472B85" w14:textId="77777777" w:rsidR="007C4F93" w:rsidRDefault="007C4F93" w:rsidP="00B80030"/>
    <w:p w14:paraId="307E1F9B" w14:textId="5D8C970E" w:rsidR="006814CA" w:rsidRDefault="008C30A9" w:rsidP="006814CA">
      <w:pPr>
        <w:pStyle w:val="Heading2"/>
      </w:pPr>
      <w:r>
        <w:t>Local Storage on Add/Edit Pages</w:t>
      </w:r>
    </w:p>
    <w:p w14:paraId="7DA155D1" w14:textId="2D789AB2" w:rsidR="008C30A9" w:rsidRPr="008F50A4" w:rsidRDefault="008C30A9" w:rsidP="008C30A9">
      <w:r>
        <w:rPr>
          <w:b/>
        </w:rPr>
        <w:t xml:space="preserve">For more details please see section </w:t>
      </w:r>
      <w:r w:rsidR="002E08E3">
        <w:rPr>
          <w:b/>
        </w:rPr>
        <w:t>9.1.2</w:t>
      </w:r>
      <w:r>
        <w:rPr>
          <w:b/>
        </w:rPr>
        <w:t xml:space="preserve"> – </w:t>
      </w:r>
      <w:r w:rsidR="002E08E3">
        <w:rPr>
          <w:b/>
        </w:rPr>
        <w:t>Edit Page</w:t>
      </w:r>
      <w:r>
        <w:rPr>
          <w:b/>
        </w:rPr>
        <w:t xml:space="preserve"> of the v1.21 Functional Specification</w:t>
      </w:r>
    </w:p>
    <w:p w14:paraId="3166409E" w14:textId="34D9B4CE" w:rsidR="008C30A9" w:rsidRDefault="002E08E3" w:rsidP="008C30A9">
      <w:r>
        <w:t xml:space="preserve">Most Add Edit pages will now persist any user input which would previously be lost if a user’s session needed to be reauthenticated during the users save request. The page will reload with their changes still in place, and a warning will be </w:t>
      </w:r>
      <w:r>
        <w:lastRenderedPageBreak/>
        <w:t xml:space="preserve">displayed to inform the user the information has not been saved. Clicking save a second time with a re-authenticated session will save the data permanently. </w:t>
      </w:r>
    </w:p>
    <w:p w14:paraId="1EFA1256" w14:textId="2EFB8A94" w:rsidR="002E08E3" w:rsidRDefault="002E08E3" w:rsidP="00EF7C62">
      <w:pPr>
        <w:jc w:val="center"/>
      </w:pPr>
      <w:r>
        <w:rPr>
          <w:noProof/>
        </w:rPr>
        <w:drawing>
          <wp:inline distT="0" distB="0" distL="0" distR="0" wp14:anchorId="4EEAB712" wp14:editId="3559C4EC">
            <wp:extent cx="6120130" cy="1988185"/>
            <wp:effectExtent l="19050" t="19050" r="13970"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ecking sign i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0130" cy="1988185"/>
                    </a:xfrm>
                    <a:prstGeom prst="rect">
                      <a:avLst/>
                    </a:prstGeom>
                    <a:ln>
                      <a:solidFill>
                        <a:schemeClr val="accent1"/>
                      </a:solidFill>
                    </a:ln>
                  </pic:spPr>
                </pic:pic>
              </a:graphicData>
            </a:graphic>
          </wp:inline>
        </w:drawing>
      </w:r>
    </w:p>
    <w:p w14:paraId="03002809" w14:textId="0A6DF0DD" w:rsidR="002E08E3" w:rsidRDefault="002E08E3" w:rsidP="002E08E3">
      <w:pPr>
        <w:pStyle w:val="Figure"/>
      </w:pPr>
      <w:r>
        <w:t>Checking user’s sign in status</w:t>
      </w:r>
    </w:p>
    <w:p w14:paraId="36BE11DF" w14:textId="0925DD24" w:rsidR="002E08E3" w:rsidRDefault="002E08E3" w:rsidP="00EF7C62">
      <w:pPr>
        <w:jc w:val="center"/>
      </w:pPr>
      <w:r>
        <w:rPr>
          <w:noProof/>
        </w:rPr>
        <w:drawing>
          <wp:inline distT="0" distB="0" distL="0" distR="0" wp14:anchorId="3613F801" wp14:editId="05E65BC6">
            <wp:extent cx="6120130" cy="2548890"/>
            <wp:effectExtent l="19050" t="19050" r="13970" b="228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 not sav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20130" cy="2548890"/>
                    </a:xfrm>
                    <a:prstGeom prst="rect">
                      <a:avLst/>
                    </a:prstGeom>
                    <a:ln>
                      <a:solidFill>
                        <a:schemeClr val="accent1"/>
                      </a:solidFill>
                    </a:ln>
                  </pic:spPr>
                </pic:pic>
              </a:graphicData>
            </a:graphic>
          </wp:inline>
        </w:drawing>
      </w:r>
    </w:p>
    <w:p w14:paraId="0CA168C0" w14:textId="07F3D723" w:rsidR="002E08E3" w:rsidRPr="002E08E3" w:rsidRDefault="002E08E3" w:rsidP="002E08E3">
      <w:pPr>
        <w:pStyle w:val="Figure"/>
      </w:pPr>
      <w:r>
        <w:t xml:space="preserve">Data not </w:t>
      </w:r>
      <w:r w:rsidR="00000FD5">
        <w:t>saved but</w:t>
      </w:r>
      <w:r>
        <w:t xml:space="preserve"> persisted on screen to be saved again.</w:t>
      </w:r>
    </w:p>
    <w:p w14:paraId="66F662F9" w14:textId="77777777" w:rsidR="008C30A9" w:rsidRDefault="008C30A9" w:rsidP="008C30A9"/>
    <w:p w14:paraId="20986E07" w14:textId="3137ED36" w:rsidR="008F50A4" w:rsidRDefault="008C30A9" w:rsidP="008F50A4">
      <w:pPr>
        <w:pStyle w:val="Heading2"/>
      </w:pPr>
      <w:r>
        <w:t>Tag ITR Summary Report – Task-Level Reporting</w:t>
      </w:r>
    </w:p>
    <w:p w14:paraId="6E16696C" w14:textId="7BB650BF" w:rsidR="008C30A9" w:rsidRPr="008F50A4" w:rsidRDefault="008C30A9" w:rsidP="008C30A9">
      <w:r>
        <w:rPr>
          <w:b/>
        </w:rPr>
        <w:t xml:space="preserve">For more details please see section </w:t>
      </w:r>
      <w:r w:rsidR="00EB74BA">
        <w:rPr>
          <w:b/>
        </w:rPr>
        <w:t>44.4.2.1.4</w:t>
      </w:r>
      <w:r>
        <w:rPr>
          <w:b/>
        </w:rPr>
        <w:t xml:space="preserve"> of the v1.21 Functional Specification</w:t>
      </w:r>
    </w:p>
    <w:p w14:paraId="6CD736C3" w14:textId="4DC50CBE" w:rsidR="008C30A9" w:rsidRDefault="00FF18E4" w:rsidP="008C30A9">
      <w:r>
        <w:t>Tag ITR Summary Report</w:t>
      </w:r>
      <w:r w:rsidR="002F0E52">
        <w:t>s</w:t>
      </w:r>
      <w:r>
        <w:t xml:space="preserve"> now allow the option to add columns which show the counts an</w:t>
      </w:r>
      <w:r w:rsidR="00EF4FC6">
        <w:t>d pr</w:t>
      </w:r>
      <w:r w:rsidR="002F0E52">
        <w:t xml:space="preserve">ogress of Tasks </w:t>
      </w:r>
      <w:r w:rsidR="00EF4FC6">
        <w:t xml:space="preserve">belonging to Tag ITRs within the </w:t>
      </w:r>
      <w:r w:rsidR="00EB74BA">
        <w:t>current</w:t>
      </w:r>
      <w:r w:rsidR="00EF4FC6">
        <w:t xml:space="preserve"> report grouping.  </w:t>
      </w:r>
    </w:p>
    <w:p w14:paraId="55D50A05" w14:textId="75DA2C28" w:rsidR="00EF4FC6" w:rsidRDefault="00EF4FC6" w:rsidP="008C30A9"/>
    <w:p w14:paraId="36DACEAC" w14:textId="77777777" w:rsidR="00FD1FDB" w:rsidRDefault="002F0E52" w:rsidP="00FD1FDB">
      <w:pPr>
        <w:keepNext/>
      </w:pPr>
      <w:r w:rsidRPr="002F0E52">
        <w:rPr>
          <w:noProof/>
        </w:rPr>
        <w:lastRenderedPageBreak/>
        <w:drawing>
          <wp:inline distT="0" distB="0" distL="0" distR="0" wp14:anchorId="07FDC162" wp14:editId="35643ABF">
            <wp:extent cx="6120130" cy="2995930"/>
            <wp:effectExtent l="19050" t="19050" r="13970" b="13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995930"/>
                    </a:xfrm>
                    <a:prstGeom prst="rect">
                      <a:avLst/>
                    </a:prstGeom>
                    <a:ln>
                      <a:solidFill>
                        <a:schemeClr val="accent1"/>
                      </a:solidFill>
                    </a:ln>
                  </pic:spPr>
                </pic:pic>
              </a:graphicData>
            </a:graphic>
          </wp:inline>
        </w:drawing>
      </w:r>
    </w:p>
    <w:p w14:paraId="4DDD0141" w14:textId="1116A669" w:rsidR="002F0E52" w:rsidRDefault="00FD1FDB" w:rsidP="00FD1FDB">
      <w:pPr>
        <w:pStyle w:val="Figure"/>
      </w:pPr>
      <w:r>
        <w:t>Adding Task columns while creating Summary Reports</w:t>
      </w:r>
    </w:p>
    <w:p w14:paraId="2016997F" w14:textId="6B307FC0" w:rsidR="00EF4FC6" w:rsidRDefault="00EF4FC6" w:rsidP="008C30A9"/>
    <w:p w14:paraId="3EA1D5B2" w14:textId="78A711DC" w:rsidR="002F0E52" w:rsidRDefault="002F0E52" w:rsidP="008C30A9">
      <w:r>
        <w:t>The Task Summary columns are now available for each of the Groupings and Breakdowns available for Tag ITR Summary Reports.</w:t>
      </w:r>
    </w:p>
    <w:p w14:paraId="75B5F616" w14:textId="1704B2D3" w:rsidR="008C30A9" w:rsidRDefault="008C30A9" w:rsidP="008C30A9"/>
    <w:p w14:paraId="079E674C" w14:textId="0D032346" w:rsidR="008F50A4" w:rsidRDefault="008C30A9" w:rsidP="008C30A9">
      <w:pPr>
        <w:pStyle w:val="Heading2"/>
      </w:pPr>
      <w:r>
        <w:t xml:space="preserve"> Handover Dossier Cover Sheets</w:t>
      </w:r>
    </w:p>
    <w:p w14:paraId="0F97813F" w14:textId="5C9864AB" w:rsidR="008C30A9" w:rsidRPr="008F50A4" w:rsidRDefault="008C30A9" w:rsidP="008C30A9">
      <w:r>
        <w:rPr>
          <w:b/>
        </w:rPr>
        <w:t xml:space="preserve">For more details please see section </w:t>
      </w:r>
      <w:r w:rsidR="00420574">
        <w:rPr>
          <w:b/>
        </w:rPr>
        <w:t xml:space="preserve">38 - Cover Sheet </w:t>
      </w:r>
      <w:r>
        <w:rPr>
          <w:b/>
        </w:rPr>
        <w:t>of the v1.21 Functional Specification</w:t>
      </w:r>
    </w:p>
    <w:p w14:paraId="47753A87" w14:textId="77777777" w:rsidR="00972E83" w:rsidRDefault="00972E83" w:rsidP="00972E83">
      <w:pPr>
        <w:keepNext/>
        <w:jc w:val="center"/>
      </w:pPr>
      <w:r w:rsidRPr="00972E83">
        <w:rPr>
          <w:noProof/>
        </w:rPr>
        <w:drawing>
          <wp:inline distT="0" distB="0" distL="0" distR="0" wp14:anchorId="43C39381" wp14:editId="5990B582">
            <wp:extent cx="6120130" cy="2687955"/>
            <wp:effectExtent l="19050" t="19050" r="13970" b="171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2687955"/>
                    </a:xfrm>
                    <a:prstGeom prst="rect">
                      <a:avLst/>
                    </a:prstGeom>
                    <a:ln>
                      <a:solidFill>
                        <a:schemeClr val="accent1"/>
                      </a:solidFill>
                    </a:ln>
                  </pic:spPr>
                </pic:pic>
              </a:graphicData>
            </a:graphic>
          </wp:inline>
        </w:drawing>
      </w:r>
    </w:p>
    <w:p w14:paraId="71E9132A" w14:textId="10765D48" w:rsidR="00972E83" w:rsidRDefault="00972E83" w:rsidP="00972E83">
      <w:pPr>
        <w:pStyle w:val="Figure"/>
      </w:pPr>
      <w:r w:rsidRPr="00D8724A">
        <w:t xml:space="preserve">Screenshot of the </w:t>
      </w:r>
      <w:r>
        <w:t xml:space="preserve">Handover </w:t>
      </w:r>
      <w:r w:rsidRPr="00D8724A">
        <w:t>Type View Page with the new Cover Sheet Section Highlighted</w:t>
      </w:r>
    </w:p>
    <w:p w14:paraId="18FCE6D1" w14:textId="77777777" w:rsidR="00972E83" w:rsidRDefault="00972E83" w:rsidP="008C30A9"/>
    <w:p w14:paraId="0275DD87" w14:textId="7BC6B090" w:rsidR="008C30A9" w:rsidRDefault="00972E83" w:rsidP="008C30A9">
      <w:r>
        <w:t xml:space="preserve">A Cover Sheet document can now be created for Handover Dossiers by creating one for the Handover Type. When the Handover Documentation is generated, the Cover Sheet will be the first document in the downloaded file. Bookmark rows </w:t>
      </w:r>
      <w:r>
        <w:lastRenderedPageBreak/>
        <w:t>and tables may be added to the Cover Sheet, the order of these are configurable to the user’s preference. Additional styling options such as displaying the logos and choosing the font size of the bookmark area are available to the user also.</w:t>
      </w:r>
    </w:p>
    <w:p w14:paraId="107085B8" w14:textId="22215E9E" w:rsidR="00972E83" w:rsidRDefault="00972E83" w:rsidP="008C30A9"/>
    <w:p w14:paraId="0085A2F4" w14:textId="77777777" w:rsidR="0082160C" w:rsidRDefault="0082160C" w:rsidP="0082160C">
      <w:pPr>
        <w:keepNext/>
        <w:jc w:val="center"/>
      </w:pPr>
      <w:r w:rsidRPr="0082160C">
        <w:rPr>
          <w:noProof/>
        </w:rPr>
        <w:drawing>
          <wp:inline distT="0" distB="0" distL="0" distR="0" wp14:anchorId="209D2CD9" wp14:editId="7C8806CE">
            <wp:extent cx="3891066" cy="3423557"/>
            <wp:effectExtent l="19050" t="19050" r="14605" b="247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96504" cy="3428341"/>
                    </a:xfrm>
                    <a:prstGeom prst="rect">
                      <a:avLst/>
                    </a:prstGeom>
                    <a:ln>
                      <a:solidFill>
                        <a:schemeClr val="accent1"/>
                      </a:solidFill>
                    </a:ln>
                  </pic:spPr>
                </pic:pic>
              </a:graphicData>
            </a:graphic>
          </wp:inline>
        </w:drawing>
      </w:r>
    </w:p>
    <w:p w14:paraId="75378F6A" w14:textId="7D9B04BD" w:rsidR="00E45687" w:rsidRDefault="0082160C" w:rsidP="0082160C">
      <w:pPr>
        <w:pStyle w:val="Figure"/>
      </w:pPr>
      <w:r>
        <w:t>Example layout of Handover Type Cover Sheet</w:t>
      </w:r>
    </w:p>
    <w:p w14:paraId="7DE91029" w14:textId="77777777" w:rsidR="00972E83" w:rsidRPr="008C30A9" w:rsidRDefault="00972E83" w:rsidP="008C30A9"/>
    <w:p w14:paraId="72E75CFA" w14:textId="74CDD461" w:rsidR="008F50A4" w:rsidRDefault="008C30A9" w:rsidP="008F50A4">
      <w:pPr>
        <w:pStyle w:val="Heading2"/>
      </w:pPr>
      <w:r>
        <w:t>Flexible Sign Offs on PWLs</w:t>
      </w:r>
    </w:p>
    <w:p w14:paraId="375CACAD" w14:textId="2B44C423" w:rsidR="008C30A9" w:rsidRPr="008F50A4" w:rsidRDefault="008C30A9" w:rsidP="008C30A9">
      <w:r>
        <w:rPr>
          <w:b/>
        </w:rPr>
        <w:t xml:space="preserve">For more details please see section </w:t>
      </w:r>
      <w:r w:rsidR="003956FD">
        <w:rPr>
          <w:b/>
        </w:rPr>
        <w:t xml:space="preserve">30 </w:t>
      </w:r>
      <w:r>
        <w:rPr>
          <w:b/>
        </w:rPr>
        <w:t xml:space="preserve">– </w:t>
      </w:r>
      <w:r w:rsidR="003956FD">
        <w:rPr>
          <w:b/>
        </w:rPr>
        <w:t>Preservation</w:t>
      </w:r>
      <w:r>
        <w:rPr>
          <w:b/>
        </w:rPr>
        <w:t xml:space="preserve"> of the v1.21 Functional Specification</w:t>
      </w:r>
    </w:p>
    <w:p w14:paraId="3BD2DA39" w14:textId="5694F9AA" w:rsidR="003543ED" w:rsidRDefault="003956FD" w:rsidP="008F50A4">
      <w:r>
        <w:rPr>
          <w:noProof/>
          <w:lang w:eastAsia="en-GB"/>
        </w:rPr>
        <w:drawing>
          <wp:inline distT="0" distB="0" distL="0" distR="0" wp14:anchorId="71EB6877" wp14:editId="51717239">
            <wp:extent cx="6120130" cy="2068195"/>
            <wp:effectExtent l="19050" t="19050" r="1397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faults.png"/>
                    <pic:cNvPicPr/>
                  </pic:nvPicPr>
                  <pic:blipFill>
                    <a:blip r:embed="rId20">
                      <a:extLst>
                        <a:ext uri="{28A0092B-C50C-407E-A947-70E740481C1C}">
                          <a14:useLocalDpi xmlns:a14="http://schemas.microsoft.com/office/drawing/2010/main" val="0"/>
                        </a:ext>
                      </a:extLst>
                    </a:blip>
                    <a:stretch>
                      <a:fillRect/>
                    </a:stretch>
                  </pic:blipFill>
                  <pic:spPr>
                    <a:xfrm>
                      <a:off x="0" y="0"/>
                      <a:ext cx="6120130" cy="2068195"/>
                    </a:xfrm>
                    <a:prstGeom prst="rect">
                      <a:avLst/>
                    </a:prstGeom>
                    <a:ln>
                      <a:solidFill>
                        <a:schemeClr val="accent1"/>
                      </a:solidFill>
                    </a:ln>
                  </pic:spPr>
                </pic:pic>
              </a:graphicData>
            </a:graphic>
          </wp:inline>
        </w:drawing>
      </w:r>
    </w:p>
    <w:p w14:paraId="183931DA" w14:textId="6CEDB4DD" w:rsidR="003956FD" w:rsidRDefault="003956FD" w:rsidP="003956FD">
      <w:pPr>
        <w:pStyle w:val="Figure"/>
      </w:pPr>
      <w:r>
        <w:t>Screenshot of PWL Flexible Sign Offs</w:t>
      </w:r>
    </w:p>
    <w:p w14:paraId="2C3AD3FD" w14:textId="48B76218" w:rsidR="003956FD" w:rsidRDefault="003956FD" w:rsidP="003956FD">
      <w:pPr>
        <w:pStyle w:val="Caption"/>
      </w:pPr>
    </w:p>
    <w:p w14:paraId="261A0186" w14:textId="529C43AD" w:rsidR="001B1032" w:rsidRPr="008F50A4" w:rsidRDefault="001B1032" w:rsidP="008F50A4">
      <w:r>
        <w:t>Flexible Sign Offs have been added to PWLs and Tag</w:t>
      </w:r>
      <w:r w:rsidR="00EE3035">
        <w:t xml:space="preserve"> </w:t>
      </w:r>
      <w:r>
        <w:t>PWLs. This allows configuration of different signoffs for each PWL. Tag</w:t>
      </w:r>
      <w:r w:rsidR="00EE3035">
        <w:t xml:space="preserve"> </w:t>
      </w:r>
      <w:r>
        <w:t>PWLs will then have the appropriate sign offs available based on the PWL.</w:t>
      </w:r>
    </w:p>
    <w:p w14:paraId="46F1DCF0" w14:textId="05737667" w:rsidR="008F50A4" w:rsidRDefault="008C30A9" w:rsidP="008F50A4">
      <w:pPr>
        <w:pStyle w:val="Heading2"/>
      </w:pPr>
      <w:r>
        <w:lastRenderedPageBreak/>
        <w:t>Custom Fields on Tag ITRs</w:t>
      </w:r>
    </w:p>
    <w:p w14:paraId="62BEA953" w14:textId="6D23B07D" w:rsidR="008C30A9" w:rsidRDefault="008C30A9" w:rsidP="008C30A9">
      <w:pPr>
        <w:rPr>
          <w:b/>
        </w:rPr>
      </w:pPr>
      <w:r>
        <w:rPr>
          <w:b/>
        </w:rPr>
        <w:t xml:space="preserve">For more details please see section </w:t>
      </w:r>
      <w:r w:rsidR="001D5D6C">
        <w:rPr>
          <w:b/>
        </w:rPr>
        <w:t>47</w:t>
      </w:r>
      <w:r>
        <w:rPr>
          <w:b/>
        </w:rPr>
        <w:t>.</w:t>
      </w:r>
      <w:r w:rsidR="001D5D6C">
        <w:rPr>
          <w:b/>
        </w:rPr>
        <w:t>3</w:t>
      </w:r>
      <w:r>
        <w:rPr>
          <w:b/>
        </w:rPr>
        <w:t>.</w:t>
      </w:r>
      <w:r w:rsidR="001D5D6C">
        <w:rPr>
          <w:b/>
        </w:rPr>
        <w:t>13</w:t>
      </w:r>
      <w:r>
        <w:rPr>
          <w:b/>
        </w:rPr>
        <w:t xml:space="preserve"> – </w:t>
      </w:r>
      <w:r w:rsidR="001D5D6C">
        <w:rPr>
          <w:b/>
        </w:rPr>
        <w:t>Tag ITR Custom Value</w:t>
      </w:r>
      <w:r>
        <w:rPr>
          <w:b/>
        </w:rPr>
        <w:t xml:space="preserve"> of the v1.21 Functional Specification</w:t>
      </w:r>
    </w:p>
    <w:p w14:paraId="75736447" w14:textId="77777777" w:rsidR="0075374E" w:rsidRDefault="0075374E" w:rsidP="0075374E">
      <w:pPr>
        <w:keepNext/>
      </w:pPr>
      <w:r>
        <w:rPr>
          <w:noProof/>
        </w:rPr>
        <w:drawing>
          <wp:inline distT="0" distB="0" distL="0" distR="0" wp14:anchorId="215FCAB8" wp14:editId="6AB7F1B6">
            <wp:extent cx="6120130" cy="1058545"/>
            <wp:effectExtent l="19050" t="19050" r="13970" b="273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g ITR Custom Fields.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1058545"/>
                    </a:xfrm>
                    <a:prstGeom prst="rect">
                      <a:avLst/>
                    </a:prstGeom>
                    <a:ln>
                      <a:solidFill>
                        <a:schemeClr val="accent1"/>
                      </a:solidFill>
                    </a:ln>
                  </pic:spPr>
                </pic:pic>
              </a:graphicData>
            </a:graphic>
          </wp:inline>
        </w:drawing>
      </w:r>
    </w:p>
    <w:p w14:paraId="3EFC2FE9" w14:textId="26231F26" w:rsidR="00DA6D38" w:rsidRPr="0075374E" w:rsidRDefault="0075374E" w:rsidP="0075374E">
      <w:pPr>
        <w:pStyle w:val="Figure"/>
      </w:pPr>
      <w:r w:rsidRPr="0075374E">
        <w:t xml:space="preserve"> Screenshot of Tag ITR Custom Fields</w:t>
      </w:r>
    </w:p>
    <w:p w14:paraId="4772C193" w14:textId="4CA942FE" w:rsidR="008C30A9" w:rsidRDefault="00D4055D" w:rsidP="008C30A9">
      <w:r>
        <w:t xml:space="preserve">It is now possible to create Custom Fields on Tag ITRs.  This allows the user to create </w:t>
      </w:r>
      <w:r w:rsidR="00C11F05">
        <w:t>string</w:t>
      </w:r>
      <w:r>
        <w:t>, date, boolean or a new reference table for Tag ITRs</w:t>
      </w:r>
      <w:r w:rsidR="002D7352">
        <w:t>.</w:t>
      </w:r>
      <w:r w:rsidR="0075374E">
        <w:t xml:space="preserve">  These new custom fields will appear on the Tag ITRs View, Add/Edit pages, Imports/Exports and Tag ITR reports.</w:t>
      </w:r>
    </w:p>
    <w:p w14:paraId="1F362888" w14:textId="70A248A2" w:rsidR="007C4F93" w:rsidRDefault="007C4F93">
      <w:pPr>
        <w:spacing w:after="0" w:line="240" w:lineRule="auto"/>
        <w:jc w:val="left"/>
      </w:pPr>
    </w:p>
    <w:p w14:paraId="5E95E1B1" w14:textId="3967DFD7" w:rsidR="007C4F93" w:rsidRPr="007C4F93" w:rsidRDefault="007C4F93" w:rsidP="007C4F93">
      <w:bookmarkStart w:id="8" w:name="_GoBack"/>
      <w:bookmarkEnd w:id="8"/>
    </w:p>
    <w:sectPr w:rsidR="007C4F93" w:rsidRPr="007C4F93" w:rsidSect="00B4205E">
      <w:headerReference w:type="default" r:id="rId22"/>
      <w:footerReference w:type="default" r:id="rId23"/>
      <w:headerReference w:type="first" r:id="rId24"/>
      <w:pgSz w:w="11906" w:h="16838" w:code="9"/>
      <w:pgMar w:top="851" w:right="1134" w:bottom="567" w:left="1134" w:header="170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3377E3" w14:textId="77777777" w:rsidR="00261667" w:rsidRDefault="00261667" w:rsidP="00DE3F25">
      <w:pPr>
        <w:spacing w:after="0" w:line="240" w:lineRule="auto"/>
      </w:pPr>
      <w:r>
        <w:separator/>
      </w:r>
    </w:p>
  </w:endnote>
  <w:endnote w:type="continuationSeparator" w:id="0">
    <w:p w14:paraId="793675E6" w14:textId="77777777" w:rsidR="00261667" w:rsidRDefault="00261667" w:rsidP="00DE3F25">
      <w:pPr>
        <w:spacing w:after="0" w:line="240" w:lineRule="auto"/>
      </w:pPr>
      <w:r>
        <w:continuationSeparator/>
      </w:r>
    </w:p>
  </w:endnote>
  <w:endnote w:type="continuationNotice" w:id="1">
    <w:p w14:paraId="2F43DE1C" w14:textId="77777777" w:rsidR="00261667" w:rsidRDefault="002616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axlinePro-Bold">
    <w:altName w:val="Times New Roman"/>
    <w:panose1 w:val="00000000000000000000"/>
    <w:charset w:val="00"/>
    <w:family w:val="modern"/>
    <w:notTrueType/>
    <w:pitch w:val="variable"/>
    <w:sig w:usb0="A00002EF" w:usb1="4000A4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18D76" w14:textId="5BB7D7AC" w:rsidR="00261667" w:rsidRPr="00B4205E" w:rsidRDefault="00261667" w:rsidP="00B4205E">
    <w:pPr>
      <w:spacing w:after="0" w:line="260" w:lineRule="exact"/>
      <w:jc w:val="left"/>
    </w:pPr>
    <w:r w:rsidRPr="00B4205E">
      <w:rPr>
        <w:rFonts w:ascii="Arial" w:eastAsia="Times New Roman" w:hAnsi="Arial" w:cs="Tahoma"/>
        <w:noProof/>
        <w:szCs w:val="18"/>
        <w:lang w:eastAsia="en-GB"/>
      </w:rPr>
      <w:drawing>
        <wp:anchor distT="0" distB="0" distL="114300" distR="114300" simplePos="0" relativeHeight="251658242" behindDoc="1" locked="0" layoutInCell="1" allowOverlap="1" wp14:anchorId="61E1DA08" wp14:editId="307641F8">
          <wp:simplePos x="0" y="0"/>
          <wp:positionH relativeFrom="page">
            <wp:align>right</wp:align>
          </wp:positionH>
          <wp:positionV relativeFrom="page">
            <wp:align>bottom</wp:align>
          </wp:positionV>
          <wp:extent cx="1651635" cy="935355"/>
          <wp:effectExtent l="0" t="0" r="571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ot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51635" cy="935355"/>
                  </a:xfrm>
                  <a:prstGeom prst="rect">
                    <a:avLst/>
                  </a:prstGeom>
                </pic:spPr>
              </pic:pic>
            </a:graphicData>
          </a:graphic>
          <wp14:sizeRelH relativeFrom="page">
            <wp14:pctWidth>0</wp14:pctWidth>
          </wp14:sizeRelH>
          <wp14:sizeRelV relativeFrom="page">
            <wp14:pctHeight>0</wp14:pctHeight>
          </wp14:sizeRelV>
        </wp:anchor>
      </w:drawing>
    </w:r>
    <w:r w:rsidRPr="00B4205E">
      <w:rPr>
        <w:rFonts w:ascii="Arial" w:eastAsia="Times New Roman" w:hAnsi="Arial" w:cs="Tahoma"/>
        <w:szCs w:val="18"/>
        <w:lang w:eastAsia="en-GB"/>
      </w:rPr>
      <w:br/>
    </w:r>
    <w:r w:rsidRPr="00B4205E">
      <w:rPr>
        <w:rFonts w:ascii="Arial" w:eastAsia="Times New Roman" w:hAnsi="Arial" w:cs="Tahoma"/>
        <w:szCs w:val="18"/>
        <w:lang w:eastAsia="en-GB"/>
      </w:rPr>
      <w:fldChar w:fldCharType="begin"/>
    </w:r>
    <w:r w:rsidRPr="00B4205E">
      <w:rPr>
        <w:rFonts w:ascii="Arial" w:eastAsia="Times New Roman" w:hAnsi="Arial" w:cs="Tahoma"/>
        <w:szCs w:val="18"/>
        <w:lang w:eastAsia="en-GB"/>
      </w:rPr>
      <w:instrText xml:space="preserve"> PAGE  \* Arabic  \* MERGEFORMAT </w:instrText>
    </w:r>
    <w:r w:rsidRPr="00B4205E">
      <w:rPr>
        <w:rFonts w:ascii="Arial" w:eastAsia="Times New Roman" w:hAnsi="Arial" w:cs="Tahoma"/>
        <w:szCs w:val="18"/>
        <w:lang w:eastAsia="en-GB"/>
      </w:rPr>
      <w:fldChar w:fldCharType="separate"/>
    </w:r>
    <w:r>
      <w:rPr>
        <w:rFonts w:ascii="Arial" w:eastAsia="Times New Roman" w:hAnsi="Arial" w:cs="Tahoma"/>
        <w:noProof/>
        <w:szCs w:val="18"/>
        <w:lang w:eastAsia="en-GB"/>
      </w:rPr>
      <w:t>4</w:t>
    </w:r>
    <w:r w:rsidRPr="00B4205E">
      <w:rPr>
        <w:rFonts w:ascii="Arial" w:eastAsia="Times New Roman" w:hAnsi="Arial" w:cs="Tahoma"/>
        <w:szCs w:val="18"/>
        <w:lang w:eastAsia="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A726C5" w14:textId="77777777" w:rsidR="00261667" w:rsidRDefault="00261667" w:rsidP="00DE3F25">
      <w:pPr>
        <w:spacing w:after="0" w:line="240" w:lineRule="auto"/>
      </w:pPr>
      <w:bookmarkStart w:id="0" w:name="_Hlk520705609"/>
      <w:bookmarkEnd w:id="0"/>
      <w:r>
        <w:separator/>
      </w:r>
    </w:p>
  </w:footnote>
  <w:footnote w:type="continuationSeparator" w:id="0">
    <w:p w14:paraId="7C1FEBE7" w14:textId="77777777" w:rsidR="00261667" w:rsidRDefault="00261667" w:rsidP="00DE3F25">
      <w:pPr>
        <w:spacing w:after="0" w:line="240" w:lineRule="auto"/>
      </w:pPr>
      <w:r>
        <w:continuationSeparator/>
      </w:r>
    </w:p>
  </w:footnote>
  <w:footnote w:type="continuationNotice" w:id="1">
    <w:p w14:paraId="67DEDA51" w14:textId="77777777" w:rsidR="00261667" w:rsidRDefault="0026166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8C7E5" w14:textId="77777777" w:rsidR="00261667" w:rsidRDefault="00261667" w:rsidP="00A45BBC">
    <w:pPr>
      <w:pStyle w:val="Header"/>
      <w:tabs>
        <w:tab w:val="clear" w:pos="4513"/>
        <w:tab w:val="clear" w:pos="9026"/>
        <w:tab w:val="left" w:pos="8550"/>
      </w:tabs>
    </w:pPr>
    <w:r>
      <w:rPr>
        <w:noProof/>
        <w:lang w:eastAsia="en-GB"/>
      </w:rPr>
      <w:drawing>
        <wp:anchor distT="0" distB="0" distL="114300" distR="114300" simplePos="0" relativeHeight="251658241" behindDoc="1" locked="0" layoutInCell="1" allowOverlap="1" wp14:anchorId="7A25DF7C" wp14:editId="19FB89CA">
          <wp:simplePos x="0" y="0"/>
          <wp:positionH relativeFrom="page">
            <wp:align>right</wp:align>
          </wp:positionH>
          <wp:positionV relativeFrom="page">
            <wp:align>top</wp:align>
          </wp:positionV>
          <wp:extent cx="2160905" cy="9779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60905" cy="977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1645A" w14:textId="77777777" w:rsidR="00261667" w:rsidRDefault="00261667" w:rsidP="00A45BBC">
    <w:pPr>
      <w:pStyle w:val="Header"/>
      <w:tabs>
        <w:tab w:val="clear" w:pos="4513"/>
        <w:tab w:val="clear" w:pos="9026"/>
        <w:tab w:val="left" w:pos="900"/>
      </w:tabs>
    </w:pPr>
    <w:r>
      <w:rPr>
        <w:rFonts w:cs="Arial"/>
        <w:noProof/>
        <w:lang w:eastAsia="en-GB"/>
      </w:rPr>
      <w:drawing>
        <wp:anchor distT="0" distB="0" distL="114300" distR="114300" simplePos="0" relativeHeight="251658240" behindDoc="1" locked="0" layoutInCell="1" allowOverlap="1" wp14:anchorId="43CD917F" wp14:editId="40539D23">
          <wp:simplePos x="0" y="0"/>
          <wp:positionH relativeFrom="page">
            <wp:align>left</wp:align>
          </wp:positionH>
          <wp:positionV relativeFrom="page">
            <wp:align>bottom</wp:align>
          </wp:positionV>
          <wp:extent cx="7558405" cy="10691495"/>
          <wp:effectExtent l="0" t="0" r="444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 covers ASSET A4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8405" cy="1069149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013D4"/>
    <w:multiLevelType w:val="hybridMultilevel"/>
    <w:tmpl w:val="C332F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C77C4E"/>
    <w:multiLevelType w:val="hybridMultilevel"/>
    <w:tmpl w:val="DAA20212"/>
    <w:lvl w:ilvl="0" w:tplc="263AFA1E">
      <w:start w:val="1"/>
      <w:numFmt w:val="decimal"/>
      <w:pStyle w:val="Figure"/>
      <w:lvlText w:val="Figur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39250762"/>
    <w:multiLevelType w:val="hybridMultilevel"/>
    <w:tmpl w:val="C9B4A924"/>
    <w:lvl w:ilvl="0" w:tplc="08090001">
      <w:start w:val="1"/>
      <w:numFmt w:val="bullet"/>
      <w:lvlText w:val=""/>
      <w:lvlJc w:val="left"/>
      <w:pPr>
        <w:ind w:left="720" w:hanging="360"/>
      </w:pPr>
      <w:rPr>
        <w:rFonts w:ascii="Symbol" w:hAnsi="Symbol" w:hint="default"/>
        <w:b/>
        <w:i w:val="0"/>
        <w:color w:val="884C91" w:themeColor="accent6"/>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2960B7"/>
    <w:multiLevelType w:val="hybridMultilevel"/>
    <w:tmpl w:val="3D88D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460506"/>
    <w:multiLevelType w:val="hybridMultilevel"/>
    <w:tmpl w:val="F162D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B96921"/>
    <w:multiLevelType w:val="hybridMultilevel"/>
    <w:tmpl w:val="DBD2B6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BF9659A"/>
    <w:multiLevelType w:val="hybridMultilevel"/>
    <w:tmpl w:val="1276B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0777F3"/>
    <w:multiLevelType w:val="multilevel"/>
    <w:tmpl w:val="238C000C"/>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pStyle w:val="Heading5"/>
      <w:lvlText w:val="%1.%2.%3.%4.%5."/>
      <w:lvlJc w:val="left"/>
      <w:pPr>
        <w:ind w:left="567" w:hanging="567"/>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8" w15:restartNumberingAfterBreak="0">
    <w:nsid w:val="5F2B2DB2"/>
    <w:multiLevelType w:val="hybridMultilevel"/>
    <w:tmpl w:val="1292AC3A"/>
    <w:lvl w:ilvl="0" w:tplc="5C7C8BB2">
      <w:start w:val="1"/>
      <w:numFmt w:val="decimal"/>
      <w:pStyle w:val="Table"/>
      <w:lvlText w:val="Tabl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75DB2D6D"/>
    <w:multiLevelType w:val="multilevel"/>
    <w:tmpl w:val="AD1A64AE"/>
    <w:lvl w:ilvl="0">
      <w:start w:val="1"/>
      <w:numFmt w:val="decimal"/>
      <w:lvlText w:val="SECTION %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7"/>
  </w:num>
  <w:num w:numId="3">
    <w:abstractNumId w:val="8"/>
  </w:num>
  <w:num w:numId="4">
    <w:abstractNumId w:val="1"/>
  </w:num>
  <w:num w:numId="5">
    <w:abstractNumId w:val="2"/>
  </w:num>
  <w:num w:numId="6">
    <w:abstractNumId w:val="6"/>
  </w:num>
  <w:num w:numId="7">
    <w:abstractNumId w:val="0"/>
  </w:num>
  <w:num w:numId="8">
    <w:abstractNumId w:val="5"/>
  </w:num>
  <w:num w:numId="9">
    <w:abstractNumId w:val="3"/>
  </w:num>
  <w:num w:numId="10">
    <w:abstractNumId w:val="4"/>
  </w:num>
  <w:num w:numId="11">
    <w:abstractNumId w:val="1"/>
    <w:lvlOverride w:ilvl="0">
      <w:startOverride w:val="1"/>
    </w:lvlOverride>
  </w:num>
  <w:num w:numId="12">
    <w:abstractNumId w:val="1"/>
    <w:lvlOverride w:ilvl="0">
      <w:startOverride w:val="1"/>
    </w:lvlOverride>
  </w:num>
  <w:num w:numId="13">
    <w:abstractNumId w:val="1"/>
  </w:num>
  <w:num w:numId="14">
    <w:abstractNumId w:val="1"/>
    <w:lvlOverride w:ilvl="0">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ocumentProtection w:edit="readOnly" w:enforcement="0"/>
  <w:defaultTabStop w:val="720"/>
  <w:drawingGridHorizontalSpacing w:val="110"/>
  <w:displayHorizontalDrawingGridEvery w:val="2"/>
  <w:characterSpacingControl w:val="doNotCompress"/>
  <w:hdrShapeDefaults>
    <o:shapedefaults v:ext="edit" spidmax="3686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69E"/>
    <w:rsid w:val="00000B1C"/>
    <w:rsid w:val="00000FD5"/>
    <w:rsid w:val="0000145E"/>
    <w:rsid w:val="00001C46"/>
    <w:rsid w:val="000026B0"/>
    <w:rsid w:val="00002D57"/>
    <w:rsid w:val="00004325"/>
    <w:rsid w:val="00004960"/>
    <w:rsid w:val="00004E37"/>
    <w:rsid w:val="00005382"/>
    <w:rsid w:val="000059C0"/>
    <w:rsid w:val="00005C0E"/>
    <w:rsid w:val="0000675D"/>
    <w:rsid w:val="00006B3B"/>
    <w:rsid w:val="00006E19"/>
    <w:rsid w:val="00007875"/>
    <w:rsid w:val="00007921"/>
    <w:rsid w:val="00007B6C"/>
    <w:rsid w:val="0001025C"/>
    <w:rsid w:val="0001057C"/>
    <w:rsid w:val="00010BC2"/>
    <w:rsid w:val="0001157B"/>
    <w:rsid w:val="00011594"/>
    <w:rsid w:val="00011868"/>
    <w:rsid w:val="00011ADE"/>
    <w:rsid w:val="00011FD1"/>
    <w:rsid w:val="000121F7"/>
    <w:rsid w:val="0001276A"/>
    <w:rsid w:val="00013D6A"/>
    <w:rsid w:val="00014187"/>
    <w:rsid w:val="00014EBA"/>
    <w:rsid w:val="00016158"/>
    <w:rsid w:val="00016BCE"/>
    <w:rsid w:val="00016D12"/>
    <w:rsid w:val="000170F6"/>
    <w:rsid w:val="00017EA2"/>
    <w:rsid w:val="000204B8"/>
    <w:rsid w:val="0002053A"/>
    <w:rsid w:val="000205C8"/>
    <w:rsid w:val="000214C3"/>
    <w:rsid w:val="00021890"/>
    <w:rsid w:val="00022012"/>
    <w:rsid w:val="0002243B"/>
    <w:rsid w:val="000237FB"/>
    <w:rsid w:val="00023B6D"/>
    <w:rsid w:val="0002402C"/>
    <w:rsid w:val="00024421"/>
    <w:rsid w:val="0002447A"/>
    <w:rsid w:val="000258A2"/>
    <w:rsid w:val="00025C78"/>
    <w:rsid w:val="00025D88"/>
    <w:rsid w:val="00027AFE"/>
    <w:rsid w:val="0003012A"/>
    <w:rsid w:val="00030254"/>
    <w:rsid w:val="0003043E"/>
    <w:rsid w:val="000304B6"/>
    <w:rsid w:val="00030D1C"/>
    <w:rsid w:val="000312D3"/>
    <w:rsid w:val="000315E5"/>
    <w:rsid w:val="00031632"/>
    <w:rsid w:val="00031944"/>
    <w:rsid w:val="00035232"/>
    <w:rsid w:val="000353BF"/>
    <w:rsid w:val="000353E4"/>
    <w:rsid w:val="00035AE9"/>
    <w:rsid w:val="00036397"/>
    <w:rsid w:val="000365D6"/>
    <w:rsid w:val="000367E4"/>
    <w:rsid w:val="000375FE"/>
    <w:rsid w:val="000400D4"/>
    <w:rsid w:val="00041021"/>
    <w:rsid w:val="00041809"/>
    <w:rsid w:val="00041AC7"/>
    <w:rsid w:val="00041B35"/>
    <w:rsid w:val="00041E17"/>
    <w:rsid w:val="000422E6"/>
    <w:rsid w:val="0004293D"/>
    <w:rsid w:val="000432C2"/>
    <w:rsid w:val="00043BC1"/>
    <w:rsid w:val="000446F3"/>
    <w:rsid w:val="000452CF"/>
    <w:rsid w:val="0004597D"/>
    <w:rsid w:val="00046702"/>
    <w:rsid w:val="00046A7F"/>
    <w:rsid w:val="00047888"/>
    <w:rsid w:val="00047F86"/>
    <w:rsid w:val="000500BB"/>
    <w:rsid w:val="000502AF"/>
    <w:rsid w:val="000504A9"/>
    <w:rsid w:val="00050B47"/>
    <w:rsid w:val="000512E7"/>
    <w:rsid w:val="0005139B"/>
    <w:rsid w:val="00051E23"/>
    <w:rsid w:val="0005267C"/>
    <w:rsid w:val="000527FD"/>
    <w:rsid w:val="000533D4"/>
    <w:rsid w:val="000548AC"/>
    <w:rsid w:val="0005543E"/>
    <w:rsid w:val="00055467"/>
    <w:rsid w:val="00055D37"/>
    <w:rsid w:val="00056556"/>
    <w:rsid w:val="0005767F"/>
    <w:rsid w:val="00060682"/>
    <w:rsid w:val="000627C5"/>
    <w:rsid w:val="0006318D"/>
    <w:rsid w:val="0006329D"/>
    <w:rsid w:val="00063EE5"/>
    <w:rsid w:val="000640BD"/>
    <w:rsid w:val="00064137"/>
    <w:rsid w:val="000642F2"/>
    <w:rsid w:val="0006438D"/>
    <w:rsid w:val="00064AE8"/>
    <w:rsid w:val="000652EC"/>
    <w:rsid w:val="00066D38"/>
    <w:rsid w:val="0006764F"/>
    <w:rsid w:val="0006784A"/>
    <w:rsid w:val="00067EA6"/>
    <w:rsid w:val="0007011B"/>
    <w:rsid w:val="000705ED"/>
    <w:rsid w:val="00070CD4"/>
    <w:rsid w:val="00071154"/>
    <w:rsid w:val="00071BD6"/>
    <w:rsid w:val="00071D38"/>
    <w:rsid w:val="00072CC0"/>
    <w:rsid w:val="00073013"/>
    <w:rsid w:val="0007343F"/>
    <w:rsid w:val="0007353E"/>
    <w:rsid w:val="00073707"/>
    <w:rsid w:val="00074249"/>
    <w:rsid w:val="0007435E"/>
    <w:rsid w:val="00074576"/>
    <w:rsid w:val="00074B35"/>
    <w:rsid w:val="00074B73"/>
    <w:rsid w:val="000752D2"/>
    <w:rsid w:val="00075DE0"/>
    <w:rsid w:val="000761A3"/>
    <w:rsid w:val="00076E01"/>
    <w:rsid w:val="00077450"/>
    <w:rsid w:val="00077EB5"/>
    <w:rsid w:val="00080BA3"/>
    <w:rsid w:val="0008145A"/>
    <w:rsid w:val="00081CD9"/>
    <w:rsid w:val="00081EDE"/>
    <w:rsid w:val="00081FA5"/>
    <w:rsid w:val="00082DDC"/>
    <w:rsid w:val="00083645"/>
    <w:rsid w:val="00084346"/>
    <w:rsid w:val="000849F6"/>
    <w:rsid w:val="00085409"/>
    <w:rsid w:val="000857A1"/>
    <w:rsid w:val="00085F41"/>
    <w:rsid w:val="00086254"/>
    <w:rsid w:val="00086700"/>
    <w:rsid w:val="00087916"/>
    <w:rsid w:val="00087B0B"/>
    <w:rsid w:val="00090553"/>
    <w:rsid w:val="0009055E"/>
    <w:rsid w:val="00090EC9"/>
    <w:rsid w:val="0009172A"/>
    <w:rsid w:val="00091FE8"/>
    <w:rsid w:val="0009234D"/>
    <w:rsid w:val="00093606"/>
    <w:rsid w:val="000936D7"/>
    <w:rsid w:val="000941F8"/>
    <w:rsid w:val="00094268"/>
    <w:rsid w:val="000944F6"/>
    <w:rsid w:val="00094B6B"/>
    <w:rsid w:val="00094C61"/>
    <w:rsid w:val="000955F0"/>
    <w:rsid w:val="00095680"/>
    <w:rsid w:val="000960B1"/>
    <w:rsid w:val="000965DA"/>
    <w:rsid w:val="00096834"/>
    <w:rsid w:val="00096B09"/>
    <w:rsid w:val="0009764E"/>
    <w:rsid w:val="00097879"/>
    <w:rsid w:val="000A0B0A"/>
    <w:rsid w:val="000A0CB0"/>
    <w:rsid w:val="000A1102"/>
    <w:rsid w:val="000A1207"/>
    <w:rsid w:val="000A2482"/>
    <w:rsid w:val="000A2DFA"/>
    <w:rsid w:val="000A37D3"/>
    <w:rsid w:val="000A47CF"/>
    <w:rsid w:val="000A4A70"/>
    <w:rsid w:val="000A4AFE"/>
    <w:rsid w:val="000A632F"/>
    <w:rsid w:val="000A6535"/>
    <w:rsid w:val="000A6978"/>
    <w:rsid w:val="000B00DE"/>
    <w:rsid w:val="000B04AE"/>
    <w:rsid w:val="000B0808"/>
    <w:rsid w:val="000B1BB9"/>
    <w:rsid w:val="000B1BF3"/>
    <w:rsid w:val="000B2366"/>
    <w:rsid w:val="000B2544"/>
    <w:rsid w:val="000B2CAA"/>
    <w:rsid w:val="000B2D83"/>
    <w:rsid w:val="000B3F99"/>
    <w:rsid w:val="000B4A33"/>
    <w:rsid w:val="000B4B88"/>
    <w:rsid w:val="000B4DD6"/>
    <w:rsid w:val="000B5491"/>
    <w:rsid w:val="000B5556"/>
    <w:rsid w:val="000B55BB"/>
    <w:rsid w:val="000B564F"/>
    <w:rsid w:val="000B59A9"/>
    <w:rsid w:val="000B5B8B"/>
    <w:rsid w:val="000B6344"/>
    <w:rsid w:val="000B7444"/>
    <w:rsid w:val="000B7466"/>
    <w:rsid w:val="000B7AFE"/>
    <w:rsid w:val="000C0236"/>
    <w:rsid w:val="000C14C9"/>
    <w:rsid w:val="000C187E"/>
    <w:rsid w:val="000C3499"/>
    <w:rsid w:val="000C34EB"/>
    <w:rsid w:val="000C3B8E"/>
    <w:rsid w:val="000C3FAC"/>
    <w:rsid w:val="000C4612"/>
    <w:rsid w:val="000C4DB4"/>
    <w:rsid w:val="000C4E50"/>
    <w:rsid w:val="000C5381"/>
    <w:rsid w:val="000C6464"/>
    <w:rsid w:val="000C6D54"/>
    <w:rsid w:val="000D009A"/>
    <w:rsid w:val="000D0410"/>
    <w:rsid w:val="000D07F6"/>
    <w:rsid w:val="000D13F2"/>
    <w:rsid w:val="000D2367"/>
    <w:rsid w:val="000D2552"/>
    <w:rsid w:val="000D4152"/>
    <w:rsid w:val="000D439A"/>
    <w:rsid w:val="000D473C"/>
    <w:rsid w:val="000D4E0F"/>
    <w:rsid w:val="000D4EAA"/>
    <w:rsid w:val="000D50DD"/>
    <w:rsid w:val="000D6C1C"/>
    <w:rsid w:val="000D6EB6"/>
    <w:rsid w:val="000D7121"/>
    <w:rsid w:val="000D7585"/>
    <w:rsid w:val="000D7672"/>
    <w:rsid w:val="000E1240"/>
    <w:rsid w:val="000E1677"/>
    <w:rsid w:val="000E1F52"/>
    <w:rsid w:val="000E2056"/>
    <w:rsid w:val="000E3752"/>
    <w:rsid w:val="000E3912"/>
    <w:rsid w:val="000E4551"/>
    <w:rsid w:val="000E5533"/>
    <w:rsid w:val="000E5999"/>
    <w:rsid w:val="000E59BC"/>
    <w:rsid w:val="000E6A5F"/>
    <w:rsid w:val="000E6B0A"/>
    <w:rsid w:val="000F0358"/>
    <w:rsid w:val="000F178F"/>
    <w:rsid w:val="000F27AF"/>
    <w:rsid w:val="000F2D03"/>
    <w:rsid w:val="000F2E7A"/>
    <w:rsid w:val="000F32BF"/>
    <w:rsid w:val="000F46E4"/>
    <w:rsid w:val="000F49D6"/>
    <w:rsid w:val="000F4E68"/>
    <w:rsid w:val="000F4E6F"/>
    <w:rsid w:val="000F5161"/>
    <w:rsid w:val="000F6B14"/>
    <w:rsid w:val="000F6BBD"/>
    <w:rsid w:val="000F7080"/>
    <w:rsid w:val="000F7B00"/>
    <w:rsid w:val="001006F5"/>
    <w:rsid w:val="00100C3B"/>
    <w:rsid w:val="00100C41"/>
    <w:rsid w:val="001010C2"/>
    <w:rsid w:val="00101E1A"/>
    <w:rsid w:val="001024A4"/>
    <w:rsid w:val="001028AB"/>
    <w:rsid w:val="00102C97"/>
    <w:rsid w:val="00102CE5"/>
    <w:rsid w:val="00103293"/>
    <w:rsid w:val="00103C89"/>
    <w:rsid w:val="001053BE"/>
    <w:rsid w:val="001058FD"/>
    <w:rsid w:val="001065DC"/>
    <w:rsid w:val="00106DAD"/>
    <w:rsid w:val="00106F9F"/>
    <w:rsid w:val="00106FF5"/>
    <w:rsid w:val="00107188"/>
    <w:rsid w:val="0010746C"/>
    <w:rsid w:val="001077A0"/>
    <w:rsid w:val="001105A6"/>
    <w:rsid w:val="001107B2"/>
    <w:rsid w:val="00111187"/>
    <w:rsid w:val="00112B9F"/>
    <w:rsid w:val="00112CA8"/>
    <w:rsid w:val="00113032"/>
    <w:rsid w:val="00115268"/>
    <w:rsid w:val="00115B44"/>
    <w:rsid w:val="00115E0D"/>
    <w:rsid w:val="001166C5"/>
    <w:rsid w:val="001200C8"/>
    <w:rsid w:val="00120FE8"/>
    <w:rsid w:val="00121203"/>
    <w:rsid w:val="0012155B"/>
    <w:rsid w:val="001239E5"/>
    <w:rsid w:val="00123DAA"/>
    <w:rsid w:val="00124A9D"/>
    <w:rsid w:val="00125755"/>
    <w:rsid w:val="00125863"/>
    <w:rsid w:val="00125FB1"/>
    <w:rsid w:val="00125FE2"/>
    <w:rsid w:val="001266B6"/>
    <w:rsid w:val="001266E8"/>
    <w:rsid w:val="00126AB8"/>
    <w:rsid w:val="0013099A"/>
    <w:rsid w:val="00131BF5"/>
    <w:rsid w:val="00131C68"/>
    <w:rsid w:val="00132A1C"/>
    <w:rsid w:val="001339D2"/>
    <w:rsid w:val="00133E28"/>
    <w:rsid w:val="00133E67"/>
    <w:rsid w:val="00134672"/>
    <w:rsid w:val="00134E16"/>
    <w:rsid w:val="00135045"/>
    <w:rsid w:val="00135517"/>
    <w:rsid w:val="0013613C"/>
    <w:rsid w:val="001368C9"/>
    <w:rsid w:val="00137087"/>
    <w:rsid w:val="00137196"/>
    <w:rsid w:val="00137370"/>
    <w:rsid w:val="00137873"/>
    <w:rsid w:val="00137993"/>
    <w:rsid w:val="00137B58"/>
    <w:rsid w:val="001402A8"/>
    <w:rsid w:val="0014084B"/>
    <w:rsid w:val="00141F99"/>
    <w:rsid w:val="00142211"/>
    <w:rsid w:val="00142225"/>
    <w:rsid w:val="0014249A"/>
    <w:rsid w:val="00142C01"/>
    <w:rsid w:val="00143351"/>
    <w:rsid w:val="0014422D"/>
    <w:rsid w:val="00144332"/>
    <w:rsid w:val="00144600"/>
    <w:rsid w:val="0014473B"/>
    <w:rsid w:val="001451E8"/>
    <w:rsid w:val="0014597D"/>
    <w:rsid w:val="00146086"/>
    <w:rsid w:val="00146A46"/>
    <w:rsid w:val="00146C95"/>
    <w:rsid w:val="00146E21"/>
    <w:rsid w:val="00147CF3"/>
    <w:rsid w:val="00150311"/>
    <w:rsid w:val="0015032D"/>
    <w:rsid w:val="0015093F"/>
    <w:rsid w:val="00151A31"/>
    <w:rsid w:val="00153098"/>
    <w:rsid w:val="001543F4"/>
    <w:rsid w:val="00154F8F"/>
    <w:rsid w:val="00155CB4"/>
    <w:rsid w:val="001560B5"/>
    <w:rsid w:val="001567C0"/>
    <w:rsid w:val="00156997"/>
    <w:rsid w:val="00156CA2"/>
    <w:rsid w:val="00156F02"/>
    <w:rsid w:val="00157B8A"/>
    <w:rsid w:val="00160179"/>
    <w:rsid w:val="001601B6"/>
    <w:rsid w:val="001602BE"/>
    <w:rsid w:val="001604F9"/>
    <w:rsid w:val="00160934"/>
    <w:rsid w:val="00161932"/>
    <w:rsid w:val="00161B11"/>
    <w:rsid w:val="00162242"/>
    <w:rsid w:val="00162AC7"/>
    <w:rsid w:val="00163682"/>
    <w:rsid w:val="00163C24"/>
    <w:rsid w:val="001641CE"/>
    <w:rsid w:val="0016499F"/>
    <w:rsid w:val="00164A7A"/>
    <w:rsid w:val="001650C3"/>
    <w:rsid w:val="00165167"/>
    <w:rsid w:val="001660A9"/>
    <w:rsid w:val="001661D7"/>
    <w:rsid w:val="00166F87"/>
    <w:rsid w:val="00167738"/>
    <w:rsid w:val="001677D0"/>
    <w:rsid w:val="0017042D"/>
    <w:rsid w:val="00170594"/>
    <w:rsid w:val="00170A14"/>
    <w:rsid w:val="0017155E"/>
    <w:rsid w:val="00171608"/>
    <w:rsid w:val="0017168D"/>
    <w:rsid w:val="00172A4B"/>
    <w:rsid w:val="00172B8E"/>
    <w:rsid w:val="00172F1E"/>
    <w:rsid w:val="00173226"/>
    <w:rsid w:val="001733E9"/>
    <w:rsid w:val="0017544D"/>
    <w:rsid w:val="00175CE5"/>
    <w:rsid w:val="00175EE0"/>
    <w:rsid w:val="00175F3C"/>
    <w:rsid w:val="0017615F"/>
    <w:rsid w:val="00177462"/>
    <w:rsid w:val="001779D7"/>
    <w:rsid w:val="00180DDA"/>
    <w:rsid w:val="00181CD7"/>
    <w:rsid w:val="00181EEA"/>
    <w:rsid w:val="00182EAF"/>
    <w:rsid w:val="00183927"/>
    <w:rsid w:val="00183D6C"/>
    <w:rsid w:val="00183F29"/>
    <w:rsid w:val="00184761"/>
    <w:rsid w:val="001847D7"/>
    <w:rsid w:val="00184E1C"/>
    <w:rsid w:val="001879B5"/>
    <w:rsid w:val="00187C52"/>
    <w:rsid w:val="00187CA6"/>
    <w:rsid w:val="001905EF"/>
    <w:rsid w:val="0019063B"/>
    <w:rsid w:val="00190A58"/>
    <w:rsid w:val="00190E74"/>
    <w:rsid w:val="00191861"/>
    <w:rsid w:val="00191A94"/>
    <w:rsid w:val="00191C74"/>
    <w:rsid w:val="00191DEF"/>
    <w:rsid w:val="0019274D"/>
    <w:rsid w:val="00193013"/>
    <w:rsid w:val="001934E3"/>
    <w:rsid w:val="00193D54"/>
    <w:rsid w:val="001940C3"/>
    <w:rsid w:val="00194DD8"/>
    <w:rsid w:val="00194F30"/>
    <w:rsid w:val="001950BA"/>
    <w:rsid w:val="001959D0"/>
    <w:rsid w:val="00195BAF"/>
    <w:rsid w:val="00195DDD"/>
    <w:rsid w:val="00196455"/>
    <w:rsid w:val="0019730D"/>
    <w:rsid w:val="00197C3B"/>
    <w:rsid w:val="001A1FC3"/>
    <w:rsid w:val="001A3DD2"/>
    <w:rsid w:val="001A4098"/>
    <w:rsid w:val="001A41C2"/>
    <w:rsid w:val="001A48BD"/>
    <w:rsid w:val="001A4D3D"/>
    <w:rsid w:val="001A55D1"/>
    <w:rsid w:val="001A5ADA"/>
    <w:rsid w:val="001A5E40"/>
    <w:rsid w:val="001A6327"/>
    <w:rsid w:val="001A638F"/>
    <w:rsid w:val="001A664F"/>
    <w:rsid w:val="001A7070"/>
    <w:rsid w:val="001A7B37"/>
    <w:rsid w:val="001A7B94"/>
    <w:rsid w:val="001B0555"/>
    <w:rsid w:val="001B0D58"/>
    <w:rsid w:val="001B0EBA"/>
    <w:rsid w:val="001B1032"/>
    <w:rsid w:val="001B1081"/>
    <w:rsid w:val="001B1AA6"/>
    <w:rsid w:val="001B214C"/>
    <w:rsid w:val="001B24A7"/>
    <w:rsid w:val="001B311C"/>
    <w:rsid w:val="001B3182"/>
    <w:rsid w:val="001B3568"/>
    <w:rsid w:val="001B369E"/>
    <w:rsid w:val="001B3BC4"/>
    <w:rsid w:val="001B3C56"/>
    <w:rsid w:val="001B46A5"/>
    <w:rsid w:val="001B4771"/>
    <w:rsid w:val="001B498A"/>
    <w:rsid w:val="001B5A6B"/>
    <w:rsid w:val="001B5FC5"/>
    <w:rsid w:val="001B69A1"/>
    <w:rsid w:val="001B6D0D"/>
    <w:rsid w:val="001B7BA3"/>
    <w:rsid w:val="001C051D"/>
    <w:rsid w:val="001C0C16"/>
    <w:rsid w:val="001C0E4C"/>
    <w:rsid w:val="001C1891"/>
    <w:rsid w:val="001C1C94"/>
    <w:rsid w:val="001C235B"/>
    <w:rsid w:val="001C4120"/>
    <w:rsid w:val="001C4559"/>
    <w:rsid w:val="001C4926"/>
    <w:rsid w:val="001C5E4C"/>
    <w:rsid w:val="001C6F3A"/>
    <w:rsid w:val="001C7228"/>
    <w:rsid w:val="001D117A"/>
    <w:rsid w:val="001D130B"/>
    <w:rsid w:val="001D28A7"/>
    <w:rsid w:val="001D2F4D"/>
    <w:rsid w:val="001D31B9"/>
    <w:rsid w:val="001D3D93"/>
    <w:rsid w:val="001D3EEF"/>
    <w:rsid w:val="001D472C"/>
    <w:rsid w:val="001D4AC9"/>
    <w:rsid w:val="001D52DF"/>
    <w:rsid w:val="001D53A0"/>
    <w:rsid w:val="001D5AEB"/>
    <w:rsid w:val="001D5D6C"/>
    <w:rsid w:val="001D68BE"/>
    <w:rsid w:val="001D711E"/>
    <w:rsid w:val="001D726F"/>
    <w:rsid w:val="001D7EBE"/>
    <w:rsid w:val="001E0775"/>
    <w:rsid w:val="001E0B4C"/>
    <w:rsid w:val="001E14A2"/>
    <w:rsid w:val="001E1AC5"/>
    <w:rsid w:val="001E1E83"/>
    <w:rsid w:val="001E2283"/>
    <w:rsid w:val="001E258F"/>
    <w:rsid w:val="001E2728"/>
    <w:rsid w:val="001E3292"/>
    <w:rsid w:val="001E33C1"/>
    <w:rsid w:val="001E5566"/>
    <w:rsid w:val="001E654E"/>
    <w:rsid w:val="001E6D3C"/>
    <w:rsid w:val="001E7561"/>
    <w:rsid w:val="001E76F8"/>
    <w:rsid w:val="001E7925"/>
    <w:rsid w:val="001E7CCE"/>
    <w:rsid w:val="001F15B8"/>
    <w:rsid w:val="001F3FB9"/>
    <w:rsid w:val="001F407B"/>
    <w:rsid w:val="001F4348"/>
    <w:rsid w:val="001F4830"/>
    <w:rsid w:val="001F54FB"/>
    <w:rsid w:val="001F6089"/>
    <w:rsid w:val="001F66C8"/>
    <w:rsid w:val="001F7A65"/>
    <w:rsid w:val="00200CF7"/>
    <w:rsid w:val="0020144D"/>
    <w:rsid w:val="00202225"/>
    <w:rsid w:val="0020247C"/>
    <w:rsid w:val="00202C1F"/>
    <w:rsid w:val="00202D24"/>
    <w:rsid w:val="00204B49"/>
    <w:rsid w:val="002053B7"/>
    <w:rsid w:val="002057BD"/>
    <w:rsid w:val="002057C6"/>
    <w:rsid w:val="0020590C"/>
    <w:rsid w:val="00206484"/>
    <w:rsid w:val="002070CD"/>
    <w:rsid w:val="00207134"/>
    <w:rsid w:val="00207A01"/>
    <w:rsid w:val="00207B48"/>
    <w:rsid w:val="002100A5"/>
    <w:rsid w:val="0021136C"/>
    <w:rsid w:val="002117D9"/>
    <w:rsid w:val="00212692"/>
    <w:rsid w:val="0021295B"/>
    <w:rsid w:val="00212D00"/>
    <w:rsid w:val="00213249"/>
    <w:rsid w:val="002133E4"/>
    <w:rsid w:val="00214080"/>
    <w:rsid w:val="00214941"/>
    <w:rsid w:val="002159F6"/>
    <w:rsid w:val="00215D1B"/>
    <w:rsid w:val="0021625B"/>
    <w:rsid w:val="00217044"/>
    <w:rsid w:val="00217147"/>
    <w:rsid w:val="00217EEE"/>
    <w:rsid w:val="00220604"/>
    <w:rsid w:val="0022064B"/>
    <w:rsid w:val="00221505"/>
    <w:rsid w:val="00221935"/>
    <w:rsid w:val="00222526"/>
    <w:rsid w:val="00222680"/>
    <w:rsid w:val="00223262"/>
    <w:rsid w:val="002243C9"/>
    <w:rsid w:val="00224797"/>
    <w:rsid w:val="002248A9"/>
    <w:rsid w:val="00224F94"/>
    <w:rsid w:val="00225165"/>
    <w:rsid w:val="002252FC"/>
    <w:rsid w:val="0022577C"/>
    <w:rsid w:val="00225826"/>
    <w:rsid w:val="00225D98"/>
    <w:rsid w:val="00227746"/>
    <w:rsid w:val="0023002C"/>
    <w:rsid w:val="002302D4"/>
    <w:rsid w:val="00230375"/>
    <w:rsid w:val="00230973"/>
    <w:rsid w:val="0023139A"/>
    <w:rsid w:val="00231EA5"/>
    <w:rsid w:val="002326AC"/>
    <w:rsid w:val="002326BB"/>
    <w:rsid w:val="00232D96"/>
    <w:rsid w:val="00234077"/>
    <w:rsid w:val="00234C17"/>
    <w:rsid w:val="00235269"/>
    <w:rsid w:val="00235285"/>
    <w:rsid w:val="002358D1"/>
    <w:rsid w:val="00235EFD"/>
    <w:rsid w:val="00236427"/>
    <w:rsid w:val="00236EF0"/>
    <w:rsid w:val="0023722B"/>
    <w:rsid w:val="00240F03"/>
    <w:rsid w:val="002410AF"/>
    <w:rsid w:val="00241232"/>
    <w:rsid w:val="002422A3"/>
    <w:rsid w:val="00242900"/>
    <w:rsid w:val="00243F98"/>
    <w:rsid w:val="00244646"/>
    <w:rsid w:val="002460E4"/>
    <w:rsid w:val="0024644F"/>
    <w:rsid w:val="00246B31"/>
    <w:rsid w:val="00246BC6"/>
    <w:rsid w:val="00246E39"/>
    <w:rsid w:val="002472A3"/>
    <w:rsid w:val="00247EC5"/>
    <w:rsid w:val="00250F16"/>
    <w:rsid w:val="00251035"/>
    <w:rsid w:val="00251163"/>
    <w:rsid w:val="00251B09"/>
    <w:rsid w:val="00252065"/>
    <w:rsid w:val="002524F1"/>
    <w:rsid w:val="002526A8"/>
    <w:rsid w:val="002532D5"/>
    <w:rsid w:val="00253544"/>
    <w:rsid w:val="0025386A"/>
    <w:rsid w:val="00253CB7"/>
    <w:rsid w:val="0025453F"/>
    <w:rsid w:val="002545B3"/>
    <w:rsid w:val="00254682"/>
    <w:rsid w:val="00254C3B"/>
    <w:rsid w:val="00254FDF"/>
    <w:rsid w:val="002556A5"/>
    <w:rsid w:val="00255964"/>
    <w:rsid w:val="002564A7"/>
    <w:rsid w:val="002571C7"/>
    <w:rsid w:val="00257A7B"/>
    <w:rsid w:val="00260584"/>
    <w:rsid w:val="00261667"/>
    <w:rsid w:val="00261B2F"/>
    <w:rsid w:val="00261B34"/>
    <w:rsid w:val="00262274"/>
    <w:rsid w:val="002625EA"/>
    <w:rsid w:val="00263242"/>
    <w:rsid w:val="00264407"/>
    <w:rsid w:val="00264A0F"/>
    <w:rsid w:val="0026502F"/>
    <w:rsid w:val="00265500"/>
    <w:rsid w:val="00265C39"/>
    <w:rsid w:val="00266CC0"/>
    <w:rsid w:val="00266DFD"/>
    <w:rsid w:val="002670B2"/>
    <w:rsid w:val="002670E8"/>
    <w:rsid w:val="002671A3"/>
    <w:rsid w:val="00267501"/>
    <w:rsid w:val="002678B4"/>
    <w:rsid w:val="00267DBA"/>
    <w:rsid w:val="00271B94"/>
    <w:rsid w:val="00272139"/>
    <w:rsid w:val="00272387"/>
    <w:rsid w:val="0027241E"/>
    <w:rsid w:val="00273949"/>
    <w:rsid w:val="00273990"/>
    <w:rsid w:val="002740F0"/>
    <w:rsid w:val="0027482F"/>
    <w:rsid w:val="0027549C"/>
    <w:rsid w:val="00275F5B"/>
    <w:rsid w:val="0027678E"/>
    <w:rsid w:val="00276EF4"/>
    <w:rsid w:val="0027760E"/>
    <w:rsid w:val="00277B86"/>
    <w:rsid w:val="00280C35"/>
    <w:rsid w:val="002815B3"/>
    <w:rsid w:val="00281BEA"/>
    <w:rsid w:val="00281E9E"/>
    <w:rsid w:val="00281FDD"/>
    <w:rsid w:val="002827CC"/>
    <w:rsid w:val="0028308F"/>
    <w:rsid w:val="00284CF0"/>
    <w:rsid w:val="00284EA8"/>
    <w:rsid w:val="00285266"/>
    <w:rsid w:val="00285956"/>
    <w:rsid w:val="00286CB0"/>
    <w:rsid w:val="00286DD5"/>
    <w:rsid w:val="002870D0"/>
    <w:rsid w:val="00287362"/>
    <w:rsid w:val="0028775D"/>
    <w:rsid w:val="00287A8B"/>
    <w:rsid w:val="00287D33"/>
    <w:rsid w:val="002907E6"/>
    <w:rsid w:val="00291B32"/>
    <w:rsid w:val="00293115"/>
    <w:rsid w:val="00293FD4"/>
    <w:rsid w:val="00294D60"/>
    <w:rsid w:val="00295318"/>
    <w:rsid w:val="0029545A"/>
    <w:rsid w:val="00295A5E"/>
    <w:rsid w:val="002968CA"/>
    <w:rsid w:val="00296B0A"/>
    <w:rsid w:val="002A01EE"/>
    <w:rsid w:val="002A0A77"/>
    <w:rsid w:val="002A0D1C"/>
    <w:rsid w:val="002A1F75"/>
    <w:rsid w:val="002A23D7"/>
    <w:rsid w:val="002A3366"/>
    <w:rsid w:val="002A3B15"/>
    <w:rsid w:val="002A3E4F"/>
    <w:rsid w:val="002A4A15"/>
    <w:rsid w:val="002A64C1"/>
    <w:rsid w:val="002A6D3D"/>
    <w:rsid w:val="002A763D"/>
    <w:rsid w:val="002B0305"/>
    <w:rsid w:val="002B0994"/>
    <w:rsid w:val="002B0EED"/>
    <w:rsid w:val="002B1D54"/>
    <w:rsid w:val="002B26B5"/>
    <w:rsid w:val="002B3DE0"/>
    <w:rsid w:val="002B4026"/>
    <w:rsid w:val="002B4E08"/>
    <w:rsid w:val="002B5614"/>
    <w:rsid w:val="002B5CA6"/>
    <w:rsid w:val="002B5DC5"/>
    <w:rsid w:val="002B6359"/>
    <w:rsid w:val="002B6D9F"/>
    <w:rsid w:val="002B733F"/>
    <w:rsid w:val="002C162E"/>
    <w:rsid w:val="002C2379"/>
    <w:rsid w:val="002C29B6"/>
    <w:rsid w:val="002C2DB0"/>
    <w:rsid w:val="002C3239"/>
    <w:rsid w:val="002C3477"/>
    <w:rsid w:val="002C360D"/>
    <w:rsid w:val="002C3755"/>
    <w:rsid w:val="002C379E"/>
    <w:rsid w:val="002C3909"/>
    <w:rsid w:val="002C399B"/>
    <w:rsid w:val="002C433D"/>
    <w:rsid w:val="002C450D"/>
    <w:rsid w:val="002C565E"/>
    <w:rsid w:val="002C56A7"/>
    <w:rsid w:val="002C5825"/>
    <w:rsid w:val="002C58FD"/>
    <w:rsid w:val="002C6914"/>
    <w:rsid w:val="002C6AA3"/>
    <w:rsid w:val="002C7070"/>
    <w:rsid w:val="002C7861"/>
    <w:rsid w:val="002C7895"/>
    <w:rsid w:val="002D03A3"/>
    <w:rsid w:val="002D088B"/>
    <w:rsid w:val="002D1980"/>
    <w:rsid w:val="002D24AE"/>
    <w:rsid w:val="002D2905"/>
    <w:rsid w:val="002D3CCA"/>
    <w:rsid w:val="002D41C2"/>
    <w:rsid w:val="002D4787"/>
    <w:rsid w:val="002D53C5"/>
    <w:rsid w:val="002D5597"/>
    <w:rsid w:val="002D6363"/>
    <w:rsid w:val="002D6655"/>
    <w:rsid w:val="002D7352"/>
    <w:rsid w:val="002D7638"/>
    <w:rsid w:val="002D78BD"/>
    <w:rsid w:val="002E024A"/>
    <w:rsid w:val="002E02D5"/>
    <w:rsid w:val="002E08E3"/>
    <w:rsid w:val="002E0DCF"/>
    <w:rsid w:val="002E0E38"/>
    <w:rsid w:val="002E0EB4"/>
    <w:rsid w:val="002E13F3"/>
    <w:rsid w:val="002E14CF"/>
    <w:rsid w:val="002E18C8"/>
    <w:rsid w:val="002E23E2"/>
    <w:rsid w:val="002E4010"/>
    <w:rsid w:val="002E428F"/>
    <w:rsid w:val="002E524D"/>
    <w:rsid w:val="002E60B1"/>
    <w:rsid w:val="002E6FD6"/>
    <w:rsid w:val="002F0ADC"/>
    <w:rsid w:val="002F0DAA"/>
    <w:rsid w:val="002F0E52"/>
    <w:rsid w:val="002F149E"/>
    <w:rsid w:val="002F1C59"/>
    <w:rsid w:val="002F1D01"/>
    <w:rsid w:val="002F248E"/>
    <w:rsid w:val="002F28AB"/>
    <w:rsid w:val="002F2B6B"/>
    <w:rsid w:val="002F2F5B"/>
    <w:rsid w:val="002F3499"/>
    <w:rsid w:val="002F36AC"/>
    <w:rsid w:val="002F4023"/>
    <w:rsid w:val="002F57B0"/>
    <w:rsid w:val="002F57E9"/>
    <w:rsid w:val="002F5930"/>
    <w:rsid w:val="002F6A6D"/>
    <w:rsid w:val="002F6B07"/>
    <w:rsid w:val="002F6B7F"/>
    <w:rsid w:val="002F6DF7"/>
    <w:rsid w:val="0030041D"/>
    <w:rsid w:val="00300B99"/>
    <w:rsid w:val="00300C0A"/>
    <w:rsid w:val="00300D2F"/>
    <w:rsid w:val="00301314"/>
    <w:rsid w:val="003015B8"/>
    <w:rsid w:val="00301B93"/>
    <w:rsid w:val="00301FE7"/>
    <w:rsid w:val="003026A3"/>
    <w:rsid w:val="003034D3"/>
    <w:rsid w:val="003037FF"/>
    <w:rsid w:val="00303F55"/>
    <w:rsid w:val="00304021"/>
    <w:rsid w:val="0030409B"/>
    <w:rsid w:val="003044A4"/>
    <w:rsid w:val="00304B7E"/>
    <w:rsid w:val="00305745"/>
    <w:rsid w:val="00306271"/>
    <w:rsid w:val="003101B9"/>
    <w:rsid w:val="003102C7"/>
    <w:rsid w:val="00310734"/>
    <w:rsid w:val="003113ED"/>
    <w:rsid w:val="00311B99"/>
    <w:rsid w:val="00311D50"/>
    <w:rsid w:val="003125ED"/>
    <w:rsid w:val="003127BA"/>
    <w:rsid w:val="00312A8D"/>
    <w:rsid w:val="00313510"/>
    <w:rsid w:val="003139B9"/>
    <w:rsid w:val="00314CB6"/>
    <w:rsid w:val="00314D0A"/>
    <w:rsid w:val="0031554A"/>
    <w:rsid w:val="00316964"/>
    <w:rsid w:val="00320C3D"/>
    <w:rsid w:val="003219A1"/>
    <w:rsid w:val="00322009"/>
    <w:rsid w:val="00323A4E"/>
    <w:rsid w:val="00323AF7"/>
    <w:rsid w:val="003241C7"/>
    <w:rsid w:val="00324856"/>
    <w:rsid w:val="003256D6"/>
    <w:rsid w:val="00326170"/>
    <w:rsid w:val="0032723F"/>
    <w:rsid w:val="0033052A"/>
    <w:rsid w:val="00330732"/>
    <w:rsid w:val="00330A13"/>
    <w:rsid w:val="00330C29"/>
    <w:rsid w:val="003312B6"/>
    <w:rsid w:val="00332B2A"/>
    <w:rsid w:val="00332D0A"/>
    <w:rsid w:val="00334A7E"/>
    <w:rsid w:val="00334ABF"/>
    <w:rsid w:val="00334B39"/>
    <w:rsid w:val="00334D78"/>
    <w:rsid w:val="003351A1"/>
    <w:rsid w:val="0033530F"/>
    <w:rsid w:val="00335EB1"/>
    <w:rsid w:val="0033607F"/>
    <w:rsid w:val="00336359"/>
    <w:rsid w:val="00337538"/>
    <w:rsid w:val="00337575"/>
    <w:rsid w:val="003376BD"/>
    <w:rsid w:val="003401EE"/>
    <w:rsid w:val="00340E2D"/>
    <w:rsid w:val="00342166"/>
    <w:rsid w:val="003421A3"/>
    <w:rsid w:val="003421B5"/>
    <w:rsid w:val="00342669"/>
    <w:rsid w:val="003426FE"/>
    <w:rsid w:val="0034332B"/>
    <w:rsid w:val="003445CE"/>
    <w:rsid w:val="003445E9"/>
    <w:rsid w:val="00344CB1"/>
    <w:rsid w:val="003451A1"/>
    <w:rsid w:val="00345518"/>
    <w:rsid w:val="00345B08"/>
    <w:rsid w:val="003474AE"/>
    <w:rsid w:val="00351BB3"/>
    <w:rsid w:val="003524BA"/>
    <w:rsid w:val="003535AA"/>
    <w:rsid w:val="0035405B"/>
    <w:rsid w:val="00354172"/>
    <w:rsid w:val="003543ED"/>
    <w:rsid w:val="00354B19"/>
    <w:rsid w:val="00354BF4"/>
    <w:rsid w:val="003559AA"/>
    <w:rsid w:val="00355FEC"/>
    <w:rsid w:val="00356727"/>
    <w:rsid w:val="00357BA3"/>
    <w:rsid w:val="00357CEA"/>
    <w:rsid w:val="0036040D"/>
    <w:rsid w:val="00360481"/>
    <w:rsid w:val="00360CE8"/>
    <w:rsid w:val="003611BF"/>
    <w:rsid w:val="0036224D"/>
    <w:rsid w:val="0036231E"/>
    <w:rsid w:val="00362D35"/>
    <w:rsid w:val="00362DB9"/>
    <w:rsid w:val="00362DEE"/>
    <w:rsid w:val="00363D7E"/>
    <w:rsid w:val="00364B6C"/>
    <w:rsid w:val="00364E00"/>
    <w:rsid w:val="003660CB"/>
    <w:rsid w:val="00366BDD"/>
    <w:rsid w:val="003672A7"/>
    <w:rsid w:val="003678AB"/>
    <w:rsid w:val="00367C22"/>
    <w:rsid w:val="00367F28"/>
    <w:rsid w:val="00371819"/>
    <w:rsid w:val="00372742"/>
    <w:rsid w:val="00373FAE"/>
    <w:rsid w:val="00374B7B"/>
    <w:rsid w:val="00375509"/>
    <w:rsid w:val="003756AC"/>
    <w:rsid w:val="003756F7"/>
    <w:rsid w:val="00375904"/>
    <w:rsid w:val="0037607C"/>
    <w:rsid w:val="00376302"/>
    <w:rsid w:val="0037650B"/>
    <w:rsid w:val="0037692F"/>
    <w:rsid w:val="00376AD4"/>
    <w:rsid w:val="00377308"/>
    <w:rsid w:val="00377504"/>
    <w:rsid w:val="0038004D"/>
    <w:rsid w:val="00380477"/>
    <w:rsid w:val="00380795"/>
    <w:rsid w:val="00380CBB"/>
    <w:rsid w:val="0038125E"/>
    <w:rsid w:val="00381661"/>
    <w:rsid w:val="00382493"/>
    <w:rsid w:val="0038278C"/>
    <w:rsid w:val="00383A7F"/>
    <w:rsid w:val="00383C41"/>
    <w:rsid w:val="00384255"/>
    <w:rsid w:val="003851FF"/>
    <w:rsid w:val="00385522"/>
    <w:rsid w:val="003855E9"/>
    <w:rsid w:val="00385635"/>
    <w:rsid w:val="00385B66"/>
    <w:rsid w:val="003860FE"/>
    <w:rsid w:val="0038695D"/>
    <w:rsid w:val="00386DB0"/>
    <w:rsid w:val="00387F95"/>
    <w:rsid w:val="0039030C"/>
    <w:rsid w:val="003912AE"/>
    <w:rsid w:val="0039130B"/>
    <w:rsid w:val="0039135E"/>
    <w:rsid w:val="00391CC4"/>
    <w:rsid w:val="003928F0"/>
    <w:rsid w:val="00392AB9"/>
    <w:rsid w:val="00392CD5"/>
    <w:rsid w:val="00393151"/>
    <w:rsid w:val="00393821"/>
    <w:rsid w:val="00393C52"/>
    <w:rsid w:val="0039493C"/>
    <w:rsid w:val="00395581"/>
    <w:rsid w:val="003956FD"/>
    <w:rsid w:val="00395FC3"/>
    <w:rsid w:val="003970A6"/>
    <w:rsid w:val="00397373"/>
    <w:rsid w:val="003978EE"/>
    <w:rsid w:val="00397C44"/>
    <w:rsid w:val="003A04D2"/>
    <w:rsid w:val="003A0AA6"/>
    <w:rsid w:val="003A0D23"/>
    <w:rsid w:val="003A1F63"/>
    <w:rsid w:val="003A2046"/>
    <w:rsid w:val="003A2684"/>
    <w:rsid w:val="003A2898"/>
    <w:rsid w:val="003A2BA0"/>
    <w:rsid w:val="003A4642"/>
    <w:rsid w:val="003A6BC4"/>
    <w:rsid w:val="003A6FA9"/>
    <w:rsid w:val="003A72BB"/>
    <w:rsid w:val="003B0281"/>
    <w:rsid w:val="003B08D5"/>
    <w:rsid w:val="003B0E17"/>
    <w:rsid w:val="003B136D"/>
    <w:rsid w:val="003B1610"/>
    <w:rsid w:val="003B206D"/>
    <w:rsid w:val="003B2872"/>
    <w:rsid w:val="003B2937"/>
    <w:rsid w:val="003B2A0D"/>
    <w:rsid w:val="003B399B"/>
    <w:rsid w:val="003B40B4"/>
    <w:rsid w:val="003B48FD"/>
    <w:rsid w:val="003B4DEE"/>
    <w:rsid w:val="003B4FFF"/>
    <w:rsid w:val="003B561E"/>
    <w:rsid w:val="003B61DD"/>
    <w:rsid w:val="003B7DE3"/>
    <w:rsid w:val="003B7EDF"/>
    <w:rsid w:val="003C027D"/>
    <w:rsid w:val="003C0C33"/>
    <w:rsid w:val="003C17B8"/>
    <w:rsid w:val="003C1EAD"/>
    <w:rsid w:val="003C1FB5"/>
    <w:rsid w:val="003C2807"/>
    <w:rsid w:val="003C31C2"/>
    <w:rsid w:val="003C3E12"/>
    <w:rsid w:val="003C4184"/>
    <w:rsid w:val="003C4277"/>
    <w:rsid w:val="003C44DA"/>
    <w:rsid w:val="003C48C7"/>
    <w:rsid w:val="003C4AA6"/>
    <w:rsid w:val="003C651D"/>
    <w:rsid w:val="003C6DDE"/>
    <w:rsid w:val="003C6E5C"/>
    <w:rsid w:val="003C7924"/>
    <w:rsid w:val="003C7DB0"/>
    <w:rsid w:val="003D032D"/>
    <w:rsid w:val="003D06E8"/>
    <w:rsid w:val="003D0F84"/>
    <w:rsid w:val="003D105E"/>
    <w:rsid w:val="003D286C"/>
    <w:rsid w:val="003D3EA7"/>
    <w:rsid w:val="003D451C"/>
    <w:rsid w:val="003D4D4B"/>
    <w:rsid w:val="003D544F"/>
    <w:rsid w:val="003D5DBE"/>
    <w:rsid w:val="003D6FF2"/>
    <w:rsid w:val="003E0A5A"/>
    <w:rsid w:val="003E13EC"/>
    <w:rsid w:val="003E1946"/>
    <w:rsid w:val="003E1DE0"/>
    <w:rsid w:val="003E32B1"/>
    <w:rsid w:val="003E34F4"/>
    <w:rsid w:val="003E3583"/>
    <w:rsid w:val="003E5C92"/>
    <w:rsid w:val="003E5D3D"/>
    <w:rsid w:val="003E74FA"/>
    <w:rsid w:val="003E756F"/>
    <w:rsid w:val="003E7A2F"/>
    <w:rsid w:val="003E7F93"/>
    <w:rsid w:val="003E7FAF"/>
    <w:rsid w:val="003F000C"/>
    <w:rsid w:val="003F06AB"/>
    <w:rsid w:val="003F0B58"/>
    <w:rsid w:val="003F0F10"/>
    <w:rsid w:val="003F142B"/>
    <w:rsid w:val="003F371E"/>
    <w:rsid w:val="003F44A4"/>
    <w:rsid w:val="003F4EA2"/>
    <w:rsid w:val="003F5077"/>
    <w:rsid w:val="003F5382"/>
    <w:rsid w:val="003F5C3D"/>
    <w:rsid w:val="003F686D"/>
    <w:rsid w:val="003F69F8"/>
    <w:rsid w:val="003F709A"/>
    <w:rsid w:val="003F79C7"/>
    <w:rsid w:val="003F79F5"/>
    <w:rsid w:val="003F7B46"/>
    <w:rsid w:val="00400FF5"/>
    <w:rsid w:val="00401DAD"/>
    <w:rsid w:val="00402B88"/>
    <w:rsid w:val="00403744"/>
    <w:rsid w:val="00403D93"/>
    <w:rsid w:val="0040417B"/>
    <w:rsid w:val="00404F0B"/>
    <w:rsid w:val="00405EDD"/>
    <w:rsid w:val="0040668A"/>
    <w:rsid w:val="00406D59"/>
    <w:rsid w:val="00407386"/>
    <w:rsid w:val="0040759C"/>
    <w:rsid w:val="00410004"/>
    <w:rsid w:val="0041106B"/>
    <w:rsid w:val="0041177D"/>
    <w:rsid w:val="00412235"/>
    <w:rsid w:val="00412727"/>
    <w:rsid w:val="004127A1"/>
    <w:rsid w:val="0041282F"/>
    <w:rsid w:val="00412FF4"/>
    <w:rsid w:val="004131B2"/>
    <w:rsid w:val="00413905"/>
    <w:rsid w:val="00413A37"/>
    <w:rsid w:val="004142AF"/>
    <w:rsid w:val="004145DE"/>
    <w:rsid w:val="004148EE"/>
    <w:rsid w:val="0041572E"/>
    <w:rsid w:val="00415CB4"/>
    <w:rsid w:val="00416308"/>
    <w:rsid w:val="00416E7D"/>
    <w:rsid w:val="00417019"/>
    <w:rsid w:val="00417CE8"/>
    <w:rsid w:val="00417F79"/>
    <w:rsid w:val="0042040A"/>
    <w:rsid w:val="00420574"/>
    <w:rsid w:val="00420A7F"/>
    <w:rsid w:val="00420C06"/>
    <w:rsid w:val="00420C4B"/>
    <w:rsid w:val="00421D25"/>
    <w:rsid w:val="00422900"/>
    <w:rsid w:val="00422A5E"/>
    <w:rsid w:val="00422FFF"/>
    <w:rsid w:val="00423C4E"/>
    <w:rsid w:val="004248FF"/>
    <w:rsid w:val="004249AA"/>
    <w:rsid w:val="00426846"/>
    <w:rsid w:val="00426C90"/>
    <w:rsid w:val="0042702F"/>
    <w:rsid w:val="004275C7"/>
    <w:rsid w:val="00427EDE"/>
    <w:rsid w:val="0043001B"/>
    <w:rsid w:val="00430098"/>
    <w:rsid w:val="00430737"/>
    <w:rsid w:val="00430DA6"/>
    <w:rsid w:val="00431D04"/>
    <w:rsid w:val="004328DF"/>
    <w:rsid w:val="00432A86"/>
    <w:rsid w:val="0043305B"/>
    <w:rsid w:val="004332D4"/>
    <w:rsid w:val="00433356"/>
    <w:rsid w:val="00433E52"/>
    <w:rsid w:val="00434BFD"/>
    <w:rsid w:val="00434CFA"/>
    <w:rsid w:val="00435161"/>
    <w:rsid w:val="00435A18"/>
    <w:rsid w:val="00436B4F"/>
    <w:rsid w:val="00440FEA"/>
    <w:rsid w:val="00441301"/>
    <w:rsid w:val="004421FC"/>
    <w:rsid w:val="0044293B"/>
    <w:rsid w:val="0044355D"/>
    <w:rsid w:val="0044365B"/>
    <w:rsid w:val="004438AA"/>
    <w:rsid w:val="004439B1"/>
    <w:rsid w:val="00443F98"/>
    <w:rsid w:val="00444A35"/>
    <w:rsid w:val="00444FEB"/>
    <w:rsid w:val="00445C26"/>
    <w:rsid w:val="00446A89"/>
    <w:rsid w:val="00446BA2"/>
    <w:rsid w:val="00447723"/>
    <w:rsid w:val="004501AE"/>
    <w:rsid w:val="00450327"/>
    <w:rsid w:val="0045057D"/>
    <w:rsid w:val="00450F7C"/>
    <w:rsid w:val="0045187E"/>
    <w:rsid w:val="004537D3"/>
    <w:rsid w:val="00454425"/>
    <w:rsid w:val="00454531"/>
    <w:rsid w:val="00454F73"/>
    <w:rsid w:val="00455409"/>
    <w:rsid w:val="0045623E"/>
    <w:rsid w:val="0045624D"/>
    <w:rsid w:val="00456374"/>
    <w:rsid w:val="004565A0"/>
    <w:rsid w:val="00456816"/>
    <w:rsid w:val="004572C1"/>
    <w:rsid w:val="004579A1"/>
    <w:rsid w:val="00457E0E"/>
    <w:rsid w:val="00460183"/>
    <w:rsid w:val="00460C77"/>
    <w:rsid w:val="00461269"/>
    <w:rsid w:val="004628B6"/>
    <w:rsid w:val="00464B28"/>
    <w:rsid w:val="00465367"/>
    <w:rsid w:val="00465CB1"/>
    <w:rsid w:val="0046632C"/>
    <w:rsid w:val="00466D3B"/>
    <w:rsid w:val="00466EC5"/>
    <w:rsid w:val="00466FDA"/>
    <w:rsid w:val="0046747B"/>
    <w:rsid w:val="0046754C"/>
    <w:rsid w:val="004675B8"/>
    <w:rsid w:val="004677E9"/>
    <w:rsid w:val="004706B1"/>
    <w:rsid w:val="00470F8E"/>
    <w:rsid w:val="0047144C"/>
    <w:rsid w:val="0047152F"/>
    <w:rsid w:val="00472418"/>
    <w:rsid w:val="00472EEC"/>
    <w:rsid w:val="0047385C"/>
    <w:rsid w:val="00474545"/>
    <w:rsid w:val="0047466E"/>
    <w:rsid w:val="004749D9"/>
    <w:rsid w:val="004772D8"/>
    <w:rsid w:val="004773C7"/>
    <w:rsid w:val="004800B0"/>
    <w:rsid w:val="00480792"/>
    <w:rsid w:val="0048129F"/>
    <w:rsid w:val="0048185E"/>
    <w:rsid w:val="004842CC"/>
    <w:rsid w:val="0048469A"/>
    <w:rsid w:val="004869E6"/>
    <w:rsid w:val="00487043"/>
    <w:rsid w:val="00487612"/>
    <w:rsid w:val="00487F00"/>
    <w:rsid w:val="00487F43"/>
    <w:rsid w:val="00490A13"/>
    <w:rsid w:val="00490E28"/>
    <w:rsid w:val="00491B69"/>
    <w:rsid w:val="00491BD0"/>
    <w:rsid w:val="00491DF0"/>
    <w:rsid w:val="00492242"/>
    <w:rsid w:val="00492768"/>
    <w:rsid w:val="004929EA"/>
    <w:rsid w:val="004938BA"/>
    <w:rsid w:val="004947EF"/>
    <w:rsid w:val="0049501C"/>
    <w:rsid w:val="004951E2"/>
    <w:rsid w:val="0049572C"/>
    <w:rsid w:val="00495A25"/>
    <w:rsid w:val="00496203"/>
    <w:rsid w:val="00496444"/>
    <w:rsid w:val="00497B8D"/>
    <w:rsid w:val="00497C5C"/>
    <w:rsid w:val="004A0EEE"/>
    <w:rsid w:val="004A1275"/>
    <w:rsid w:val="004A1758"/>
    <w:rsid w:val="004A17CE"/>
    <w:rsid w:val="004A1968"/>
    <w:rsid w:val="004A328F"/>
    <w:rsid w:val="004A3F99"/>
    <w:rsid w:val="004A4963"/>
    <w:rsid w:val="004A4B84"/>
    <w:rsid w:val="004A4E0C"/>
    <w:rsid w:val="004A5575"/>
    <w:rsid w:val="004A641D"/>
    <w:rsid w:val="004A695E"/>
    <w:rsid w:val="004A6C5B"/>
    <w:rsid w:val="004A6E6D"/>
    <w:rsid w:val="004A74C3"/>
    <w:rsid w:val="004A78AE"/>
    <w:rsid w:val="004A7F86"/>
    <w:rsid w:val="004B08EE"/>
    <w:rsid w:val="004B0AAC"/>
    <w:rsid w:val="004B0B63"/>
    <w:rsid w:val="004B11A0"/>
    <w:rsid w:val="004B18E2"/>
    <w:rsid w:val="004B1B27"/>
    <w:rsid w:val="004B1BA5"/>
    <w:rsid w:val="004B1CFF"/>
    <w:rsid w:val="004B27A3"/>
    <w:rsid w:val="004B2F82"/>
    <w:rsid w:val="004B309E"/>
    <w:rsid w:val="004B30B1"/>
    <w:rsid w:val="004B36D8"/>
    <w:rsid w:val="004B378C"/>
    <w:rsid w:val="004B400F"/>
    <w:rsid w:val="004B4306"/>
    <w:rsid w:val="004B471F"/>
    <w:rsid w:val="004B56C2"/>
    <w:rsid w:val="004B6A72"/>
    <w:rsid w:val="004B6C52"/>
    <w:rsid w:val="004B712D"/>
    <w:rsid w:val="004C0116"/>
    <w:rsid w:val="004C0636"/>
    <w:rsid w:val="004C270B"/>
    <w:rsid w:val="004C2908"/>
    <w:rsid w:val="004C33AD"/>
    <w:rsid w:val="004C44E3"/>
    <w:rsid w:val="004C4ACC"/>
    <w:rsid w:val="004C4EC9"/>
    <w:rsid w:val="004C56C7"/>
    <w:rsid w:val="004C5937"/>
    <w:rsid w:val="004C6257"/>
    <w:rsid w:val="004C6B4D"/>
    <w:rsid w:val="004C6E3A"/>
    <w:rsid w:val="004C7025"/>
    <w:rsid w:val="004C75B7"/>
    <w:rsid w:val="004D09C1"/>
    <w:rsid w:val="004D26AD"/>
    <w:rsid w:val="004D30D3"/>
    <w:rsid w:val="004D3924"/>
    <w:rsid w:val="004D3B36"/>
    <w:rsid w:val="004D409D"/>
    <w:rsid w:val="004D48D9"/>
    <w:rsid w:val="004D4AC6"/>
    <w:rsid w:val="004D6EA3"/>
    <w:rsid w:val="004D786B"/>
    <w:rsid w:val="004D7AF8"/>
    <w:rsid w:val="004E05C7"/>
    <w:rsid w:val="004E1ADF"/>
    <w:rsid w:val="004E2432"/>
    <w:rsid w:val="004E3868"/>
    <w:rsid w:val="004E3C7E"/>
    <w:rsid w:val="004E3F2A"/>
    <w:rsid w:val="004E4967"/>
    <w:rsid w:val="004E615C"/>
    <w:rsid w:val="004E6A6C"/>
    <w:rsid w:val="004E6C3E"/>
    <w:rsid w:val="004E6D4B"/>
    <w:rsid w:val="004E71D0"/>
    <w:rsid w:val="004E736E"/>
    <w:rsid w:val="004E7A45"/>
    <w:rsid w:val="004E7BBB"/>
    <w:rsid w:val="004F05F0"/>
    <w:rsid w:val="004F09A2"/>
    <w:rsid w:val="004F0A77"/>
    <w:rsid w:val="004F1538"/>
    <w:rsid w:val="004F186E"/>
    <w:rsid w:val="004F1CAB"/>
    <w:rsid w:val="004F2376"/>
    <w:rsid w:val="004F2C24"/>
    <w:rsid w:val="004F5AE0"/>
    <w:rsid w:val="004F5AE4"/>
    <w:rsid w:val="004F69E5"/>
    <w:rsid w:val="004F6B05"/>
    <w:rsid w:val="00500BC0"/>
    <w:rsid w:val="00500C0E"/>
    <w:rsid w:val="005017D9"/>
    <w:rsid w:val="005017DA"/>
    <w:rsid w:val="00501ACE"/>
    <w:rsid w:val="00501C0C"/>
    <w:rsid w:val="0050267A"/>
    <w:rsid w:val="00503046"/>
    <w:rsid w:val="005031F1"/>
    <w:rsid w:val="00504574"/>
    <w:rsid w:val="00504B7B"/>
    <w:rsid w:val="0050560B"/>
    <w:rsid w:val="0050597C"/>
    <w:rsid w:val="00505D10"/>
    <w:rsid w:val="005068F5"/>
    <w:rsid w:val="00507377"/>
    <w:rsid w:val="005102E6"/>
    <w:rsid w:val="00510D75"/>
    <w:rsid w:val="00510EFF"/>
    <w:rsid w:val="0051132D"/>
    <w:rsid w:val="005125B1"/>
    <w:rsid w:val="00512770"/>
    <w:rsid w:val="00512961"/>
    <w:rsid w:val="00512E87"/>
    <w:rsid w:val="00513655"/>
    <w:rsid w:val="00513859"/>
    <w:rsid w:val="0051481E"/>
    <w:rsid w:val="0051489C"/>
    <w:rsid w:val="005149EC"/>
    <w:rsid w:val="005152AF"/>
    <w:rsid w:val="00515FC7"/>
    <w:rsid w:val="00516F49"/>
    <w:rsid w:val="00517CF4"/>
    <w:rsid w:val="00517D00"/>
    <w:rsid w:val="00520135"/>
    <w:rsid w:val="005216E4"/>
    <w:rsid w:val="00521A29"/>
    <w:rsid w:val="005220E9"/>
    <w:rsid w:val="00522888"/>
    <w:rsid w:val="00522A9A"/>
    <w:rsid w:val="0052389E"/>
    <w:rsid w:val="0052444A"/>
    <w:rsid w:val="00525255"/>
    <w:rsid w:val="0052551E"/>
    <w:rsid w:val="00525A02"/>
    <w:rsid w:val="00525BC3"/>
    <w:rsid w:val="00525E99"/>
    <w:rsid w:val="005265F5"/>
    <w:rsid w:val="0052677B"/>
    <w:rsid w:val="00527000"/>
    <w:rsid w:val="00527B19"/>
    <w:rsid w:val="00530029"/>
    <w:rsid w:val="00530DA0"/>
    <w:rsid w:val="00530F3E"/>
    <w:rsid w:val="00531049"/>
    <w:rsid w:val="00531813"/>
    <w:rsid w:val="00531B25"/>
    <w:rsid w:val="00532161"/>
    <w:rsid w:val="00533E4C"/>
    <w:rsid w:val="00534A9A"/>
    <w:rsid w:val="00534E17"/>
    <w:rsid w:val="005356F9"/>
    <w:rsid w:val="00535778"/>
    <w:rsid w:val="00535EB8"/>
    <w:rsid w:val="0053641C"/>
    <w:rsid w:val="0053644D"/>
    <w:rsid w:val="00536B88"/>
    <w:rsid w:val="005370FD"/>
    <w:rsid w:val="00537ADD"/>
    <w:rsid w:val="00542892"/>
    <w:rsid w:val="005428F1"/>
    <w:rsid w:val="00542910"/>
    <w:rsid w:val="0054358F"/>
    <w:rsid w:val="00544AB8"/>
    <w:rsid w:val="00545288"/>
    <w:rsid w:val="0054543A"/>
    <w:rsid w:val="00545D4F"/>
    <w:rsid w:val="00546579"/>
    <w:rsid w:val="00546E8C"/>
    <w:rsid w:val="0054710D"/>
    <w:rsid w:val="005473A8"/>
    <w:rsid w:val="0054746C"/>
    <w:rsid w:val="00547558"/>
    <w:rsid w:val="00547712"/>
    <w:rsid w:val="005479EE"/>
    <w:rsid w:val="00547FA6"/>
    <w:rsid w:val="00550D37"/>
    <w:rsid w:val="00551AAF"/>
    <w:rsid w:val="00551D6D"/>
    <w:rsid w:val="005532C6"/>
    <w:rsid w:val="00553654"/>
    <w:rsid w:val="00553A49"/>
    <w:rsid w:val="00553A71"/>
    <w:rsid w:val="00553FF3"/>
    <w:rsid w:val="005540A9"/>
    <w:rsid w:val="00554F21"/>
    <w:rsid w:val="005553DC"/>
    <w:rsid w:val="00555557"/>
    <w:rsid w:val="00555A7C"/>
    <w:rsid w:val="005561B9"/>
    <w:rsid w:val="00556444"/>
    <w:rsid w:val="005579AB"/>
    <w:rsid w:val="00557ABA"/>
    <w:rsid w:val="00557D6A"/>
    <w:rsid w:val="00557FC4"/>
    <w:rsid w:val="00560679"/>
    <w:rsid w:val="005606CD"/>
    <w:rsid w:val="00560E9B"/>
    <w:rsid w:val="00561108"/>
    <w:rsid w:val="005611A4"/>
    <w:rsid w:val="0056164D"/>
    <w:rsid w:val="00561AA1"/>
    <w:rsid w:val="00562907"/>
    <w:rsid w:val="005632DF"/>
    <w:rsid w:val="00563568"/>
    <w:rsid w:val="005640CD"/>
    <w:rsid w:val="00564A67"/>
    <w:rsid w:val="00564D1E"/>
    <w:rsid w:val="00564D55"/>
    <w:rsid w:val="00565B4D"/>
    <w:rsid w:val="00566E16"/>
    <w:rsid w:val="005673B7"/>
    <w:rsid w:val="00567543"/>
    <w:rsid w:val="00567DEB"/>
    <w:rsid w:val="0057053F"/>
    <w:rsid w:val="0057197B"/>
    <w:rsid w:val="00572393"/>
    <w:rsid w:val="0057284C"/>
    <w:rsid w:val="00572FED"/>
    <w:rsid w:val="005737D6"/>
    <w:rsid w:val="005749CC"/>
    <w:rsid w:val="00574EE6"/>
    <w:rsid w:val="0057559C"/>
    <w:rsid w:val="00575F18"/>
    <w:rsid w:val="00575F1B"/>
    <w:rsid w:val="0057649E"/>
    <w:rsid w:val="00577C63"/>
    <w:rsid w:val="00577E5C"/>
    <w:rsid w:val="00577EBF"/>
    <w:rsid w:val="005809B2"/>
    <w:rsid w:val="00581C62"/>
    <w:rsid w:val="005820E1"/>
    <w:rsid w:val="0058322E"/>
    <w:rsid w:val="005837FB"/>
    <w:rsid w:val="0058385E"/>
    <w:rsid w:val="00583C0D"/>
    <w:rsid w:val="00584609"/>
    <w:rsid w:val="005849FD"/>
    <w:rsid w:val="00586186"/>
    <w:rsid w:val="00586307"/>
    <w:rsid w:val="00586BC4"/>
    <w:rsid w:val="00586ECE"/>
    <w:rsid w:val="00587018"/>
    <w:rsid w:val="00587A42"/>
    <w:rsid w:val="00587C70"/>
    <w:rsid w:val="0059042B"/>
    <w:rsid w:val="00592449"/>
    <w:rsid w:val="005927B3"/>
    <w:rsid w:val="00592FE5"/>
    <w:rsid w:val="00593495"/>
    <w:rsid w:val="005939EC"/>
    <w:rsid w:val="00593B96"/>
    <w:rsid w:val="005944E3"/>
    <w:rsid w:val="00594ABC"/>
    <w:rsid w:val="0059512D"/>
    <w:rsid w:val="00595AE3"/>
    <w:rsid w:val="00595FB6"/>
    <w:rsid w:val="00597511"/>
    <w:rsid w:val="005A0EE4"/>
    <w:rsid w:val="005A1099"/>
    <w:rsid w:val="005A2668"/>
    <w:rsid w:val="005A37DC"/>
    <w:rsid w:val="005A47AB"/>
    <w:rsid w:val="005A4D6C"/>
    <w:rsid w:val="005A4E0B"/>
    <w:rsid w:val="005A535C"/>
    <w:rsid w:val="005A59D4"/>
    <w:rsid w:val="005A6FCC"/>
    <w:rsid w:val="005A729B"/>
    <w:rsid w:val="005A776B"/>
    <w:rsid w:val="005A7CE9"/>
    <w:rsid w:val="005B1949"/>
    <w:rsid w:val="005B25A8"/>
    <w:rsid w:val="005B2D5C"/>
    <w:rsid w:val="005B5134"/>
    <w:rsid w:val="005B5B3A"/>
    <w:rsid w:val="005B72C6"/>
    <w:rsid w:val="005B7DE1"/>
    <w:rsid w:val="005B7EDE"/>
    <w:rsid w:val="005C0352"/>
    <w:rsid w:val="005C083B"/>
    <w:rsid w:val="005C0A95"/>
    <w:rsid w:val="005C0C7E"/>
    <w:rsid w:val="005C122D"/>
    <w:rsid w:val="005C2139"/>
    <w:rsid w:val="005C21BF"/>
    <w:rsid w:val="005C2FB4"/>
    <w:rsid w:val="005C2FCC"/>
    <w:rsid w:val="005C34B4"/>
    <w:rsid w:val="005C3B90"/>
    <w:rsid w:val="005C4094"/>
    <w:rsid w:val="005C41ED"/>
    <w:rsid w:val="005C4C3C"/>
    <w:rsid w:val="005C4CF3"/>
    <w:rsid w:val="005C588A"/>
    <w:rsid w:val="005C5911"/>
    <w:rsid w:val="005C5A76"/>
    <w:rsid w:val="005C5E68"/>
    <w:rsid w:val="005C60A5"/>
    <w:rsid w:val="005C7346"/>
    <w:rsid w:val="005C76D7"/>
    <w:rsid w:val="005D0309"/>
    <w:rsid w:val="005D11BF"/>
    <w:rsid w:val="005D126C"/>
    <w:rsid w:val="005D1703"/>
    <w:rsid w:val="005D36E7"/>
    <w:rsid w:val="005D45F5"/>
    <w:rsid w:val="005D46A2"/>
    <w:rsid w:val="005D499B"/>
    <w:rsid w:val="005D52C9"/>
    <w:rsid w:val="005D5A26"/>
    <w:rsid w:val="005D6014"/>
    <w:rsid w:val="005D683A"/>
    <w:rsid w:val="005D6DBE"/>
    <w:rsid w:val="005D7028"/>
    <w:rsid w:val="005E07BF"/>
    <w:rsid w:val="005E11CC"/>
    <w:rsid w:val="005E131D"/>
    <w:rsid w:val="005E1534"/>
    <w:rsid w:val="005E1B6C"/>
    <w:rsid w:val="005E2E6A"/>
    <w:rsid w:val="005E3375"/>
    <w:rsid w:val="005E413E"/>
    <w:rsid w:val="005E4166"/>
    <w:rsid w:val="005E42BB"/>
    <w:rsid w:val="005E502E"/>
    <w:rsid w:val="005E5357"/>
    <w:rsid w:val="005E5AD4"/>
    <w:rsid w:val="005E6032"/>
    <w:rsid w:val="005E6402"/>
    <w:rsid w:val="005E7625"/>
    <w:rsid w:val="005E7C2A"/>
    <w:rsid w:val="005F0A4F"/>
    <w:rsid w:val="005F0E82"/>
    <w:rsid w:val="005F126F"/>
    <w:rsid w:val="005F2369"/>
    <w:rsid w:val="005F2D8E"/>
    <w:rsid w:val="005F35D8"/>
    <w:rsid w:val="005F3E54"/>
    <w:rsid w:val="005F4987"/>
    <w:rsid w:val="005F4AD0"/>
    <w:rsid w:val="005F4D21"/>
    <w:rsid w:val="005F502C"/>
    <w:rsid w:val="005F55A0"/>
    <w:rsid w:val="005F589B"/>
    <w:rsid w:val="005F65D5"/>
    <w:rsid w:val="005F6E58"/>
    <w:rsid w:val="005F7B7A"/>
    <w:rsid w:val="00600BC9"/>
    <w:rsid w:val="006015FA"/>
    <w:rsid w:val="00601643"/>
    <w:rsid w:val="006018E3"/>
    <w:rsid w:val="00601977"/>
    <w:rsid w:val="00601C76"/>
    <w:rsid w:val="00601EBF"/>
    <w:rsid w:val="00603E2D"/>
    <w:rsid w:val="00603F61"/>
    <w:rsid w:val="00604FC2"/>
    <w:rsid w:val="0060518A"/>
    <w:rsid w:val="006056CB"/>
    <w:rsid w:val="00605B0A"/>
    <w:rsid w:val="0060607C"/>
    <w:rsid w:val="0060613A"/>
    <w:rsid w:val="00606541"/>
    <w:rsid w:val="006069CD"/>
    <w:rsid w:val="0061002C"/>
    <w:rsid w:val="00610D69"/>
    <w:rsid w:val="006110C4"/>
    <w:rsid w:val="006110CB"/>
    <w:rsid w:val="006113BF"/>
    <w:rsid w:val="006117F7"/>
    <w:rsid w:val="00611AEC"/>
    <w:rsid w:val="00611B36"/>
    <w:rsid w:val="006120A0"/>
    <w:rsid w:val="0061210C"/>
    <w:rsid w:val="006133B3"/>
    <w:rsid w:val="00613854"/>
    <w:rsid w:val="0061393C"/>
    <w:rsid w:val="006143DC"/>
    <w:rsid w:val="00614FD4"/>
    <w:rsid w:val="006150C2"/>
    <w:rsid w:val="00615704"/>
    <w:rsid w:val="00616396"/>
    <w:rsid w:val="00616421"/>
    <w:rsid w:val="0061649B"/>
    <w:rsid w:val="00616F43"/>
    <w:rsid w:val="00617A76"/>
    <w:rsid w:val="0062092A"/>
    <w:rsid w:val="00620AA4"/>
    <w:rsid w:val="00620D3B"/>
    <w:rsid w:val="00621194"/>
    <w:rsid w:val="00621292"/>
    <w:rsid w:val="006217B8"/>
    <w:rsid w:val="00621CC6"/>
    <w:rsid w:val="00622F2A"/>
    <w:rsid w:val="00623680"/>
    <w:rsid w:val="006243F7"/>
    <w:rsid w:val="006250DE"/>
    <w:rsid w:val="0062540A"/>
    <w:rsid w:val="006273B9"/>
    <w:rsid w:val="00627DB7"/>
    <w:rsid w:val="00630730"/>
    <w:rsid w:val="00631901"/>
    <w:rsid w:val="00631E0B"/>
    <w:rsid w:val="00632A79"/>
    <w:rsid w:val="00633864"/>
    <w:rsid w:val="00634330"/>
    <w:rsid w:val="00636315"/>
    <w:rsid w:val="006365F4"/>
    <w:rsid w:val="00637432"/>
    <w:rsid w:val="0063744E"/>
    <w:rsid w:val="00640CF8"/>
    <w:rsid w:val="006426FD"/>
    <w:rsid w:val="00643AB9"/>
    <w:rsid w:val="00644AF5"/>
    <w:rsid w:val="0064515E"/>
    <w:rsid w:val="006451C4"/>
    <w:rsid w:val="006453E1"/>
    <w:rsid w:val="0064793B"/>
    <w:rsid w:val="00647D8F"/>
    <w:rsid w:val="00650073"/>
    <w:rsid w:val="00650508"/>
    <w:rsid w:val="00650ABD"/>
    <w:rsid w:val="00650B1B"/>
    <w:rsid w:val="0065122D"/>
    <w:rsid w:val="00651434"/>
    <w:rsid w:val="00651463"/>
    <w:rsid w:val="0065167B"/>
    <w:rsid w:val="00652A4B"/>
    <w:rsid w:val="0065367B"/>
    <w:rsid w:val="00653F00"/>
    <w:rsid w:val="0065487C"/>
    <w:rsid w:val="006552BB"/>
    <w:rsid w:val="006557D6"/>
    <w:rsid w:val="00657168"/>
    <w:rsid w:val="006572C6"/>
    <w:rsid w:val="0065763E"/>
    <w:rsid w:val="00657B71"/>
    <w:rsid w:val="00660370"/>
    <w:rsid w:val="00661255"/>
    <w:rsid w:val="006618F4"/>
    <w:rsid w:val="00662F61"/>
    <w:rsid w:val="00663135"/>
    <w:rsid w:val="0066384B"/>
    <w:rsid w:val="00664382"/>
    <w:rsid w:val="006643BE"/>
    <w:rsid w:val="00664832"/>
    <w:rsid w:val="006664B9"/>
    <w:rsid w:val="006671D0"/>
    <w:rsid w:val="006671FB"/>
    <w:rsid w:val="00667B1C"/>
    <w:rsid w:val="00667B69"/>
    <w:rsid w:val="006704D8"/>
    <w:rsid w:val="00670821"/>
    <w:rsid w:val="00670C73"/>
    <w:rsid w:val="00670DE8"/>
    <w:rsid w:val="00671B2F"/>
    <w:rsid w:val="00674236"/>
    <w:rsid w:val="006747F5"/>
    <w:rsid w:val="00674938"/>
    <w:rsid w:val="00674F5F"/>
    <w:rsid w:val="00675A43"/>
    <w:rsid w:val="00676335"/>
    <w:rsid w:val="0067654F"/>
    <w:rsid w:val="00677726"/>
    <w:rsid w:val="00680770"/>
    <w:rsid w:val="0068092F"/>
    <w:rsid w:val="006814CA"/>
    <w:rsid w:val="006823CE"/>
    <w:rsid w:val="00685451"/>
    <w:rsid w:val="00685DA5"/>
    <w:rsid w:val="00685FDD"/>
    <w:rsid w:val="00686647"/>
    <w:rsid w:val="00686955"/>
    <w:rsid w:val="00686E2C"/>
    <w:rsid w:val="00686F40"/>
    <w:rsid w:val="00687144"/>
    <w:rsid w:val="00687C9B"/>
    <w:rsid w:val="00687EE1"/>
    <w:rsid w:val="0069034B"/>
    <w:rsid w:val="00691DD6"/>
    <w:rsid w:val="00692203"/>
    <w:rsid w:val="0069268E"/>
    <w:rsid w:val="006935C0"/>
    <w:rsid w:val="0069404D"/>
    <w:rsid w:val="00694388"/>
    <w:rsid w:val="00694B88"/>
    <w:rsid w:val="00694D8E"/>
    <w:rsid w:val="00695365"/>
    <w:rsid w:val="00695663"/>
    <w:rsid w:val="00695862"/>
    <w:rsid w:val="0069649C"/>
    <w:rsid w:val="00696561"/>
    <w:rsid w:val="006966DC"/>
    <w:rsid w:val="00696B10"/>
    <w:rsid w:val="00697004"/>
    <w:rsid w:val="006971DE"/>
    <w:rsid w:val="0069783A"/>
    <w:rsid w:val="00697CBD"/>
    <w:rsid w:val="006A05C9"/>
    <w:rsid w:val="006A0729"/>
    <w:rsid w:val="006A0958"/>
    <w:rsid w:val="006A0EDA"/>
    <w:rsid w:val="006A1657"/>
    <w:rsid w:val="006A239A"/>
    <w:rsid w:val="006A363B"/>
    <w:rsid w:val="006A6EFB"/>
    <w:rsid w:val="006A7A22"/>
    <w:rsid w:val="006A7C60"/>
    <w:rsid w:val="006B0903"/>
    <w:rsid w:val="006B0A7F"/>
    <w:rsid w:val="006B143B"/>
    <w:rsid w:val="006B1465"/>
    <w:rsid w:val="006B34D3"/>
    <w:rsid w:val="006B34FF"/>
    <w:rsid w:val="006B3722"/>
    <w:rsid w:val="006B49F9"/>
    <w:rsid w:val="006B5711"/>
    <w:rsid w:val="006B603C"/>
    <w:rsid w:val="006B6186"/>
    <w:rsid w:val="006B62FE"/>
    <w:rsid w:val="006B66B7"/>
    <w:rsid w:val="006B68D9"/>
    <w:rsid w:val="006B692C"/>
    <w:rsid w:val="006B7093"/>
    <w:rsid w:val="006B798E"/>
    <w:rsid w:val="006B79D9"/>
    <w:rsid w:val="006C0C8F"/>
    <w:rsid w:val="006C1414"/>
    <w:rsid w:val="006C39CF"/>
    <w:rsid w:val="006C3A23"/>
    <w:rsid w:val="006C473B"/>
    <w:rsid w:val="006C498A"/>
    <w:rsid w:val="006C525C"/>
    <w:rsid w:val="006C5CA2"/>
    <w:rsid w:val="006C6A3C"/>
    <w:rsid w:val="006C75C0"/>
    <w:rsid w:val="006C7C52"/>
    <w:rsid w:val="006C7CF3"/>
    <w:rsid w:val="006C7E76"/>
    <w:rsid w:val="006D1A89"/>
    <w:rsid w:val="006D2052"/>
    <w:rsid w:val="006D224E"/>
    <w:rsid w:val="006D2520"/>
    <w:rsid w:val="006D2B52"/>
    <w:rsid w:val="006D46EE"/>
    <w:rsid w:val="006D4A3E"/>
    <w:rsid w:val="006D4CFA"/>
    <w:rsid w:val="006D4F9B"/>
    <w:rsid w:val="006D5AA2"/>
    <w:rsid w:val="006D5C6B"/>
    <w:rsid w:val="006D669C"/>
    <w:rsid w:val="006D6A73"/>
    <w:rsid w:val="006D6F88"/>
    <w:rsid w:val="006D71B4"/>
    <w:rsid w:val="006D7242"/>
    <w:rsid w:val="006D7A14"/>
    <w:rsid w:val="006E0970"/>
    <w:rsid w:val="006E16EA"/>
    <w:rsid w:val="006E1B1B"/>
    <w:rsid w:val="006E243B"/>
    <w:rsid w:val="006E2D88"/>
    <w:rsid w:val="006E3AA6"/>
    <w:rsid w:val="006E433D"/>
    <w:rsid w:val="006E680A"/>
    <w:rsid w:val="006E7EA5"/>
    <w:rsid w:val="006F021D"/>
    <w:rsid w:val="006F0B6B"/>
    <w:rsid w:val="006F1CA7"/>
    <w:rsid w:val="006F1F20"/>
    <w:rsid w:val="006F3911"/>
    <w:rsid w:val="006F3CAF"/>
    <w:rsid w:val="006F3FF4"/>
    <w:rsid w:val="006F4D9D"/>
    <w:rsid w:val="006F5127"/>
    <w:rsid w:val="006F52F9"/>
    <w:rsid w:val="006F6F8E"/>
    <w:rsid w:val="006F7D5B"/>
    <w:rsid w:val="00701828"/>
    <w:rsid w:val="00702622"/>
    <w:rsid w:val="00702CE2"/>
    <w:rsid w:val="00702FBC"/>
    <w:rsid w:val="00703125"/>
    <w:rsid w:val="007041FD"/>
    <w:rsid w:val="00704CAF"/>
    <w:rsid w:val="00705069"/>
    <w:rsid w:val="00705245"/>
    <w:rsid w:val="0070595C"/>
    <w:rsid w:val="00706052"/>
    <w:rsid w:val="00706FFC"/>
    <w:rsid w:val="007076AB"/>
    <w:rsid w:val="00710BB9"/>
    <w:rsid w:val="0071155D"/>
    <w:rsid w:val="00711AA7"/>
    <w:rsid w:val="0071275E"/>
    <w:rsid w:val="00712C62"/>
    <w:rsid w:val="007130A9"/>
    <w:rsid w:val="0071402D"/>
    <w:rsid w:val="00715BBB"/>
    <w:rsid w:val="00716BF5"/>
    <w:rsid w:val="00716F62"/>
    <w:rsid w:val="0071703F"/>
    <w:rsid w:val="00717085"/>
    <w:rsid w:val="00717672"/>
    <w:rsid w:val="00717D65"/>
    <w:rsid w:val="0072038D"/>
    <w:rsid w:val="007205E2"/>
    <w:rsid w:val="00720999"/>
    <w:rsid w:val="00720B43"/>
    <w:rsid w:val="0072174F"/>
    <w:rsid w:val="007220AB"/>
    <w:rsid w:val="007227DB"/>
    <w:rsid w:val="00723838"/>
    <w:rsid w:val="00724C21"/>
    <w:rsid w:val="00724E46"/>
    <w:rsid w:val="00726F87"/>
    <w:rsid w:val="007272C7"/>
    <w:rsid w:val="00730702"/>
    <w:rsid w:val="00730A0D"/>
    <w:rsid w:val="00730D8A"/>
    <w:rsid w:val="00730F67"/>
    <w:rsid w:val="00731E5A"/>
    <w:rsid w:val="0073249D"/>
    <w:rsid w:val="007326E7"/>
    <w:rsid w:val="00733303"/>
    <w:rsid w:val="007335AA"/>
    <w:rsid w:val="00733A7F"/>
    <w:rsid w:val="007341A1"/>
    <w:rsid w:val="00734521"/>
    <w:rsid w:val="00734B3D"/>
    <w:rsid w:val="00735D6D"/>
    <w:rsid w:val="00736DC6"/>
    <w:rsid w:val="00737552"/>
    <w:rsid w:val="007377D6"/>
    <w:rsid w:val="00737EBF"/>
    <w:rsid w:val="007400A6"/>
    <w:rsid w:val="00740CB3"/>
    <w:rsid w:val="00741B3D"/>
    <w:rsid w:val="0074262A"/>
    <w:rsid w:val="007433AF"/>
    <w:rsid w:val="00743610"/>
    <w:rsid w:val="007439D9"/>
    <w:rsid w:val="00744654"/>
    <w:rsid w:val="00744C50"/>
    <w:rsid w:val="00745935"/>
    <w:rsid w:val="00745F74"/>
    <w:rsid w:val="0074645C"/>
    <w:rsid w:val="00746C67"/>
    <w:rsid w:val="00746E7A"/>
    <w:rsid w:val="0074708D"/>
    <w:rsid w:val="00747263"/>
    <w:rsid w:val="0074760C"/>
    <w:rsid w:val="00747DCD"/>
    <w:rsid w:val="0075043B"/>
    <w:rsid w:val="00751326"/>
    <w:rsid w:val="00751E45"/>
    <w:rsid w:val="00752016"/>
    <w:rsid w:val="00752721"/>
    <w:rsid w:val="007532D6"/>
    <w:rsid w:val="0075366B"/>
    <w:rsid w:val="0075374E"/>
    <w:rsid w:val="007539D4"/>
    <w:rsid w:val="007540DB"/>
    <w:rsid w:val="00754985"/>
    <w:rsid w:val="0075564A"/>
    <w:rsid w:val="00756F07"/>
    <w:rsid w:val="0075702B"/>
    <w:rsid w:val="00757DD3"/>
    <w:rsid w:val="007608E5"/>
    <w:rsid w:val="00760B79"/>
    <w:rsid w:val="007611C5"/>
    <w:rsid w:val="0076130C"/>
    <w:rsid w:val="007617B7"/>
    <w:rsid w:val="00763432"/>
    <w:rsid w:val="007636B1"/>
    <w:rsid w:val="00764D09"/>
    <w:rsid w:val="00764F52"/>
    <w:rsid w:val="00765E00"/>
    <w:rsid w:val="00765F7C"/>
    <w:rsid w:val="00766A01"/>
    <w:rsid w:val="007710C9"/>
    <w:rsid w:val="00771541"/>
    <w:rsid w:val="007719D8"/>
    <w:rsid w:val="00771B93"/>
    <w:rsid w:val="007727D0"/>
    <w:rsid w:val="007731BA"/>
    <w:rsid w:val="007731F6"/>
    <w:rsid w:val="00773590"/>
    <w:rsid w:val="007738E8"/>
    <w:rsid w:val="00773BBA"/>
    <w:rsid w:val="00773DCE"/>
    <w:rsid w:val="007740FB"/>
    <w:rsid w:val="0077451D"/>
    <w:rsid w:val="00776364"/>
    <w:rsid w:val="00776B6E"/>
    <w:rsid w:val="00776ECB"/>
    <w:rsid w:val="00776ED9"/>
    <w:rsid w:val="0077724B"/>
    <w:rsid w:val="007776DD"/>
    <w:rsid w:val="00780024"/>
    <w:rsid w:val="00780895"/>
    <w:rsid w:val="007810D1"/>
    <w:rsid w:val="007813D8"/>
    <w:rsid w:val="00781562"/>
    <w:rsid w:val="00781A18"/>
    <w:rsid w:val="00781AC5"/>
    <w:rsid w:val="0078278F"/>
    <w:rsid w:val="007829EA"/>
    <w:rsid w:val="00783818"/>
    <w:rsid w:val="00784984"/>
    <w:rsid w:val="00784D68"/>
    <w:rsid w:val="00784DDF"/>
    <w:rsid w:val="00784E48"/>
    <w:rsid w:val="00784E52"/>
    <w:rsid w:val="00785403"/>
    <w:rsid w:val="00785528"/>
    <w:rsid w:val="007861D8"/>
    <w:rsid w:val="0078621D"/>
    <w:rsid w:val="00786F77"/>
    <w:rsid w:val="00787505"/>
    <w:rsid w:val="00787BC7"/>
    <w:rsid w:val="007933FA"/>
    <w:rsid w:val="00793D45"/>
    <w:rsid w:val="00794E78"/>
    <w:rsid w:val="00796D2F"/>
    <w:rsid w:val="00796F41"/>
    <w:rsid w:val="0079705E"/>
    <w:rsid w:val="00797457"/>
    <w:rsid w:val="0079777A"/>
    <w:rsid w:val="00797A96"/>
    <w:rsid w:val="00797CE6"/>
    <w:rsid w:val="00797F0B"/>
    <w:rsid w:val="007A01CC"/>
    <w:rsid w:val="007A0520"/>
    <w:rsid w:val="007A216A"/>
    <w:rsid w:val="007A2CC0"/>
    <w:rsid w:val="007A3350"/>
    <w:rsid w:val="007A3C31"/>
    <w:rsid w:val="007A420C"/>
    <w:rsid w:val="007A44D2"/>
    <w:rsid w:val="007A475E"/>
    <w:rsid w:val="007A47F3"/>
    <w:rsid w:val="007A5A22"/>
    <w:rsid w:val="007A5EE4"/>
    <w:rsid w:val="007A678D"/>
    <w:rsid w:val="007A6B1A"/>
    <w:rsid w:val="007A76DA"/>
    <w:rsid w:val="007B0567"/>
    <w:rsid w:val="007B0E3D"/>
    <w:rsid w:val="007B0EEE"/>
    <w:rsid w:val="007B1F63"/>
    <w:rsid w:val="007B25A3"/>
    <w:rsid w:val="007B261D"/>
    <w:rsid w:val="007B48FD"/>
    <w:rsid w:val="007B5738"/>
    <w:rsid w:val="007B5904"/>
    <w:rsid w:val="007B5A4D"/>
    <w:rsid w:val="007B62B5"/>
    <w:rsid w:val="007B642E"/>
    <w:rsid w:val="007B6804"/>
    <w:rsid w:val="007B6AEB"/>
    <w:rsid w:val="007B7320"/>
    <w:rsid w:val="007B7854"/>
    <w:rsid w:val="007B7A5A"/>
    <w:rsid w:val="007C015D"/>
    <w:rsid w:val="007C060A"/>
    <w:rsid w:val="007C1DA0"/>
    <w:rsid w:val="007C2378"/>
    <w:rsid w:val="007C2481"/>
    <w:rsid w:val="007C2B2B"/>
    <w:rsid w:val="007C2B6D"/>
    <w:rsid w:val="007C38B6"/>
    <w:rsid w:val="007C3ECC"/>
    <w:rsid w:val="007C3F9A"/>
    <w:rsid w:val="007C4299"/>
    <w:rsid w:val="007C45BA"/>
    <w:rsid w:val="007C4F93"/>
    <w:rsid w:val="007C54B1"/>
    <w:rsid w:val="007C6146"/>
    <w:rsid w:val="007C6BA0"/>
    <w:rsid w:val="007C7525"/>
    <w:rsid w:val="007C7766"/>
    <w:rsid w:val="007C7B54"/>
    <w:rsid w:val="007D06B6"/>
    <w:rsid w:val="007D093A"/>
    <w:rsid w:val="007D1971"/>
    <w:rsid w:val="007D21E5"/>
    <w:rsid w:val="007D259E"/>
    <w:rsid w:val="007D2947"/>
    <w:rsid w:val="007D3043"/>
    <w:rsid w:val="007D3E21"/>
    <w:rsid w:val="007D4012"/>
    <w:rsid w:val="007D42E0"/>
    <w:rsid w:val="007D4827"/>
    <w:rsid w:val="007D4BAE"/>
    <w:rsid w:val="007D4EDE"/>
    <w:rsid w:val="007D5177"/>
    <w:rsid w:val="007D5B2E"/>
    <w:rsid w:val="007D5F2D"/>
    <w:rsid w:val="007D7F54"/>
    <w:rsid w:val="007E0BE9"/>
    <w:rsid w:val="007E1430"/>
    <w:rsid w:val="007E2249"/>
    <w:rsid w:val="007E40FD"/>
    <w:rsid w:val="007E421B"/>
    <w:rsid w:val="007E481B"/>
    <w:rsid w:val="007E4B7B"/>
    <w:rsid w:val="007E4D53"/>
    <w:rsid w:val="007E501D"/>
    <w:rsid w:val="007E5258"/>
    <w:rsid w:val="007E5974"/>
    <w:rsid w:val="007E5DC4"/>
    <w:rsid w:val="007E5E52"/>
    <w:rsid w:val="007E6A68"/>
    <w:rsid w:val="007E78F8"/>
    <w:rsid w:val="007F1032"/>
    <w:rsid w:val="007F13E5"/>
    <w:rsid w:val="007F2076"/>
    <w:rsid w:val="007F22FA"/>
    <w:rsid w:val="007F23FB"/>
    <w:rsid w:val="007F259B"/>
    <w:rsid w:val="007F34DF"/>
    <w:rsid w:val="007F4749"/>
    <w:rsid w:val="007F5028"/>
    <w:rsid w:val="007F5D2C"/>
    <w:rsid w:val="007F725D"/>
    <w:rsid w:val="007F77AE"/>
    <w:rsid w:val="007F7B0A"/>
    <w:rsid w:val="007F7C96"/>
    <w:rsid w:val="0080003A"/>
    <w:rsid w:val="008006C6"/>
    <w:rsid w:val="00800D6A"/>
    <w:rsid w:val="00800ED0"/>
    <w:rsid w:val="00800F40"/>
    <w:rsid w:val="008012CF"/>
    <w:rsid w:val="008018B6"/>
    <w:rsid w:val="008018F1"/>
    <w:rsid w:val="00801E98"/>
    <w:rsid w:val="00802940"/>
    <w:rsid w:val="00802BA8"/>
    <w:rsid w:val="00802C77"/>
    <w:rsid w:val="00802FD8"/>
    <w:rsid w:val="008035A4"/>
    <w:rsid w:val="00803697"/>
    <w:rsid w:val="00803EBB"/>
    <w:rsid w:val="008046B8"/>
    <w:rsid w:val="008046E1"/>
    <w:rsid w:val="00804A1B"/>
    <w:rsid w:val="0080540D"/>
    <w:rsid w:val="00805793"/>
    <w:rsid w:val="00805A9B"/>
    <w:rsid w:val="00805AB6"/>
    <w:rsid w:val="00805B55"/>
    <w:rsid w:val="00805DE3"/>
    <w:rsid w:val="00805E1D"/>
    <w:rsid w:val="00806D8F"/>
    <w:rsid w:val="00807368"/>
    <w:rsid w:val="00807B46"/>
    <w:rsid w:val="00807ED2"/>
    <w:rsid w:val="00810D19"/>
    <w:rsid w:val="00810FD7"/>
    <w:rsid w:val="00811083"/>
    <w:rsid w:val="00811416"/>
    <w:rsid w:val="00812D54"/>
    <w:rsid w:val="0081311E"/>
    <w:rsid w:val="00813731"/>
    <w:rsid w:val="008138E5"/>
    <w:rsid w:val="00813AD3"/>
    <w:rsid w:val="0081414A"/>
    <w:rsid w:val="00815204"/>
    <w:rsid w:val="008165ED"/>
    <w:rsid w:val="008169D0"/>
    <w:rsid w:val="0081760E"/>
    <w:rsid w:val="00817876"/>
    <w:rsid w:val="00817BFA"/>
    <w:rsid w:val="00817CC6"/>
    <w:rsid w:val="00820281"/>
    <w:rsid w:val="00820AE6"/>
    <w:rsid w:val="00820C57"/>
    <w:rsid w:val="00820D3B"/>
    <w:rsid w:val="008215B2"/>
    <w:rsid w:val="0082160C"/>
    <w:rsid w:val="00821A8A"/>
    <w:rsid w:val="00821DC7"/>
    <w:rsid w:val="00821FEE"/>
    <w:rsid w:val="00822F05"/>
    <w:rsid w:val="00824AAE"/>
    <w:rsid w:val="00825949"/>
    <w:rsid w:val="00825E44"/>
    <w:rsid w:val="00826C00"/>
    <w:rsid w:val="00826C50"/>
    <w:rsid w:val="00826FF0"/>
    <w:rsid w:val="00827CD1"/>
    <w:rsid w:val="00827E6D"/>
    <w:rsid w:val="00830EDE"/>
    <w:rsid w:val="008317CF"/>
    <w:rsid w:val="00831D89"/>
    <w:rsid w:val="0083279F"/>
    <w:rsid w:val="00832935"/>
    <w:rsid w:val="00833BCE"/>
    <w:rsid w:val="00833FFE"/>
    <w:rsid w:val="008341CD"/>
    <w:rsid w:val="0083421D"/>
    <w:rsid w:val="00834408"/>
    <w:rsid w:val="00834490"/>
    <w:rsid w:val="00834AB3"/>
    <w:rsid w:val="00834CA1"/>
    <w:rsid w:val="00835515"/>
    <w:rsid w:val="00835551"/>
    <w:rsid w:val="0083600E"/>
    <w:rsid w:val="008365A4"/>
    <w:rsid w:val="008369B5"/>
    <w:rsid w:val="008400A4"/>
    <w:rsid w:val="00840DC1"/>
    <w:rsid w:val="00842A89"/>
    <w:rsid w:val="00843CD0"/>
    <w:rsid w:val="00844363"/>
    <w:rsid w:val="00844C3C"/>
    <w:rsid w:val="00845074"/>
    <w:rsid w:val="008457D8"/>
    <w:rsid w:val="00846E46"/>
    <w:rsid w:val="00846ED1"/>
    <w:rsid w:val="00847572"/>
    <w:rsid w:val="0084769D"/>
    <w:rsid w:val="00850253"/>
    <w:rsid w:val="008502C4"/>
    <w:rsid w:val="00851B9C"/>
    <w:rsid w:val="00851DDA"/>
    <w:rsid w:val="00853644"/>
    <w:rsid w:val="008538AC"/>
    <w:rsid w:val="00854384"/>
    <w:rsid w:val="00854506"/>
    <w:rsid w:val="00854F3E"/>
    <w:rsid w:val="008559EC"/>
    <w:rsid w:val="00855E4E"/>
    <w:rsid w:val="00856E46"/>
    <w:rsid w:val="00857077"/>
    <w:rsid w:val="008573A4"/>
    <w:rsid w:val="008578B2"/>
    <w:rsid w:val="00857DBA"/>
    <w:rsid w:val="00860E14"/>
    <w:rsid w:val="008613AA"/>
    <w:rsid w:val="008614C8"/>
    <w:rsid w:val="00861C53"/>
    <w:rsid w:val="0086289B"/>
    <w:rsid w:val="00862996"/>
    <w:rsid w:val="00862CE5"/>
    <w:rsid w:val="0086318E"/>
    <w:rsid w:val="008632A6"/>
    <w:rsid w:val="00863661"/>
    <w:rsid w:val="008638E9"/>
    <w:rsid w:val="00863D28"/>
    <w:rsid w:val="00863DC0"/>
    <w:rsid w:val="0086525C"/>
    <w:rsid w:val="008652CF"/>
    <w:rsid w:val="00866F0E"/>
    <w:rsid w:val="008673E8"/>
    <w:rsid w:val="0086782B"/>
    <w:rsid w:val="00867E25"/>
    <w:rsid w:val="008703D5"/>
    <w:rsid w:val="00870569"/>
    <w:rsid w:val="00871325"/>
    <w:rsid w:val="008725DD"/>
    <w:rsid w:val="008727D0"/>
    <w:rsid w:val="008728AC"/>
    <w:rsid w:val="00873255"/>
    <w:rsid w:val="008732E5"/>
    <w:rsid w:val="008735DA"/>
    <w:rsid w:val="00874183"/>
    <w:rsid w:val="00874979"/>
    <w:rsid w:val="00874ABA"/>
    <w:rsid w:val="008750BC"/>
    <w:rsid w:val="008805E7"/>
    <w:rsid w:val="00880B47"/>
    <w:rsid w:val="00881CD8"/>
    <w:rsid w:val="00881DB9"/>
    <w:rsid w:val="008826F3"/>
    <w:rsid w:val="00882A6F"/>
    <w:rsid w:val="00883E86"/>
    <w:rsid w:val="0088430A"/>
    <w:rsid w:val="008852F0"/>
    <w:rsid w:val="00885430"/>
    <w:rsid w:val="00886982"/>
    <w:rsid w:val="00886C02"/>
    <w:rsid w:val="00886FDF"/>
    <w:rsid w:val="00887E2B"/>
    <w:rsid w:val="008909EF"/>
    <w:rsid w:val="008911AC"/>
    <w:rsid w:val="0089131B"/>
    <w:rsid w:val="00891931"/>
    <w:rsid w:val="00891CC7"/>
    <w:rsid w:val="008920FC"/>
    <w:rsid w:val="008929FC"/>
    <w:rsid w:val="00892FD7"/>
    <w:rsid w:val="00893070"/>
    <w:rsid w:val="008934C9"/>
    <w:rsid w:val="00893ED7"/>
    <w:rsid w:val="00894B67"/>
    <w:rsid w:val="00894D10"/>
    <w:rsid w:val="00896296"/>
    <w:rsid w:val="00896ADB"/>
    <w:rsid w:val="00896FCD"/>
    <w:rsid w:val="008A0651"/>
    <w:rsid w:val="008A0BD6"/>
    <w:rsid w:val="008A1FE7"/>
    <w:rsid w:val="008A23E1"/>
    <w:rsid w:val="008A254D"/>
    <w:rsid w:val="008A26F9"/>
    <w:rsid w:val="008A2B86"/>
    <w:rsid w:val="008A2E3A"/>
    <w:rsid w:val="008A3D11"/>
    <w:rsid w:val="008A40BE"/>
    <w:rsid w:val="008A4353"/>
    <w:rsid w:val="008A4C6A"/>
    <w:rsid w:val="008A5737"/>
    <w:rsid w:val="008A5F21"/>
    <w:rsid w:val="008A61CB"/>
    <w:rsid w:val="008A6435"/>
    <w:rsid w:val="008A69DE"/>
    <w:rsid w:val="008A6BDD"/>
    <w:rsid w:val="008A7A56"/>
    <w:rsid w:val="008B01D5"/>
    <w:rsid w:val="008B1032"/>
    <w:rsid w:val="008B1202"/>
    <w:rsid w:val="008B1A7C"/>
    <w:rsid w:val="008B2480"/>
    <w:rsid w:val="008B2D2F"/>
    <w:rsid w:val="008B3110"/>
    <w:rsid w:val="008B36B7"/>
    <w:rsid w:val="008B43D0"/>
    <w:rsid w:val="008B4FB3"/>
    <w:rsid w:val="008B52BC"/>
    <w:rsid w:val="008B5680"/>
    <w:rsid w:val="008B589D"/>
    <w:rsid w:val="008B6581"/>
    <w:rsid w:val="008B7DD5"/>
    <w:rsid w:val="008C0056"/>
    <w:rsid w:val="008C0AE1"/>
    <w:rsid w:val="008C0BD6"/>
    <w:rsid w:val="008C12A8"/>
    <w:rsid w:val="008C1CFC"/>
    <w:rsid w:val="008C1D58"/>
    <w:rsid w:val="008C1D72"/>
    <w:rsid w:val="008C2BF6"/>
    <w:rsid w:val="008C30A9"/>
    <w:rsid w:val="008C3958"/>
    <w:rsid w:val="008C420C"/>
    <w:rsid w:val="008C5239"/>
    <w:rsid w:val="008C5E20"/>
    <w:rsid w:val="008C61A5"/>
    <w:rsid w:val="008C6476"/>
    <w:rsid w:val="008C6AC5"/>
    <w:rsid w:val="008C6D85"/>
    <w:rsid w:val="008C732E"/>
    <w:rsid w:val="008C7746"/>
    <w:rsid w:val="008D01E5"/>
    <w:rsid w:val="008D04D7"/>
    <w:rsid w:val="008D0AC8"/>
    <w:rsid w:val="008D13A7"/>
    <w:rsid w:val="008D17ED"/>
    <w:rsid w:val="008D1C52"/>
    <w:rsid w:val="008D2B47"/>
    <w:rsid w:val="008D2C90"/>
    <w:rsid w:val="008D3467"/>
    <w:rsid w:val="008D46BF"/>
    <w:rsid w:val="008D50E6"/>
    <w:rsid w:val="008D65FE"/>
    <w:rsid w:val="008D6E3C"/>
    <w:rsid w:val="008D6FA2"/>
    <w:rsid w:val="008D7481"/>
    <w:rsid w:val="008D78D2"/>
    <w:rsid w:val="008D7F3E"/>
    <w:rsid w:val="008D7FBD"/>
    <w:rsid w:val="008E04DD"/>
    <w:rsid w:val="008E069A"/>
    <w:rsid w:val="008E1B4C"/>
    <w:rsid w:val="008E337B"/>
    <w:rsid w:val="008E36DB"/>
    <w:rsid w:val="008E3B6A"/>
    <w:rsid w:val="008E422E"/>
    <w:rsid w:val="008E4B95"/>
    <w:rsid w:val="008E4E5C"/>
    <w:rsid w:val="008E50E8"/>
    <w:rsid w:val="008E5254"/>
    <w:rsid w:val="008E5322"/>
    <w:rsid w:val="008E5473"/>
    <w:rsid w:val="008E551A"/>
    <w:rsid w:val="008E5CE8"/>
    <w:rsid w:val="008E5E06"/>
    <w:rsid w:val="008E6193"/>
    <w:rsid w:val="008E7741"/>
    <w:rsid w:val="008E7F4F"/>
    <w:rsid w:val="008F119B"/>
    <w:rsid w:val="008F18F8"/>
    <w:rsid w:val="008F1A19"/>
    <w:rsid w:val="008F2837"/>
    <w:rsid w:val="008F380F"/>
    <w:rsid w:val="008F3833"/>
    <w:rsid w:val="008F3906"/>
    <w:rsid w:val="008F3E74"/>
    <w:rsid w:val="008F446F"/>
    <w:rsid w:val="008F469B"/>
    <w:rsid w:val="008F50A4"/>
    <w:rsid w:val="008F587C"/>
    <w:rsid w:val="008F5D15"/>
    <w:rsid w:val="008F5F39"/>
    <w:rsid w:val="008F6239"/>
    <w:rsid w:val="008F6287"/>
    <w:rsid w:val="0090013D"/>
    <w:rsid w:val="0090073B"/>
    <w:rsid w:val="00900800"/>
    <w:rsid w:val="009028FA"/>
    <w:rsid w:val="00902C46"/>
    <w:rsid w:val="0090378D"/>
    <w:rsid w:val="0090379F"/>
    <w:rsid w:val="00903D36"/>
    <w:rsid w:val="00904910"/>
    <w:rsid w:val="00904A82"/>
    <w:rsid w:val="00905C94"/>
    <w:rsid w:val="0090608C"/>
    <w:rsid w:val="00906570"/>
    <w:rsid w:val="009065A1"/>
    <w:rsid w:val="0090678B"/>
    <w:rsid w:val="00907576"/>
    <w:rsid w:val="00910096"/>
    <w:rsid w:val="00910AE0"/>
    <w:rsid w:val="00910D66"/>
    <w:rsid w:val="00910DF4"/>
    <w:rsid w:val="0091132F"/>
    <w:rsid w:val="00911D16"/>
    <w:rsid w:val="00911EE0"/>
    <w:rsid w:val="009129E7"/>
    <w:rsid w:val="009130D3"/>
    <w:rsid w:val="00913ADD"/>
    <w:rsid w:val="00913D05"/>
    <w:rsid w:val="00914713"/>
    <w:rsid w:val="0091492B"/>
    <w:rsid w:val="00914ECE"/>
    <w:rsid w:val="00914F95"/>
    <w:rsid w:val="00915294"/>
    <w:rsid w:val="00915D56"/>
    <w:rsid w:val="009164C6"/>
    <w:rsid w:val="00916675"/>
    <w:rsid w:val="00916924"/>
    <w:rsid w:val="00916D03"/>
    <w:rsid w:val="00916DE2"/>
    <w:rsid w:val="00916F5D"/>
    <w:rsid w:val="009170D9"/>
    <w:rsid w:val="00917453"/>
    <w:rsid w:val="00917650"/>
    <w:rsid w:val="00920391"/>
    <w:rsid w:val="00921D6D"/>
    <w:rsid w:val="00921FB8"/>
    <w:rsid w:val="00922220"/>
    <w:rsid w:val="009226A1"/>
    <w:rsid w:val="00923653"/>
    <w:rsid w:val="00923912"/>
    <w:rsid w:val="00924E70"/>
    <w:rsid w:val="00925349"/>
    <w:rsid w:val="009269F9"/>
    <w:rsid w:val="00927DE3"/>
    <w:rsid w:val="00930A92"/>
    <w:rsid w:val="009314F0"/>
    <w:rsid w:val="00931782"/>
    <w:rsid w:val="00931B16"/>
    <w:rsid w:val="00932466"/>
    <w:rsid w:val="0093281F"/>
    <w:rsid w:val="009329FF"/>
    <w:rsid w:val="00932DF0"/>
    <w:rsid w:val="0093386A"/>
    <w:rsid w:val="009344E3"/>
    <w:rsid w:val="00936BED"/>
    <w:rsid w:val="0093764D"/>
    <w:rsid w:val="00937C2E"/>
    <w:rsid w:val="009407D5"/>
    <w:rsid w:val="009411F6"/>
    <w:rsid w:val="009413D5"/>
    <w:rsid w:val="009415A0"/>
    <w:rsid w:val="00941A46"/>
    <w:rsid w:val="00941BD3"/>
    <w:rsid w:val="00942555"/>
    <w:rsid w:val="00943051"/>
    <w:rsid w:val="00944BC7"/>
    <w:rsid w:val="00944F7E"/>
    <w:rsid w:val="00944F9F"/>
    <w:rsid w:val="00944FA5"/>
    <w:rsid w:val="00945349"/>
    <w:rsid w:val="00945638"/>
    <w:rsid w:val="00945E3B"/>
    <w:rsid w:val="009460EC"/>
    <w:rsid w:val="00946E5E"/>
    <w:rsid w:val="00947445"/>
    <w:rsid w:val="0095076C"/>
    <w:rsid w:val="00950A39"/>
    <w:rsid w:val="00952617"/>
    <w:rsid w:val="00953366"/>
    <w:rsid w:val="00953AA7"/>
    <w:rsid w:val="00953B9F"/>
    <w:rsid w:val="00953E60"/>
    <w:rsid w:val="00954460"/>
    <w:rsid w:val="00954536"/>
    <w:rsid w:val="00954CA2"/>
    <w:rsid w:val="00955136"/>
    <w:rsid w:val="00955251"/>
    <w:rsid w:val="009554D2"/>
    <w:rsid w:val="00955A64"/>
    <w:rsid w:val="00955BD9"/>
    <w:rsid w:val="00956208"/>
    <w:rsid w:val="00956226"/>
    <w:rsid w:val="009563EC"/>
    <w:rsid w:val="00956758"/>
    <w:rsid w:val="00956EC6"/>
    <w:rsid w:val="00957E4B"/>
    <w:rsid w:val="009601CB"/>
    <w:rsid w:val="00960B07"/>
    <w:rsid w:val="009612B3"/>
    <w:rsid w:val="0096140A"/>
    <w:rsid w:val="0096145E"/>
    <w:rsid w:val="0096198E"/>
    <w:rsid w:val="00961AD6"/>
    <w:rsid w:val="00961B08"/>
    <w:rsid w:val="00961BA9"/>
    <w:rsid w:val="009623BC"/>
    <w:rsid w:val="009624E6"/>
    <w:rsid w:val="00962C07"/>
    <w:rsid w:val="00963A1D"/>
    <w:rsid w:val="00964933"/>
    <w:rsid w:val="00965E2D"/>
    <w:rsid w:val="00966737"/>
    <w:rsid w:val="0096682E"/>
    <w:rsid w:val="00967DE7"/>
    <w:rsid w:val="00970308"/>
    <w:rsid w:val="00970494"/>
    <w:rsid w:val="00970C8B"/>
    <w:rsid w:val="009711E3"/>
    <w:rsid w:val="00971F4A"/>
    <w:rsid w:val="00972E83"/>
    <w:rsid w:val="00973332"/>
    <w:rsid w:val="00973598"/>
    <w:rsid w:val="009737DF"/>
    <w:rsid w:val="00973999"/>
    <w:rsid w:val="009747C5"/>
    <w:rsid w:val="00974879"/>
    <w:rsid w:val="00974943"/>
    <w:rsid w:val="00974A32"/>
    <w:rsid w:val="00975512"/>
    <w:rsid w:val="00975BDA"/>
    <w:rsid w:val="00976544"/>
    <w:rsid w:val="009765C2"/>
    <w:rsid w:val="00977518"/>
    <w:rsid w:val="00980942"/>
    <w:rsid w:val="00980D50"/>
    <w:rsid w:val="00980EE4"/>
    <w:rsid w:val="0098234A"/>
    <w:rsid w:val="009836FE"/>
    <w:rsid w:val="00983826"/>
    <w:rsid w:val="009848E9"/>
    <w:rsid w:val="00985420"/>
    <w:rsid w:val="00985AC3"/>
    <w:rsid w:val="009860AA"/>
    <w:rsid w:val="00990C2C"/>
    <w:rsid w:val="00991903"/>
    <w:rsid w:val="00992AA3"/>
    <w:rsid w:val="0099354C"/>
    <w:rsid w:val="009949D5"/>
    <w:rsid w:val="00994C88"/>
    <w:rsid w:val="00994F23"/>
    <w:rsid w:val="009951C3"/>
    <w:rsid w:val="00995A0B"/>
    <w:rsid w:val="00995B96"/>
    <w:rsid w:val="00996C4F"/>
    <w:rsid w:val="0099779A"/>
    <w:rsid w:val="00997E8A"/>
    <w:rsid w:val="009A17EC"/>
    <w:rsid w:val="009A181A"/>
    <w:rsid w:val="009A1D39"/>
    <w:rsid w:val="009A262B"/>
    <w:rsid w:val="009A2A5B"/>
    <w:rsid w:val="009A2E18"/>
    <w:rsid w:val="009A31BF"/>
    <w:rsid w:val="009A3711"/>
    <w:rsid w:val="009A3786"/>
    <w:rsid w:val="009A43F1"/>
    <w:rsid w:val="009A466B"/>
    <w:rsid w:val="009A5311"/>
    <w:rsid w:val="009A5693"/>
    <w:rsid w:val="009A6647"/>
    <w:rsid w:val="009A6F33"/>
    <w:rsid w:val="009A70C7"/>
    <w:rsid w:val="009A71D3"/>
    <w:rsid w:val="009A75ED"/>
    <w:rsid w:val="009A78E3"/>
    <w:rsid w:val="009B0812"/>
    <w:rsid w:val="009B1784"/>
    <w:rsid w:val="009B1A20"/>
    <w:rsid w:val="009B1EAA"/>
    <w:rsid w:val="009B217F"/>
    <w:rsid w:val="009B3339"/>
    <w:rsid w:val="009B39AA"/>
    <w:rsid w:val="009B611A"/>
    <w:rsid w:val="009B6AB6"/>
    <w:rsid w:val="009B6FB9"/>
    <w:rsid w:val="009B77FA"/>
    <w:rsid w:val="009C00CC"/>
    <w:rsid w:val="009C143E"/>
    <w:rsid w:val="009C1471"/>
    <w:rsid w:val="009C14A2"/>
    <w:rsid w:val="009C232A"/>
    <w:rsid w:val="009C245A"/>
    <w:rsid w:val="009C2B5F"/>
    <w:rsid w:val="009C2C5A"/>
    <w:rsid w:val="009C3160"/>
    <w:rsid w:val="009C3578"/>
    <w:rsid w:val="009C38E3"/>
    <w:rsid w:val="009C3D96"/>
    <w:rsid w:val="009C5186"/>
    <w:rsid w:val="009C5550"/>
    <w:rsid w:val="009C6709"/>
    <w:rsid w:val="009C6788"/>
    <w:rsid w:val="009C75D4"/>
    <w:rsid w:val="009D028A"/>
    <w:rsid w:val="009D0400"/>
    <w:rsid w:val="009D0A1B"/>
    <w:rsid w:val="009D12C1"/>
    <w:rsid w:val="009D17FE"/>
    <w:rsid w:val="009D1C99"/>
    <w:rsid w:val="009D24F0"/>
    <w:rsid w:val="009D2FF0"/>
    <w:rsid w:val="009D3276"/>
    <w:rsid w:val="009D3A84"/>
    <w:rsid w:val="009D51F8"/>
    <w:rsid w:val="009D530C"/>
    <w:rsid w:val="009D5572"/>
    <w:rsid w:val="009D5683"/>
    <w:rsid w:val="009D6723"/>
    <w:rsid w:val="009D7841"/>
    <w:rsid w:val="009D7C76"/>
    <w:rsid w:val="009E09F3"/>
    <w:rsid w:val="009E0B92"/>
    <w:rsid w:val="009E18B8"/>
    <w:rsid w:val="009E1CC6"/>
    <w:rsid w:val="009E27D0"/>
    <w:rsid w:val="009E28F4"/>
    <w:rsid w:val="009E3B7D"/>
    <w:rsid w:val="009E432D"/>
    <w:rsid w:val="009E439D"/>
    <w:rsid w:val="009E4471"/>
    <w:rsid w:val="009E4637"/>
    <w:rsid w:val="009E4D20"/>
    <w:rsid w:val="009E5104"/>
    <w:rsid w:val="009E5276"/>
    <w:rsid w:val="009E5CFB"/>
    <w:rsid w:val="009E72E5"/>
    <w:rsid w:val="009E73F5"/>
    <w:rsid w:val="009E7717"/>
    <w:rsid w:val="009F03D3"/>
    <w:rsid w:val="009F0BCA"/>
    <w:rsid w:val="009F198C"/>
    <w:rsid w:val="009F2218"/>
    <w:rsid w:val="009F2394"/>
    <w:rsid w:val="009F25DB"/>
    <w:rsid w:val="009F2C66"/>
    <w:rsid w:val="009F42B1"/>
    <w:rsid w:val="009F44FB"/>
    <w:rsid w:val="009F5332"/>
    <w:rsid w:val="009F6A6B"/>
    <w:rsid w:val="009F6AA1"/>
    <w:rsid w:val="009F75CD"/>
    <w:rsid w:val="009F76E1"/>
    <w:rsid w:val="00A00118"/>
    <w:rsid w:val="00A00E93"/>
    <w:rsid w:val="00A0110E"/>
    <w:rsid w:val="00A01D03"/>
    <w:rsid w:val="00A060DF"/>
    <w:rsid w:val="00A0673B"/>
    <w:rsid w:val="00A06E80"/>
    <w:rsid w:val="00A07D30"/>
    <w:rsid w:val="00A10720"/>
    <w:rsid w:val="00A10AD4"/>
    <w:rsid w:val="00A10C75"/>
    <w:rsid w:val="00A111C3"/>
    <w:rsid w:val="00A11279"/>
    <w:rsid w:val="00A1139F"/>
    <w:rsid w:val="00A12138"/>
    <w:rsid w:val="00A127BA"/>
    <w:rsid w:val="00A12B2B"/>
    <w:rsid w:val="00A14067"/>
    <w:rsid w:val="00A141C8"/>
    <w:rsid w:val="00A1420F"/>
    <w:rsid w:val="00A14322"/>
    <w:rsid w:val="00A14367"/>
    <w:rsid w:val="00A1466A"/>
    <w:rsid w:val="00A14920"/>
    <w:rsid w:val="00A156DD"/>
    <w:rsid w:val="00A15B9A"/>
    <w:rsid w:val="00A167BA"/>
    <w:rsid w:val="00A17952"/>
    <w:rsid w:val="00A203B1"/>
    <w:rsid w:val="00A203F8"/>
    <w:rsid w:val="00A20403"/>
    <w:rsid w:val="00A2044D"/>
    <w:rsid w:val="00A20F67"/>
    <w:rsid w:val="00A210D9"/>
    <w:rsid w:val="00A2156E"/>
    <w:rsid w:val="00A22240"/>
    <w:rsid w:val="00A235D3"/>
    <w:rsid w:val="00A239DA"/>
    <w:rsid w:val="00A24C62"/>
    <w:rsid w:val="00A252B7"/>
    <w:rsid w:val="00A2556A"/>
    <w:rsid w:val="00A25A3A"/>
    <w:rsid w:val="00A2608E"/>
    <w:rsid w:val="00A26A30"/>
    <w:rsid w:val="00A26BDC"/>
    <w:rsid w:val="00A26FFE"/>
    <w:rsid w:val="00A272AB"/>
    <w:rsid w:val="00A3075A"/>
    <w:rsid w:val="00A30A08"/>
    <w:rsid w:val="00A30D24"/>
    <w:rsid w:val="00A30D6B"/>
    <w:rsid w:val="00A314D7"/>
    <w:rsid w:val="00A31C72"/>
    <w:rsid w:val="00A3249A"/>
    <w:rsid w:val="00A328D3"/>
    <w:rsid w:val="00A33003"/>
    <w:rsid w:val="00A34AB7"/>
    <w:rsid w:val="00A34FF1"/>
    <w:rsid w:val="00A359EB"/>
    <w:rsid w:val="00A41548"/>
    <w:rsid w:val="00A4251A"/>
    <w:rsid w:val="00A42590"/>
    <w:rsid w:val="00A43CA1"/>
    <w:rsid w:val="00A443D5"/>
    <w:rsid w:val="00A448A3"/>
    <w:rsid w:val="00A4499C"/>
    <w:rsid w:val="00A44A79"/>
    <w:rsid w:val="00A44DC6"/>
    <w:rsid w:val="00A450F6"/>
    <w:rsid w:val="00A45BBC"/>
    <w:rsid w:val="00A4699B"/>
    <w:rsid w:val="00A46F0E"/>
    <w:rsid w:val="00A47C98"/>
    <w:rsid w:val="00A50A8E"/>
    <w:rsid w:val="00A50CA8"/>
    <w:rsid w:val="00A51339"/>
    <w:rsid w:val="00A51E47"/>
    <w:rsid w:val="00A51FE6"/>
    <w:rsid w:val="00A52478"/>
    <w:rsid w:val="00A52B62"/>
    <w:rsid w:val="00A53200"/>
    <w:rsid w:val="00A53976"/>
    <w:rsid w:val="00A53EE4"/>
    <w:rsid w:val="00A53EF0"/>
    <w:rsid w:val="00A54849"/>
    <w:rsid w:val="00A54A60"/>
    <w:rsid w:val="00A54A7F"/>
    <w:rsid w:val="00A54FAB"/>
    <w:rsid w:val="00A55211"/>
    <w:rsid w:val="00A5572D"/>
    <w:rsid w:val="00A557A9"/>
    <w:rsid w:val="00A56156"/>
    <w:rsid w:val="00A56190"/>
    <w:rsid w:val="00A56453"/>
    <w:rsid w:val="00A56970"/>
    <w:rsid w:val="00A56E1E"/>
    <w:rsid w:val="00A57179"/>
    <w:rsid w:val="00A571A2"/>
    <w:rsid w:val="00A57BD3"/>
    <w:rsid w:val="00A600ED"/>
    <w:rsid w:val="00A61BC4"/>
    <w:rsid w:val="00A63E4C"/>
    <w:rsid w:val="00A6409D"/>
    <w:rsid w:val="00A64676"/>
    <w:rsid w:val="00A65451"/>
    <w:rsid w:val="00A6554D"/>
    <w:rsid w:val="00A66107"/>
    <w:rsid w:val="00A66189"/>
    <w:rsid w:val="00A667CE"/>
    <w:rsid w:val="00A6715B"/>
    <w:rsid w:val="00A67A30"/>
    <w:rsid w:val="00A67CF2"/>
    <w:rsid w:val="00A67D8C"/>
    <w:rsid w:val="00A70360"/>
    <w:rsid w:val="00A7079A"/>
    <w:rsid w:val="00A70B51"/>
    <w:rsid w:val="00A70D29"/>
    <w:rsid w:val="00A71010"/>
    <w:rsid w:val="00A722F7"/>
    <w:rsid w:val="00A729A1"/>
    <w:rsid w:val="00A72C6D"/>
    <w:rsid w:val="00A72FCF"/>
    <w:rsid w:val="00A73DF3"/>
    <w:rsid w:val="00A74049"/>
    <w:rsid w:val="00A7410D"/>
    <w:rsid w:val="00A744B0"/>
    <w:rsid w:val="00A7750D"/>
    <w:rsid w:val="00A77716"/>
    <w:rsid w:val="00A77A83"/>
    <w:rsid w:val="00A805E2"/>
    <w:rsid w:val="00A8067E"/>
    <w:rsid w:val="00A8102F"/>
    <w:rsid w:val="00A815D4"/>
    <w:rsid w:val="00A81B32"/>
    <w:rsid w:val="00A81D6B"/>
    <w:rsid w:val="00A81DFE"/>
    <w:rsid w:val="00A8210F"/>
    <w:rsid w:val="00A828AB"/>
    <w:rsid w:val="00A82ACD"/>
    <w:rsid w:val="00A82D97"/>
    <w:rsid w:val="00A8301E"/>
    <w:rsid w:val="00A832A9"/>
    <w:rsid w:val="00A83BFA"/>
    <w:rsid w:val="00A83E28"/>
    <w:rsid w:val="00A84B4C"/>
    <w:rsid w:val="00A85200"/>
    <w:rsid w:val="00A852D8"/>
    <w:rsid w:val="00A855E9"/>
    <w:rsid w:val="00A855F1"/>
    <w:rsid w:val="00A86A52"/>
    <w:rsid w:val="00A86DD0"/>
    <w:rsid w:val="00A87386"/>
    <w:rsid w:val="00A87569"/>
    <w:rsid w:val="00A87DA8"/>
    <w:rsid w:val="00A90AF6"/>
    <w:rsid w:val="00A9211B"/>
    <w:rsid w:val="00A92473"/>
    <w:rsid w:val="00A9307A"/>
    <w:rsid w:val="00A93607"/>
    <w:rsid w:val="00A93898"/>
    <w:rsid w:val="00A93AC4"/>
    <w:rsid w:val="00A93DD3"/>
    <w:rsid w:val="00A93E18"/>
    <w:rsid w:val="00A94AEB"/>
    <w:rsid w:val="00A95656"/>
    <w:rsid w:val="00A956BA"/>
    <w:rsid w:val="00A95EDB"/>
    <w:rsid w:val="00A95F04"/>
    <w:rsid w:val="00A96D13"/>
    <w:rsid w:val="00A97B4F"/>
    <w:rsid w:val="00AA0983"/>
    <w:rsid w:val="00AA0D83"/>
    <w:rsid w:val="00AA1740"/>
    <w:rsid w:val="00AA1C4A"/>
    <w:rsid w:val="00AA238A"/>
    <w:rsid w:val="00AA260A"/>
    <w:rsid w:val="00AA28AF"/>
    <w:rsid w:val="00AA2EED"/>
    <w:rsid w:val="00AA2F9A"/>
    <w:rsid w:val="00AA37C3"/>
    <w:rsid w:val="00AA505C"/>
    <w:rsid w:val="00AA5479"/>
    <w:rsid w:val="00AA5C59"/>
    <w:rsid w:val="00AA5F44"/>
    <w:rsid w:val="00AA6E7F"/>
    <w:rsid w:val="00AA7DF7"/>
    <w:rsid w:val="00AB076E"/>
    <w:rsid w:val="00AB07A0"/>
    <w:rsid w:val="00AB07E4"/>
    <w:rsid w:val="00AB1E6D"/>
    <w:rsid w:val="00AB20DA"/>
    <w:rsid w:val="00AB221C"/>
    <w:rsid w:val="00AB26A6"/>
    <w:rsid w:val="00AB29EF"/>
    <w:rsid w:val="00AB3923"/>
    <w:rsid w:val="00AB556C"/>
    <w:rsid w:val="00AB61AC"/>
    <w:rsid w:val="00AB632C"/>
    <w:rsid w:val="00AB766C"/>
    <w:rsid w:val="00AC0260"/>
    <w:rsid w:val="00AC05C8"/>
    <w:rsid w:val="00AC05EE"/>
    <w:rsid w:val="00AC0C10"/>
    <w:rsid w:val="00AC0D14"/>
    <w:rsid w:val="00AC0F44"/>
    <w:rsid w:val="00AC1794"/>
    <w:rsid w:val="00AC17E8"/>
    <w:rsid w:val="00AC1FC7"/>
    <w:rsid w:val="00AC249B"/>
    <w:rsid w:val="00AC286E"/>
    <w:rsid w:val="00AC2F6D"/>
    <w:rsid w:val="00AC3834"/>
    <w:rsid w:val="00AC4AD4"/>
    <w:rsid w:val="00AC4DB1"/>
    <w:rsid w:val="00AC51E3"/>
    <w:rsid w:val="00AC5296"/>
    <w:rsid w:val="00AC5D7A"/>
    <w:rsid w:val="00AC5DD9"/>
    <w:rsid w:val="00AC5FC2"/>
    <w:rsid w:val="00AC65FA"/>
    <w:rsid w:val="00AC78DB"/>
    <w:rsid w:val="00AC7957"/>
    <w:rsid w:val="00AD0210"/>
    <w:rsid w:val="00AD1650"/>
    <w:rsid w:val="00AD1FFB"/>
    <w:rsid w:val="00AD305C"/>
    <w:rsid w:val="00AD32AC"/>
    <w:rsid w:val="00AD33D1"/>
    <w:rsid w:val="00AD47C7"/>
    <w:rsid w:val="00AD51EF"/>
    <w:rsid w:val="00AD53C9"/>
    <w:rsid w:val="00AD670A"/>
    <w:rsid w:val="00AD69A0"/>
    <w:rsid w:val="00AD6DA5"/>
    <w:rsid w:val="00AE06E7"/>
    <w:rsid w:val="00AE0752"/>
    <w:rsid w:val="00AE09FF"/>
    <w:rsid w:val="00AE1DC7"/>
    <w:rsid w:val="00AE2186"/>
    <w:rsid w:val="00AE2421"/>
    <w:rsid w:val="00AE4A09"/>
    <w:rsid w:val="00AE58D7"/>
    <w:rsid w:val="00AE6253"/>
    <w:rsid w:val="00AE691F"/>
    <w:rsid w:val="00AE6A47"/>
    <w:rsid w:val="00AE7110"/>
    <w:rsid w:val="00AE7804"/>
    <w:rsid w:val="00AE7A62"/>
    <w:rsid w:val="00AE7BCE"/>
    <w:rsid w:val="00AE7EE1"/>
    <w:rsid w:val="00AF19E0"/>
    <w:rsid w:val="00AF2308"/>
    <w:rsid w:val="00AF276A"/>
    <w:rsid w:val="00AF2989"/>
    <w:rsid w:val="00AF2C4E"/>
    <w:rsid w:val="00AF3448"/>
    <w:rsid w:val="00AF3805"/>
    <w:rsid w:val="00AF410D"/>
    <w:rsid w:val="00AF4492"/>
    <w:rsid w:val="00AF5000"/>
    <w:rsid w:val="00AF56FD"/>
    <w:rsid w:val="00AF5C45"/>
    <w:rsid w:val="00AF6116"/>
    <w:rsid w:val="00AF67EE"/>
    <w:rsid w:val="00AF733C"/>
    <w:rsid w:val="00B004ED"/>
    <w:rsid w:val="00B018E5"/>
    <w:rsid w:val="00B02102"/>
    <w:rsid w:val="00B037FE"/>
    <w:rsid w:val="00B03E6A"/>
    <w:rsid w:val="00B04DCF"/>
    <w:rsid w:val="00B06797"/>
    <w:rsid w:val="00B07A35"/>
    <w:rsid w:val="00B07EBE"/>
    <w:rsid w:val="00B1015F"/>
    <w:rsid w:val="00B10D7E"/>
    <w:rsid w:val="00B10F99"/>
    <w:rsid w:val="00B1191D"/>
    <w:rsid w:val="00B119BC"/>
    <w:rsid w:val="00B124B3"/>
    <w:rsid w:val="00B12FFE"/>
    <w:rsid w:val="00B1397E"/>
    <w:rsid w:val="00B14FFB"/>
    <w:rsid w:val="00B15085"/>
    <w:rsid w:val="00B1513B"/>
    <w:rsid w:val="00B15E8F"/>
    <w:rsid w:val="00B16E64"/>
    <w:rsid w:val="00B17062"/>
    <w:rsid w:val="00B1794D"/>
    <w:rsid w:val="00B17ADF"/>
    <w:rsid w:val="00B20BD7"/>
    <w:rsid w:val="00B21463"/>
    <w:rsid w:val="00B21708"/>
    <w:rsid w:val="00B21754"/>
    <w:rsid w:val="00B21FD1"/>
    <w:rsid w:val="00B22197"/>
    <w:rsid w:val="00B232CB"/>
    <w:rsid w:val="00B237FA"/>
    <w:rsid w:val="00B239E8"/>
    <w:rsid w:val="00B23BE9"/>
    <w:rsid w:val="00B23E2E"/>
    <w:rsid w:val="00B23E3E"/>
    <w:rsid w:val="00B242C8"/>
    <w:rsid w:val="00B244CA"/>
    <w:rsid w:val="00B246DF"/>
    <w:rsid w:val="00B24A36"/>
    <w:rsid w:val="00B25172"/>
    <w:rsid w:val="00B25360"/>
    <w:rsid w:val="00B26363"/>
    <w:rsid w:val="00B2676F"/>
    <w:rsid w:val="00B2683B"/>
    <w:rsid w:val="00B269D6"/>
    <w:rsid w:val="00B26B13"/>
    <w:rsid w:val="00B30492"/>
    <w:rsid w:val="00B307F3"/>
    <w:rsid w:val="00B316B3"/>
    <w:rsid w:val="00B316C3"/>
    <w:rsid w:val="00B3171E"/>
    <w:rsid w:val="00B3257E"/>
    <w:rsid w:val="00B3288D"/>
    <w:rsid w:val="00B3404F"/>
    <w:rsid w:val="00B34962"/>
    <w:rsid w:val="00B35211"/>
    <w:rsid w:val="00B357C7"/>
    <w:rsid w:val="00B357D5"/>
    <w:rsid w:val="00B35B4B"/>
    <w:rsid w:val="00B361E8"/>
    <w:rsid w:val="00B36349"/>
    <w:rsid w:val="00B3637E"/>
    <w:rsid w:val="00B3684B"/>
    <w:rsid w:val="00B36B3A"/>
    <w:rsid w:val="00B36E33"/>
    <w:rsid w:val="00B37DCC"/>
    <w:rsid w:val="00B37E2E"/>
    <w:rsid w:val="00B400D2"/>
    <w:rsid w:val="00B4205E"/>
    <w:rsid w:val="00B4258D"/>
    <w:rsid w:val="00B42C21"/>
    <w:rsid w:val="00B42D09"/>
    <w:rsid w:val="00B431AF"/>
    <w:rsid w:val="00B43C81"/>
    <w:rsid w:val="00B43EE1"/>
    <w:rsid w:val="00B4489F"/>
    <w:rsid w:val="00B44B7E"/>
    <w:rsid w:val="00B45441"/>
    <w:rsid w:val="00B45898"/>
    <w:rsid w:val="00B45A05"/>
    <w:rsid w:val="00B4617B"/>
    <w:rsid w:val="00B4693C"/>
    <w:rsid w:val="00B47CC4"/>
    <w:rsid w:val="00B47E75"/>
    <w:rsid w:val="00B50281"/>
    <w:rsid w:val="00B51375"/>
    <w:rsid w:val="00B514AF"/>
    <w:rsid w:val="00B51C74"/>
    <w:rsid w:val="00B51CC7"/>
    <w:rsid w:val="00B51D25"/>
    <w:rsid w:val="00B53C83"/>
    <w:rsid w:val="00B53DEE"/>
    <w:rsid w:val="00B554A8"/>
    <w:rsid w:val="00B56C3D"/>
    <w:rsid w:val="00B56E70"/>
    <w:rsid w:val="00B60041"/>
    <w:rsid w:val="00B612F0"/>
    <w:rsid w:val="00B61C9D"/>
    <w:rsid w:val="00B62116"/>
    <w:rsid w:val="00B62477"/>
    <w:rsid w:val="00B62503"/>
    <w:rsid w:val="00B628A0"/>
    <w:rsid w:val="00B62CF7"/>
    <w:rsid w:val="00B639A1"/>
    <w:rsid w:val="00B63FF3"/>
    <w:rsid w:val="00B6411E"/>
    <w:rsid w:val="00B6412E"/>
    <w:rsid w:val="00B6412F"/>
    <w:rsid w:val="00B6434E"/>
    <w:rsid w:val="00B64477"/>
    <w:rsid w:val="00B64B13"/>
    <w:rsid w:val="00B64C66"/>
    <w:rsid w:val="00B64D3E"/>
    <w:rsid w:val="00B656FD"/>
    <w:rsid w:val="00B65D3E"/>
    <w:rsid w:val="00B6650E"/>
    <w:rsid w:val="00B66603"/>
    <w:rsid w:val="00B671DD"/>
    <w:rsid w:val="00B67330"/>
    <w:rsid w:val="00B678D5"/>
    <w:rsid w:val="00B6798A"/>
    <w:rsid w:val="00B701D8"/>
    <w:rsid w:val="00B70819"/>
    <w:rsid w:val="00B70B9C"/>
    <w:rsid w:val="00B710A1"/>
    <w:rsid w:val="00B713F4"/>
    <w:rsid w:val="00B7181E"/>
    <w:rsid w:val="00B71BB2"/>
    <w:rsid w:val="00B736FF"/>
    <w:rsid w:val="00B74259"/>
    <w:rsid w:val="00B74D7C"/>
    <w:rsid w:val="00B74E49"/>
    <w:rsid w:val="00B75305"/>
    <w:rsid w:val="00B75DA3"/>
    <w:rsid w:val="00B75EB3"/>
    <w:rsid w:val="00B761D9"/>
    <w:rsid w:val="00B767FB"/>
    <w:rsid w:val="00B77C44"/>
    <w:rsid w:val="00B77E79"/>
    <w:rsid w:val="00B77F3F"/>
    <w:rsid w:val="00B80030"/>
    <w:rsid w:val="00B801D3"/>
    <w:rsid w:val="00B8034F"/>
    <w:rsid w:val="00B830DD"/>
    <w:rsid w:val="00B83347"/>
    <w:rsid w:val="00B835D5"/>
    <w:rsid w:val="00B837BB"/>
    <w:rsid w:val="00B839C9"/>
    <w:rsid w:val="00B83D27"/>
    <w:rsid w:val="00B843A9"/>
    <w:rsid w:val="00B8477C"/>
    <w:rsid w:val="00B84A2A"/>
    <w:rsid w:val="00B85305"/>
    <w:rsid w:val="00B85D2C"/>
    <w:rsid w:val="00B85F68"/>
    <w:rsid w:val="00B8677A"/>
    <w:rsid w:val="00B86D35"/>
    <w:rsid w:val="00B92570"/>
    <w:rsid w:val="00B93E13"/>
    <w:rsid w:val="00B93F43"/>
    <w:rsid w:val="00B9550C"/>
    <w:rsid w:val="00B971B1"/>
    <w:rsid w:val="00B97572"/>
    <w:rsid w:val="00B97C7B"/>
    <w:rsid w:val="00BA0E1C"/>
    <w:rsid w:val="00BA0F3A"/>
    <w:rsid w:val="00BA3049"/>
    <w:rsid w:val="00BA451B"/>
    <w:rsid w:val="00BA5006"/>
    <w:rsid w:val="00BA542B"/>
    <w:rsid w:val="00BA5619"/>
    <w:rsid w:val="00BA5D9B"/>
    <w:rsid w:val="00BA624B"/>
    <w:rsid w:val="00BA7232"/>
    <w:rsid w:val="00BA7265"/>
    <w:rsid w:val="00BB0D8B"/>
    <w:rsid w:val="00BB0E4A"/>
    <w:rsid w:val="00BB16B1"/>
    <w:rsid w:val="00BB1C60"/>
    <w:rsid w:val="00BB1CD0"/>
    <w:rsid w:val="00BB241E"/>
    <w:rsid w:val="00BB296A"/>
    <w:rsid w:val="00BB30ED"/>
    <w:rsid w:val="00BB38EC"/>
    <w:rsid w:val="00BB4242"/>
    <w:rsid w:val="00BB42F4"/>
    <w:rsid w:val="00BB43ED"/>
    <w:rsid w:val="00BB51A9"/>
    <w:rsid w:val="00BB6C1C"/>
    <w:rsid w:val="00BB6CBA"/>
    <w:rsid w:val="00BC13C3"/>
    <w:rsid w:val="00BC15A0"/>
    <w:rsid w:val="00BC2381"/>
    <w:rsid w:val="00BC2979"/>
    <w:rsid w:val="00BC3934"/>
    <w:rsid w:val="00BC4BFC"/>
    <w:rsid w:val="00BC4C99"/>
    <w:rsid w:val="00BC4DAF"/>
    <w:rsid w:val="00BC4E6E"/>
    <w:rsid w:val="00BC4F81"/>
    <w:rsid w:val="00BC5322"/>
    <w:rsid w:val="00BC5602"/>
    <w:rsid w:val="00BC5667"/>
    <w:rsid w:val="00BC5A58"/>
    <w:rsid w:val="00BC5C42"/>
    <w:rsid w:val="00BC66D4"/>
    <w:rsid w:val="00BC69B6"/>
    <w:rsid w:val="00BC6A1C"/>
    <w:rsid w:val="00BC71C7"/>
    <w:rsid w:val="00BC7BE4"/>
    <w:rsid w:val="00BC7E17"/>
    <w:rsid w:val="00BD047F"/>
    <w:rsid w:val="00BD0FA1"/>
    <w:rsid w:val="00BD0FAA"/>
    <w:rsid w:val="00BD1732"/>
    <w:rsid w:val="00BD18A6"/>
    <w:rsid w:val="00BD213A"/>
    <w:rsid w:val="00BD255A"/>
    <w:rsid w:val="00BD360B"/>
    <w:rsid w:val="00BD39D4"/>
    <w:rsid w:val="00BD407E"/>
    <w:rsid w:val="00BD44B0"/>
    <w:rsid w:val="00BD46A6"/>
    <w:rsid w:val="00BD4CA7"/>
    <w:rsid w:val="00BD4F84"/>
    <w:rsid w:val="00BD51FC"/>
    <w:rsid w:val="00BD6429"/>
    <w:rsid w:val="00BD6461"/>
    <w:rsid w:val="00BD653E"/>
    <w:rsid w:val="00BD6D05"/>
    <w:rsid w:val="00BD70A0"/>
    <w:rsid w:val="00BD747E"/>
    <w:rsid w:val="00BD7946"/>
    <w:rsid w:val="00BD7963"/>
    <w:rsid w:val="00BD796C"/>
    <w:rsid w:val="00BD7992"/>
    <w:rsid w:val="00BE0203"/>
    <w:rsid w:val="00BE03D8"/>
    <w:rsid w:val="00BE1A01"/>
    <w:rsid w:val="00BE1A57"/>
    <w:rsid w:val="00BE1B0D"/>
    <w:rsid w:val="00BE1E27"/>
    <w:rsid w:val="00BE202C"/>
    <w:rsid w:val="00BE24C0"/>
    <w:rsid w:val="00BE3198"/>
    <w:rsid w:val="00BE39E9"/>
    <w:rsid w:val="00BE4056"/>
    <w:rsid w:val="00BE500A"/>
    <w:rsid w:val="00BE53D8"/>
    <w:rsid w:val="00BE619A"/>
    <w:rsid w:val="00BE6788"/>
    <w:rsid w:val="00BE6EFA"/>
    <w:rsid w:val="00BE74F3"/>
    <w:rsid w:val="00BE7EA0"/>
    <w:rsid w:val="00BF3B1D"/>
    <w:rsid w:val="00BF3CCD"/>
    <w:rsid w:val="00BF3E79"/>
    <w:rsid w:val="00BF3F8B"/>
    <w:rsid w:val="00BF52CB"/>
    <w:rsid w:val="00BF5584"/>
    <w:rsid w:val="00BF578B"/>
    <w:rsid w:val="00BF58D0"/>
    <w:rsid w:val="00BF6AA0"/>
    <w:rsid w:val="00BF6AB7"/>
    <w:rsid w:val="00BF6BE7"/>
    <w:rsid w:val="00BF7D80"/>
    <w:rsid w:val="00C0026F"/>
    <w:rsid w:val="00C005B0"/>
    <w:rsid w:val="00C0063B"/>
    <w:rsid w:val="00C01918"/>
    <w:rsid w:val="00C02801"/>
    <w:rsid w:val="00C02B33"/>
    <w:rsid w:val="00C02F93"/>
    <w:rsid w:val="00C031FA"/>
    <w:rsid w:val="00C032CA"/>
    <w:rsid w:val="00C0369E"/>
    <w:rsid w:val="00C0379B"/>
    <w:rsid w:val="00C03D64"/>
    <w:rsid w:val="00C0412B"/>
    <w:rsid w:val="00C0443C"/>
    <w:rsid w:val="00C04B55"/>
    <w:rsid w:val="00C04B84"/>
    <w:rsid w:val="00C05D79"/>
    <w:rsid w:val="00C06411"/>
    <w:rsid w:val="00C06F3E"/>
    <w:rsid w:val="00C076EB"/>
    <w:rsid w:val="00C10650"/>
    <w:rsid w:val="00C109D7"/>
    <w:rsid w:val="00C11891"/>
    <w:rsid w:val="00C11F05"/>
    <w:rsid w:val="00C127A9"/>
    <w:rsid w:val="00C13190"/>
    <w:rsid w:val="00C13732"/>
    <w:rsid w:val="00C13781"/>
    <w:rsid w:val="00C14BE5"/>
    <w:rsid w:val="00C1515E"/>
    <w:rsid w:val="00C15B41"/>
    <w:rsid w:val="00C16924"/>
    <w:rsid w:val="00C16B19"/>
    <w:rsid w:val="00C16BB4"/>
    <w:rsid w:val="00C16D34"/>
    <w:rsid w:val="00C1761E"/>
    <w:rsid w:val="00C17682"/>
    <w:rsid w:val="00C17DAC"/>
    <w:rsid w:val="00C203E4"/>
    <w:rsid w:val="00C206A8"/>
    <w:rsid w:val="00C20881"/>
    <w:rsid w:val="00C218A1"/>
    <w:rsid w:val="00C21F80"/>
    <w:rsid w:val="00C2248F"/>
    <w:rsid w:val="00C24A66"/>
    <w:rsid w:val="00C24E41"/>
    <w:rsid w:val="00C25400"/>
    <w:rsid w:val="00C25742"/>
    <w:rsid w:val="00C25B40"/>
    <w:rsid w:val="00C268BC"/>
    <w:rsid w:val="00C27B0F"/>
    <w:rsid w:val="00C27F18"/>
    <w:rsid w:val="00C27F66"/>
    <w:rsid w:val="00C3034B"/>
    <w:rsid w:val="00C31CC7"/>
    <w:rsid w:val="00C323F7"/>
    <w:rsid w:val="00C329C6"/>
    <w:rsid w:val="00C32B08"/>
    <w:rsid w:val="00C32EC0"/>
    <w:rsid w:val="00C32F45"/>
    <w:rsid w:val="00C335BB"/>
    <w:rsid w:val="00C342B7"/>
    <w:rsid w:val="00C34742"/>
    <w:rsid w:val="00C35CF2"/>
    <w:rsid w:val="00C3614E"/>
    <w:rsid w:val="00C37C27"/>
    <w:rsid w:val="00C37CBE"/>
    <w:rsid w:val="00C409DD"/>
    <w:rsid w:val="00C4150B"/>
    <w:rsid w:val="00C4260A"/>
    <w:rsid w:val="00C42E05"/>
    <w:rsid w:val="00C42EA7"/>
    <w:rsid w:val="00C43750"/>
    <w:rsid w:val="00C44287"/>
    <w:rsid w:val="00C445FB"/>
    <w:rsid w:val="00C449F1"/>
    <w:rsid w:val="00C44F76"/>
    <w:rsid w:val="00C45835"/>
    <w:rsid w:val="00C45A9A"/>
    <w:rsid w:val="00C469BE"/>
    <w:rsid w:val="00C46CC7"/>
    <w:rsid w:val="00C477D7"/>
    <w:rsid w:val="00C479B8"/>
    <w:rsid w:val="00C47B29"/>
    <w:rsid w:val="00C50030"/>
    <w:rsid w:val="00C50415"/>
    <w:rsid w:val="00C508CF"/>
    <w:rsid w:val="00C50926"/>
    <w:rsid w:val="00C50CDD"/>
    <w:rsid w:val="00C50E7D"/>
    <w:rsid w:val="00C51A4B"/>
    <w:rsid w:val="00C51A62"/>
    <w:rsid w:val="00C527A0"/>
    <w:rsid w:val="00C52DC1"/>
    <w:rsid w:val="00C53726"/>
    <w:rsid w:val="00C53B03"/>
    <w:rsid w:val="00C53C9C"/>
    <w:rsid w:val="00C540E8"/>
    <w:rsid w:val="00C54DE6"/>
    <w:rsid w:val="00C5558A"/>
    <w:rsid w:val="00C55CE9"/>
    <w:rsid w:val="00C5677B"/>
    <w:rsid w:val="00C56D50"/>
    <w:rsid w:val="00C573F6"/>
    <w:rsid w:val="00C578B6"/>
    <w:rsid w:val="00C57C32"/>
    <w:rsid w:val="00C60806"/>
    <w:rsid w:val="00C62F18"/>
    <w:rsid w:val="00C635F3"/>
    <w:rsid w:val="00C64F84"/>
    <w:rsid w:val="00C65004"/>
    <w:rsid w:val="00C65707"/>
    <w:rsid w:val="00C65C5B"/>
    <w:rsid w:val="00C65FEB"/>
    <w:rsid w:val="00C6615D"/>
    <w:rsid w:val="00C66587"/>
    <w:rsid w:val="00C66858"/>
    <w:rsid w:val="00C67ABD"/>
    <w:rsid w:val="00C70121"/>
    <w:rsid w:val="00C70E69"/>
    <w:rsid w:val="00C712D1"/>
    <w:rsid w:val="00C71A94"/>
    <w:rsid w:val="00C72913"/>
    <w:rsid w:val="00C73292"/>
    <w:rsid w:val="00C73484"/>
    <w:rsid w:val="00C73AA0"/>
    <w:rsid w:val="00C73BED"/>
    <w:rsid w:val="00C74465"/>
    <w:rsid w:val="00C747EC"/>
    <w:rsid w:val="00C7540D"/>
    <w:rsid w:val="00C770EF"/>
    <w:rsid w:val="00C773D4"/>
    <w:rsid w:val="00C776C2"/>
    <w:rsid w:val="00C804F0"/>
    <w:rsid w:val="00C80BED"/>
    <w:rsid w:val="00C811ED"/>
    <w:rsid w:val="00C81931"/>
    <w:rsid w:val="00C81EC9"/>
    <w:rsid w:val="00C835A7"/>
    <w:rsid w:val="00C840BB"/>
    <w:rsid w:val="00C840C4"/>
    <w:rsid w:val="00C84734"/>
    <w:rsid w:val="00C85B0B"/>
    <w:rsid w:val="00C85B64"/>
    <w:rsid w:val="00C85E94"/>
    <w:rsid w:val="00C86E95"/>
    <w:rsid w:val="00C86FC5"/>
    <w:rsid w:val="00C87310"/>
    <w:rsid w:val="00C874F7"/>
    <w:rsid w:val="00C87A96"/>
    <w:rsid w:val="00C87C72"/>
    <w:rsid w:val="00C87F33"/>
    <w:rsid w:val="00C9029C"/>
    <w:rsid w:val="00C90A76"/>
    <w:rsid w:val="00C91B7F"/>
    <w:rsid w:val="00C91FDF"/>
    <w:rsid w:val="00C9209E"/>
    <w:rsid w:val="00C9248E"/>
    <w:rsid w:val="00C92F24"/>
    <w:rsid w:val="00C93F94"/>
    <w:rsid w:val="00C947EF"/>
    <w:rsid w:val="00C94A47"/>
    <w:rsid w:val="00C94BD1"/>
    <w:rsid w:val="00C94E9B"/>
    <w:rsid w:val="00C95A04"/>
    <w:rsid w:val="00C976E2"/>
    <w:rsid w:val="00C97D58"/>
    <w:rsid w:val="00CA1302"/>
    <w:rsid w:val="00CA1C97"/>
    <w:rsid w:val="00CA36DA"/>
    <w:rsid w:val="00CA3BD8"/>
    <w:rsid w:val="00CA56B8"/>
    <w:rsid w:val="00CA61F4"/>
    <w:rsid w:val="00CA67E7"/>
    <w:rsid w:val="00CA6BD9"/>
    <w:rsid w:val="00CA6C3C"/>
    <w:rsid w:val="00CB01F1"/>
    <w:rsid w:val="00CB0201"/>
    <w:rsid w:val="00CB0861"/>
    <w:rsid w:val="00CB0F6F"/>
    <w:rsid w:val="00CB156C"/>
    <w:rsid w:val="00CB2649"/>
    <w:rsid w:val="00CB2B4C"/>
    <w:rsid w:val="00CB2C2F"/>
    <w:rsid w:val="00CB327F"/>
    <w:rsid w:val="00CB46A3"/>
    <w:rsid w:val="00CB4746"/>
    <w:rsid w:val="00CB4BA1"/>
    <w:rsid w:val="00CB5687"/>
    <w:rsid w:val="00CB5E6D"/>
    <w:rsid w:val="00CB74EC"/>
    <w:rsid w:val="00CC093C"/>
    <w:rsid w:val="00CC1E85"/>
    <w:rsid w:val="00CC28DE"/>
    <w:rsid w:val="00CC30C3"/>
    <w:rsid w:val="00CC3E60"/>
    <w:rsid w:val="00CC51AF"/>
    <w:rsid w:val="00CC5FAE"/>
    <w:rsid w:val="00CC622D"/>
    <w:rsid w:val="00CC7293"/>
    <w:rsid w:val="00CC73B9"/>
    <w:rsid w:val="00CC7BF6"/>
    <w:rsid w:val="00CD0036"/>
    <w:rsid w:val="00CD0267"/>
    <w:rsid w:val="00CD02BE"/>
    <w:rsid w:val="00CD0DB7"/>
    <w:rsid w:val="00CD1111"/>
    <w:rsid w:val="00CD1209"/>
    <w:rsid w:val="00CD1464"/>
    <w:rsid w:val="00CD1474"/>
    <w:rsid w:val="00CD174A"/>
    <w:rsid w:val="00CD182A"/>
    <w:rsid w:val="00CD2851"/>
    <w:rsid w:val="00CD28E6"/>
    <w:rsid w:val="00CD2B2C"/>
    <w:rsid w:val="00CD2E8A"/>
    <w:rsid w:val="00CD3752"/>
    <w:rsid w:val="00CD3AC5"/>
    <w:rsid w:val="00CD4DEE"/>
    <w:rsid w:val="00CD50F4"/>
    <w:rsid w:val="00CD5F13"/>
    <w:rsid w:val="00CD5F4A"/>
    <w:rsid w:val="00CD7226"/>
    <w:rsid w:val="00CE029D"/>
    <w:rsid w:val="00CE02E3"/>
    <w:rsid w:val="00CE0CBD"/>
    <w:rsid w:val="00CE24BA"/>
    <w:rsid w:val="00CE3701"/>
    <w:rsid w:val="00CE3A17"/>
    <w:rsid w:val="00CE3EED"/>
    <w:rsid w:val="00CE3FE2"/>
    <w:rsid w:val="00CE45BF"/>
    <w:rsid w:val="00CE4F2F"/>
    <w:rsid w:val="00CE5290"/>
    <w:rsid w:val="00CE54A7"/>
    <w:rsid w:val="00CE5887"/>
    <w:rsid w:val="00CE5E26"/>
    <w:rsid w:val="00CE6752"/>
    <w:rsid w:val="00CE6ABB"/>
    <w:rsid w:val="00CE6F1E"/>
    <w:rsid w:val="00CE7082"/>
    <w:rsid w:val="00CE70C1"/>
    <w:rsid w:val="00CE7824"/>
    <w:rsid w:val="00CE7B97"/>
    <w:rsid w:val="00CF0179"/>
    <w:rsid w:val="00CF03B3"/>
    <w:rsid w:val="00CF05AD"/>
    <w:rsid w:val="00CF24C0"/>
    <w:rsid w:val="00CF26EF"/>
    <w:rsid w:val="00CF28FA"/>
    <w:rsid w:val="00CF29FD"/>
    <w:rsid w:val="00CF2BD5"/>
    <w:rsid w:val="00CF2F03"/>
    <w:rsid w:val="00CF3356"/>
    <w:rsid w:val="00CF40DD"/>
    <w:rsid w:val="00CF419D"/>
    <w:rsid w:val="00CF42E2"/>
    <w:rsid w:val="00CF463D"/>
    <w:rsid w:val="00CF4F61"/>
    <w:rsid w:val="00CF507E"/>
    <w:rsid w:val="00CF58C1"/>
    <w:rsid w:val="00CF594B"/>
    <w:rsid w:val="00CF5FA4"/>
    <w:rsid w:val="00CF6D51"/>
    <w:rsid w:val="00CF7A4A"/>
    <w:rsid w:val="00D0136A"/>
    <w:rsid w:val="00D01A0C"/>
    <w:rsid w:val="00D0218D"/>
    <w:rsid w:val="00D02CBB"/>
    <w:rsid w:val="00D03342"/>
    <w:rsid w:val="00D0356C"/>
    <w:rsid w:val="00D03ADD"/>
    <w:rsid w:val="00D04294"/>
    <w:rsid w:val="00D043B2"/>
    <w:rsid w:val="00D04492"/>
    <w:rsid w:val="00D04870"/>
    <w:rsid w:val="00D051DB"/>
    <w:rsid w:val="00D05251"/>
    <w:rsid w:val="00D06B16"/>
    <w:rsid w:val="00D06C82"/>
    <w:rsid w:val="00D07057"/>
    <w:rsid w:val="00D070BE"/>
    <w:rsid w:val="00D0767E"/>
    <w:rsid w:val="00D07ADA"/>
    <w:rsid w:val="00D105AC"/>
    <w:rsid w:val="00D10656"/>
    <w:rsid w:val="00D108DA"/>
    <w:rsid w:val="00D13DA1"/>
    <w:rsid w:val="00D14280"/>
    <w:rsid w:val="00D142A0"/>
    <w:rsid w:val="00D145EF"/>
    <w:rsid w:val="00D15BF9"/>
    <w:rsid w:val="00D1645D"/>
    <w:rsid w:val="00D16931"/>
    <w:rsid w:val="00D176CB"/>
    <w:rsid w:val="00D1773B"/>
    <w:rsid w:val="00D17CF9"/>
    <w:rsid w:val="00D21385"/>
    <w:rsid w:val="00D21F5F"/>
    <w:rsid w:val="00D2219F"/>
    <w:rsid w:val="00D22D9E"/>
    <w:rsid w:val="00D23542"/>
    <w:rsid w:val="00D239C1"/>
    <w:rsid w:val="00D23B4A"/>
    <w:rsid w:val="00D241E3"/>
    <w:rsid w:val="00D2503D"/>
    <w:rsid w:val="00D259C0"/>
    <w:rsid w:val="00D26040"/>
    <w:rsid w:val="00D265D3"/>
    <w:rsid w:val="00D2668D"/>
    <w:rsid w:val="00D2710E"/>
    <w:rsid w:val="00D27229"/>
    <w:rsid w:val="00D303A9"/>
    <w:rsid w:val="00D30FEB"/>
    <w:rsid w:val="00D31CAC"/>
    <w:rsid w:val="00D32251"/>
    <w:rsid w:val="00D326D9"/>
    <w:rsid w:val="00D32C46"/>
    <w:rsid w:val="00D334C9"/>
    <w:rsid w:val="00D335EA"/>
    <w:rsid w:val="00D33BE3"/>
    <w:rsid w:val="00D34056"/>
    <w:rsid w:val="00D34BAE"/>
    <w:rsid w:val="00D35778"/>
    <w:rsid w:val="00D362A8"/>
    <w:rsid w:val="00D36428"/>
    <w:rsid w:val="00D364E5"/>
    <w:rsid w:val="00D37A8D"/>
    <w:rsid w:val="00D4029E"/>
    <w:rsid w:val="00D403F1"/>
    <w:rsid w:val="00D4055D"/>
    <w:rsid w:val="00D40AD0"/>
    <w:rsid w:val="00D40CB7"/>
    <w:rsid w:val="00D414BC"/>
    <w:rsid w:val="00D415D5"/>
    <w:rsid w:val="00D418A7"/>
    <w:rsid w:val="00D42CAD"/>
    <w:rsid w:val="00D42E93"/>
    <w:rsid w:val="00D4344F"/>
    <w:rsid w:val="00D43665"/>
    <w:rsid w:val="00D43A66"/>
    <w:rsid w:val="00D43BFE"/>
    <w:rsid w:val="00D44609"/>
    <w:rsid w:val="00D449AF"/>
    <w:rsid w:val="00D44AF0"/>
    <w:rsid w:val="00D450A9"/>
    <w:rsid w:val="00D45E77"/>
    <w:rsid w:val="00D4654D"/>
    <w:rsid w:val="00D46C88"/>
    <w:rsid w:val="00D472B5"/>
    <w:rsid w:val="00D478D4"/>
    <w:rsid w:val="00D50ED2"/>
    <w:rsid w:val="00D511DF"/>
    <w:rsid w:val="00D51230"/>
    <w:rsid w:val="00D51957"/>
    <w:rsid w:val="00D51E45"/>
    <w:rsid w:val="00D53771"/>
    <w:rsid w:val="00D539CC"/>
    <w:rsid w:val="00D53DFA"/>
    <w:rsid w:val="00D5509F"/>
    <w:rsid w:val="00D55D91"/>
    <w:rsid w:val="00D56AF9"/>
    <w:rsid w:val="00D57003"/>
    <w:rsid w:val="00D57FA3"/>
    <w:rsid w:val="00D60B68"/>
    <w:rsid w:val="00D61053"/>
    <w:rsid w:val="00D6148A"/>
    <w:rsid w:val="00D61B9F"/>
    <w:rsid w:val="00D61DF1"/>
    <w:rsid w:val="00D61F15"/>
    <w:rsid w:val="00D6220F"/>
    <w:rsid w:val="00D63DB8"/>
    <w:rsid w:val="00D65AE5"/>
    <w:rsid w:val="00D6608B"/>
    <w:rsid w:val="00D66342"/>
    <w:rsid w:val="00D67144"/>
    <w:rsid w:val="00D671B6"/>
    <w:rsid w:val="00D67861"/>
    <w:rsid w:val="00D70353"/>
    <w:rsid w:val="00D70429"/>
    <w:rsid w:val="00D70553"/>
    <w:rsid w:val="00D70D33"/>
    <w:rsid w:val="00D726E6"/>
    <w:rsid w:val="00D72DE3"/>
    <w:rsid w:val="00D72F9C"/>
    <w:rsid w:val="00D730C4"/>
    <w:rsid w:val="00D73C65"/>
    <w:rsid w:val="00D73CE7"/>
    <w:rsid w:val="00D743CD"/>
    <w:rsid w:val="00D746AB"/>
    <w:rsid w:val="00D74DDA"/>
    <w:rsid w:val="00D75446"/>
    <w:rsid w:val="00D75F7E"/>
    <w:rsid w:val="00D7608D"/>
    <w:rsid w:val="00D7698C"/>
    <w:rsid w:val="00D77178"/>
    <w:rsid w:val="00D82307"/>
    <w:rsid w:val="00D82382"/>
    <w:rsid w:val="00D82A73"/>
    <w:rsid w:val="00D82E41"/>
    <w:rsid w:val="00D836CE"/>
    <w:rsid w:val="00D84482"/>
    <w:rsid w:val="00D846E1"/>
    <w:rsid w:val="00D85B8D"/>
    <w:rsid w:val="00D85F69"/>
    <w:rsid w:val="00D900AF"/>
    <w:rsid w:val="00D90961"/>
    <w:rsid w:val="00D91174"/>
    <w:rsid w:val="00D91C28"/>
    <w:rsid w:val="00D922D6"/>
    <w:rsid w:val="00D92F95"/>
    <w:rsid w:val="00D93F03"/>
    <w:rsid w:val="00D945C1"/>
    <w:rsid w:val="00D9490D"/>
    <w:rsid w:val="00D94E19"/>
    <w:rsid w:val="00D951C6"/>
    <w:rsid w:val="00D9630E"/>
    <w:rsid w:val="00DA00C7"/>
    <w:rsid w:val="00DA0594"/>
    <w:rsid w:val="00DA0B54"/>
    <w:rsid w:val="00DA0C60"/>
    <w:rsid w:val="00DA10F8"/>
    <w:rsid w:val="00DA1B44"/>
    <w:rsid w:val="00DA1D3B"/>
    <w:rsid w:val="00DA1EDC"/>
    <w:rsid w:val="00DA298D"/>
    <w:rsid w:val="00DA54AC"/>
    <w:rsid w:val="00DA564C"/>
    <w:rsid w:val="00DA5D90"/>
    <w:rsid w:val="00DA5EB3"/>
    <w:rsid w:val="00DA67A5"/>
    <w:rsid w:val="00DA6D38"/>
    <w:rsid w:val="00DA7094"/>
    <w:rsid w:val="00DA71E7"/>
    <w:rsid w:val="00DA7537"/>
    <w:rsid w:val="00DA7D19"/>
    <w:rsid w:val="00DA7FF5"/>
    <w:rsid w:val="00DB0877"/>
    <w:rsid w:val="00DB132C"/>
    <w:rsid w:val="00DB1981"/>
    <w:rsid w:val="00DB19BF"/>
    <w:rsid w:val="00DB27A7"/>
    <w:rsid w:val="00DB352C"/>
    <w:rsid w:val="00DB3D92"/>
    <w:rsid w:val="00DB456A"/>
    <w:rsid w:val="00DB49E5"/>
    <w:rsid w:val="00DB5751"/>
    <w:rsid w:val="00DB59DF"/>
    <w:rsid w:val="00DB5D70"/>
    <w:rsid w:val="00DB5D77"/>
    <w:rsid w:val="00DB6164"/>
    <w:rsid w:val="00DB6579"/>
    <w:rsid w:val="00DB7CA8"/>
    <w:rsid w:val="00DC053C"/>
    <w:rsid w:val="00DC29C5"/>
    <w:rsid w:val="00DC2BCD"/>
    <w:rsid w:val="00DC33FD"/>
    <w:rsid w:val="00DC3784"/>
    <w:rsid w:val="00DC3B3E"/>
    <w:rsid w:val="00DC4707"/>
    <w:rsid w:val="00DC4B2A"/>
    <w:rsid w:val="00DC4B61"/>
    <w:rsid w:val="00DC4C30"/>
    <w:rsid w:val="00DC4F45"/>
    <w:rsid w:val="00DC7C8B"/>
    <w:rsid w:val="00DD014B"/>
    <w:rsid w:val="00DD033C"/>
    <w:rsid w:val="00DD04A4"/>
    <w:rsid w:val="00DD0E67"/>
    <w:rsid w:val="00DD11AF"/>
    <w:rsid w:val="00DD1D16"/>
    <w:rsid w:val="00DD213A"/>
    <w:rsid w:val="00DD2A19"/>
    <w:rsid w:val="00DD48FD"/>
    <w:rsid w:val="00DD68CC"/>
    <w:rsid w:val="00DD6BAB"/>
    <w:rsid w:val="00DD74F7"/>
    <w:rsid w:val="00DE10AB"/>
    <w:rsid w:val="00DE116A"/>
    <w:rsid w:val="00DE1A42"/>
    <w:rsid w:val="00DE2115"/>
    <w:rsid w:val="00DE2C45"/>
    <w:rsid w:val="00DE3F25"/>
    <w:rsid w:val="00DE3FF4"/>
    <w:rsid w:val="00DE42F4"/>
    <w:rsid w:val="00DE5283"/>
    <w:rsid w:val="00DE5859"/>
    <w:rsid w:val="00DE5C2B"/>
    <w:rsid w:val="00DE5F4A"/>
    <w:rsid w:val="00DE70AC"/>
    <w:rsid w:val="00DE7421"/>
    <w:rsid w:val="00DE7576"/>
    <w:rsid w:val="00DE7C6C"/>
    <w:rsid w:val="00DE7D8B"/>
    <w:rsid w:val="00DE7F17"/>
    <w:rsid w:val="00DF10A4"/>
    <w:rsid w:val="00DF113F"/>
    <w:rsid w:val="00DF1AD0"/>
    <w:rsid w:val="00DF1DCA"/>
    <w:rsid w:val="00DF23FA"/>
    <w:rsid w:val="00DF32AC"/>
    <w:rsid w:val="00DF34DD"/>
    <w:rsid w:val="00DF3A53"/>
    <w:rsid w:val="00DF3D7E"/>
    <w:rsid w:val="00DF3D8A"/>
    <w:rsid w:val="00DF4994"/>
    <w:rsid w:val="00DF4E65"/>
    <w:rsid w:val="00DF5370"/>
    <w:rsid w:val="00DF5C75"/>
    <w:rsid w:val="00DF5E99"/>
    <w:rsid w:val="00DF6759"/>
    <w:rsid w:val="00DF68F5"/>
    <w:rsid w:val="00E00616"/>
    <w:rsid w:val="00E00FA1"/>
    <w:rsid w:val="00E0106E"/>
    <w:rsid w:val="00E01125"/>
    <w:rsid w:val="00E012E3"/>
    <w:rsid w:val="00E01559"/>
    <w:rsid w:val="00E01E5E"/>
    <w:rsid w:val="00E0285F"/>
    <w:rsid w:val="00E03E57"/>
    <w:rsid w:val="00E03E73"/>
    <w:rsid w:val="00E03EFD"/>
    <w:rsid w:val="00E05DEB"/>
    <w:rsid w:val="00E05FCC"/>
    <w:rsid w:val="00E06360"/>
    <w:rsid w:val="00E0694E"/>
    <w:rsid w:val="00E06C71"/>
    <w:rsid w:val="00E076A1"/>
    <w:rsid w:val="00E07D37"/>
    <w:rsid w:val="00E10BF4"/>
    <w:rsid w:val="00E11048"/>
    <w:rsid w:val="00E1128F"/>
    <w:rsid w:val="00E11DCA"/>
    <w:rsid w:val="00E1322B"/>
    <w:rsid w:val="00E13811"/>
    <w:rsid w:val="00E1452D"/>
    <w:rsid w:val="00E148EE"/>
    <w:rsid w:val="00E15B36"/>
    <w:rsid w:val="00E15F82"/>
    <w:rsid w:val="00E164D0"/>
    <w:rsid w:val="00E16584"/>
    <w:rsid w:val="00E167C6"/>
    <w:rsid w:val="00E1741E"/>
    <w:rsid w:val="00E177AC"/>
    <w:rsid w:val="00E177C4"/>
    <w:rsid w:val="00E201C1"/>
    <w:rsid w:val="00E211EF"/>
    <w:rsid w:val="00E222A6"/>
    <w:rsid w:val="00E22384"/>
    <w:rsid w:val="00E234C0"/>
    <w:rsid w:val="00E238FB"/>
    <w:rsid w:val="00E23E3F"/>
    <w:rsid w:val="00E242D9"/>
    <w:rsid w:val="00E24EDC"/>
    <w:rsid w:val="00E25542"/>
    <w:rsid w:val="00E25FD8"/>
    <w:rsid w:val="00E2610B"/>
    <w:rsid w:val="00E26A87"/>
    <w:rsid w:val="00E26B91"/>
    <w:rsid w:val="00E27542"/>
    <w:rsid w:val="00E27927"/>
    <w:rsid w:val="00E27ACD"/>
    <w:rsid w:val="00E30488"/>
    <w:rsid w:val="00E308CF"/>
    <w:rsid w:val="00E3113B"/>
    <w:rsid w:val="00E31505"/>
    <w:rsid w:val="00E31BB7"/>
    <w:rsid w:val="00E321F7"/>
    <w:rsid w:val="00E32E47"/>
    <w:rsid w:val="00E3325E"/>
    <w:rsid w:val="00E33307"/>
    <w:rsid w:val="00E33719"/>
    <w:rsid w:val="00E33BF4"/>
    <w:rsid w:val="00E33EB7"/>
    <w:rsid w:val="00E3441C"/>
    <w:rsid w:val="00E35187"/>
    <w:rsid w:val="00E35A94"/>
    <w:rsid w:val="00E36A76"/>
    <w:rsid w:val="00E36E69"/>
    <w:rsid w:val="00E36FE2"/>
    <w:rsid w:val="00E40AA2"/>
    <w:rsid w:val="00E41C0D"/>
    <w:rsid w:val="00E42698"/>
    <w:rsid w:val="00E427DC"/>
    <w:rsid w:val="00E42C8C"/>
    <w:rsid w:val="00E437D1"/>
    <w:rsid w:val="00E439D5"/>
    <w:rsid w:val="00E43E6B"/>
    <w:rsid w:val="00E44AF5"/>
    <w:rsid w:val="00E45476"/>
    <w:rsid w:val="00E45687"/>
    <w:rsid w:val="00E456E7"/>
    <w:rsid w:val="00E45CC9"/>
    <w:rsid w:val="00E45EFE"/>
    <w:rsid w:val="00E4625C"/>
    <w:rsid w:val="00E46391"/>
    <w:rsid w:val="00E46CFE"/>
    <w:rsid w:val="00E47A48"/>
    <w:rsid w:val="00E47EBF"/>
    <w:rsid w:val="00E47EE7"/>
    <w:rsid w:val="00E50A7F"/>
    <w:rsid w:val="00E51787"/>
    <w:rsid w:val="00E51EF5"/>
    <w:rsid w:val="00E51F56"/>
    <w:rsid w:val="00E52303"/>
    <w:rsid w:val="00E52513"/>
    <w:rsid w:val="00E5313A"/>
    <w:rsid w:val="00E53234"/>
    <w:rsid w:val="00E54C5D"/>
    <w:rsid w:val="00E55198"/>
    <w:rsid w:val="00E55927"/>
    <w:rsid w:val="00E563E8"/>
    <w:rsid w:val="00E56664"/>
    <w:rsid w:val="00E60A0D"/>
    <w:rsid w:val="00E614D8"/>
    <w:rsid w:val="00E616F0"/>
    <w:rsid w:val="00E61D22"/>
    <w:rsid w:val="00E62169"/>
    <w:rsid w:val="00E62BBA"/>
    <w:rsid w:val="00E65417"/>
    <w:rsid w:val="00E65A2D"/>
    <w:rsid w:val="00E660E7"/>
    <w:rsid w:val="00E66393"/>
    <w:rsid w:val="00E6659D"/>
    <w:rsid w:val="00E66C16"/>
    <w:rsid w:val="00E66F54"/>
    <w:rsid w:val="00E673FD"/>
    <w:rsid w:val="00E70208"/>
    <w:rsid w:val="00E7024E"/>
    <w:rsid w:val="00E7118D"/>
    <w:rsid w:val="00E713B9"/>
    <w:rsid w:val="00E71546"/>
    <w:rsid w:val="00E71B5F"/>
    <w:rsid w:val="00E728A8"/>
    <w:rsid w:val="00E72BAB"/>
    <w:rsid w:val="00E7321E"/>
    <w:rsid w:val="00E73BCD"/>
    <w:rsid w:val="00E74773"/>
    <w:rsid w:val="00E74B85"/>
    <w:rsid w:val="00E75994"/>
    <w:rsid w:val="00E75F01"/>
    <w:rsid w:val="00E75F24"/>
    <w:rsid w:val="00E76F2D"/>
    <w:rsid w:val="00E771DE"/>
    <w:rsid w:val="00E7722D"/>
    <w:rsid w:val="00E77D93"/>
    <w:rsid w:val="00E804EA"/>
    <w:rsid w:val="00E8091F"/>
    <w:rsid w:val="00E80A30"/>
    <w:rsid w:val="00E81505"/>
    <w:rsid w:val="00E82E16"/>
    <w:rsid w:val="00E8337F"/>
    <w:rsid w:val="00E839BC"/>
    <w:rsid w:val="00E83A5F"/>
    <w:rsid w:val="00E83B86"/>
    <w:rsid w:val="00E84D75"/>
    <w:rsid w:val="00E85824"/>
    <w:rsid w:val="00E85C73"/>
    <w:rsid w:val="00E86562"/>
    <w:rsid w:val="00E87A77"/>
    <w:rsid w:val="00E91DB7"/>
    <w:rsid w:val="00E92373"/>
    <w:rsid w:val="00E925F7"/>
    <w:rsid w:val="00E93061"/>
    <w:rsid w:val="00E938F4"/>
    <w:rsid w:val="00E93A6A"/>
    <w:rsid w:val="00E9444F"/>
    <w:rsid w:val="00E95D58"/>
    <w:rsid w:val="00E96267"/>
    <w:rsid w:val="00E9676D"/>
    <w:rsid w:val="00E96776"/>
    <w:rsid w:val="00EA0030"/>
    <w:rsid w:val="00EA1709"/>
    <w:rsid w:val="00EA1B6F"/>
    <w:rsid w:val="00EA1C14"/>
    <w:rsid w:val="00EA1EB7"/>
    <w:rsid w:val="00EA259E"/>
    <w:rsid w:val="00EA25B8"/>
    <w:rsid w:val="00EA2A30"/>
    <w:rsid w:val="00EA2CC4"/>
    <w:rsid w:val="00EA32E5"/>
    <w:rsid w:val="00EA3AF3"/>
    <w:rsid w:val="00EA4167"/>
    <w:rsid w:val="00EA4468"/>
    <w:rsid w:val="00EA4775"/>
    <w:rsid w:val="00EA4B5F"/>
    <w:rsid w:val="00EA59AC"/>
    <w:rsid w:val="00EA6A46"/>
    <w:rsid w:val="00EB121D"/>
    <w:rsid w:val="00EB161D"/>
    <w:rsid w:val="00EB1BD5"/>
    <w:rsid w:val="00EB1C7F"/>
    <w:rsid w:val="00EB2CB9"/>
    <w:rsid w:val="00EB458B"/>
    <w:rsid w:val="00EB4E2F"/>
    <w:rsid w:val="00EB5B96"/>
    <w:rsid w:val="00EB6531"/>
    <w:rsid w:val="00EB6AF7"/>
    <w:rsid w:val="00EB6EF0"/>
    <w:rsid w:val="00EB74BA"/>
    <w:rsid w:val="00EB752B"/>
    <w:rsid w:val="00EB77A9"/>
    <w:rsid w:val="00EB7C35"/>
    <w:rsid w:val="00EC1684"/>
    <w:rsid w:val="00EC1A42"/>
    <w:rsid w:val="00EC1AB8"/>
    <w:rsid w:val="00EC1B57"/>
    <w:rsid w:val="00EC22D4"/>
    <w:rsid w:val="00EC26DB"/>
    <w:rsid w:val="00EC2B6B"/>
    <w:rsid w:val="00EC379C"/>
    <w:rsid w:val="00EC3915"/>
    <w:rsid w:val="00EC425F"/>
    <w:rsid w:val="00EC45F4"/>
    <w:rsid w:val="00EC5070"/>
    <w:rsid w:val="00EC52CA"/>
    <w:rsid w:val="00EC66A4"/>
    <w:rsid w:val="00EC6925"/>
    <w:rsid w:val="00EC7067"/>
    <w:rsid w:val="00EC708E"/>
    <w:rsid w:val="00EC71C5"/>
    <w:rsid w:val="00ED0014"/>
    <w:rsid w:val="00ED06C4"/>
    <w:rsid w:val="00ED1286"/>
    <w:rsid w:val="00ED1AD9"/>
    <w:rsid w:val="00ED1B91"/>
    <w:rsid w:val="00ED21A7"/>
    <w:rsid w:val="00ED2460"/>
    <w:rsid w:val="00ED2BCA"/>
    <w:rsid w:val="00ED2CBF"/>
    <w:rsid w:val="00ED4AF7"/>
    <w:rsid w:val="00ED4CD4"/>
    <w:rsid w:val="00ED5371"/>
    <w:rsid w:val="00ED5AA4"/>
    <w:rsid w:val="00ED5CB3"/>
    <w:rsid w:val="00ED5F60"/>
    <w:rsid w:val="00ED6A80"/>
    <w:rsid w:val="00ED6DF5"/>
    <w:rsid w:val="00ED7A12"/>
    <w:rsid w:val="00EE02BF"/>
    <w:rsid w:val="00EE1312"/>
    <w:rsid w:val="00EE18A8"/>
    <w:rsid w:val="00EE19A9"/>
    <w:rsid w:val="00EE1CDF"/>
    <w:rsid w:val="00EE2A7E"/>
    <w:rsid w:val="00EE3035"/>
    <w:rsid w:val="00EE36DC"/>
    <w:rsid w:val="00EE3E60"/>
    <w:rsid w:val="00EE4361"/>
    <w:rsid w:val="00EE4A81"/>
    <w:rsid w:val="00EE4F2C"/>
    <w:rsid w:val="00EE5065"/>
    <w:rsid w:val="00EE518E"/>
    <w:rsid w:val="00EE69C9"/>
    <w:rsid w:val="00EE6E7A"/>
    <w:rsid w:val="00EE7599"/>
    <w:rsid w:val="00EE7DED"/>
    <w:rsid w:val="00EF0B0B"/>
    <w:rsid w:val="00EF191C"/>
    <w:rsid w:val="00EF246D"/>
    <w:rsid w:val="00EF2A4F"/>
    <w:rsid w:val="00EF2E6D"/>
    <w:rsid w:val="00EF421F"/>
    <w:rsid w:val="00EF4BEF"/>
    <w:rsid w:val="00EF4FC6"/>
    <w:rsid w:val="00EF5005"/>
    <w:rsid w:val="00EF5623"/>
    <w:rsid w:val="00EF57E8"/>
    <w:rsid w:val="00EF770B"/>
    <w:rsid w:val="00EF7A28"/>
    <w:rsid w:val="00EF7BDC"/>
    <w:rsid w:val="00EF7C62"/>
    <w:rsid w:val="00F001B5"/>
    <w:rsid w:val="00F00952"/>
    <w:rsid w:val="00F01C7D"/>
    <w:rsid w:val="00F02950"/>
    <w:rsid w:val="00F04663"/>
    <w:rsid w:val="00F04AE3"/>
    <w:rsid w:val="00F06692"/>
    <w:rsid w:val="00F10FD4"/>
    <w:rsid w:val="00F11483"/>
    <w:rsid w:val="00F12265"/>
    <w:rsid w:val="00F1243F"/>
    <w:rsid w:val="00F12589"/>
    <w:rsid w:val="00F12736"/>
    <w:rsid w:val="00F12870"/>
    <w:rsid w:val="00F12879"/>
    <w:rsid w:val="00F12A0D"/>
    <w:rsid w:val="00F147CE"/>
    <w:rsid w:val="00F14861"/>
    <w:rsid w:val="00F14CA8"/>
    <w:rsid w:val="00F14D74"/>
    <w:rsid w:val="00F15265"/>
    <w:rsid w:val="00F1554D"/>
    <w:rsid w:val="00F158AA"/>
    <w:rsid w:val="00F15AF5"/>
    <w:rsid w:val="00F15D50"/>
    <w:rsid w:val="00F160FA"/>
    <w:rsid w:val="00F163E6"/>
    <w:rsid w:val="00F1658E"/>
    <w:rsid w:val="00F16D68"/>
    <w:rsid w:val="00F16E7D"/>
    <w:rsid w:val="00F175F0"/>
    <w:rsid w:val="00F17770"/>
    <w:rsid w:val="00F1781B"/>
    <w:rsid w:val="00F178A4"/>
    <w:rsid w:val="00F225B7"/>
    <w:rsid w:val="00F225F3"/>
    <w:rsid w:val="00F22AAE"/>
    <w:rsid w:val="00F22F33"/>
    <w:rsid w:val="00F232F8"/>
    <w:rsid w:val="00F23B46"/>
    <w:rsid w:val="00F242A5"/>
    <w:rsid w:val="00F243EA"/>
    <w:rsid w:val="00F25168"/>
    <w:rsid w:val="00F25649"/>
    <w:rsid w:val="00F2646C"/>
    <w:rsid w:val="00F26493"/>
    <w:rsid w:val="00F268F0"/>
    <w:rsid w:val="00F2742C"/>
    <w:rsid w:val="00F27587"/>
    <w:rsid w:val="00F30E7A"/>
    <w:rsid w:val="00F314A5"/>
    <w:rsid w:val="00F316F6"/>
    <w:rsid w:val="00F33A7E"/>
    <w:rsid w:val="00F344EC"/>
    <w:rsid w:val="00F3452E"/>
    <w:rsid w:val="00F345F3"/>
    <w:rsid w:val="00F34988"/>
    <w:rsid w:val="00F35FF4"/>
    <w:rsid w:val="00F361F1"/>
    <w:rsid w:val="00F36620"/>
    <w:rsid w:val="00F36838"/>
    <w:rsid w:val="00F36852"/>
    <w:rsid w:val="00F36E5C"/>
    <w:rsid w:val="00F36F3A"/>
    <w:rsid w:val="00F36F89"/>
    <w:rsid w:val="00F37BA7"/>
    <w:rsid w:val="00F37BC9"/>
    <w:rsid w:val="00F41290"/>
    <w:rsid w:val="00F41B26"/>
    <w:rsid w:val="00F41CA1"/>
    <w:rsid w:val="00F420B2"/>
    <w:rsid w:val="00F426FD"/>
    <w:rsid w:val="00F428E8"/>
    <w:rsid w:val="00F438D1"/>
    <w:rsid w:val="00F43A65"/>
    <w:rsid w:val="00F4490F"/>
    <w:rsid w:val="00F46C38"/>
    <w:rsid w:val="00F47D21"/>
    <w:rsid w:val="00F50A74"/>
    <w:rsid w:val="00F530BD"/>
    <w:rsid w:val="00F54553"/>
    <w:rsid w:val="00F552C0"/>
    <w:rsid w:val="00F56054"/>
    <w:rsid w:val="00F5614B"/>
    <w:rsid w:val="00F56A0F"/>
    <w:rsid w:val="00F56AFE"/>
    <w:rsid w:val="00F56FF3"/>
    <w:rsid w:val="00F5794A"/>
    <w:rsid w:val="00F60A6F"/>
    <w:rsid w:val="00F60E52"/>
    <w:rsid w:val="00F612EF"/>
    <w:rsid w:val="00F622AF"/>
    <w:rsid w:val="00F625F7"/>
    <w:rsid w:val="00F629CA"/>
    <w:rsid w:val="00F62DBE"/>
    <w:rsid w:val="00F6334F"/>
    <w:rsid w:val="00F63CD4"/>
    <w:rsid w:val="00F642E7"/>
    <w:rsid w:val="00F6459A"/>
    <w:rsid w:val="00F645E5"/>
    <w:rsid w:val="00F65847"/>
    <w:rsid w:val="00F671FD"/>
    <w:rsid w:val="00F674A8"/>
    <w:rsid w:val="00F67C44"/>
    <w:rsid w:val="00F67F7A"/>
    <w:rsid w:val="00F704D6"/>
    <w:rsid w:val="00F7086E"/>
    <w:rsid w:val="00F709A3"/>
    <w:rsid w:val="00F71537"/>
    <w:rsid w:val="00F72C32"/>
    <w:rsid w:val="00F72C84"/>
    <w:rsid w:val="00F73149"/>
    <w:rsid w:val="00F732D6"/>
    <w:rsid w:val="00F73785"/>
    <w:rsid w:val="00F73FD3"/>
    <w:rsid w:val="00F750A6"/>
    <w:rsid w:val="00F75BAA"/>
    <w:rsid w:val="00F75CF4"/>
    <w:rsid w:val="00F75DBB"/>
    <w:rsid w:val="00F772BE"/>
    <w:rsid w:val="00F77435"/>
    <w:rsid w:val="00F80CB8"/>
    <w:rsid w:val="00F81086"/>
    <w:rsid w:val="00F82C23"/>
    <w:rsid w:val="00F82C4F"/>
    <w:rsid w:val="00F82E12"/>
    <w:rsid w:val="00F838B2"/>
    <w:rsid w:val="00F8393B"/>
    <w:rsid w:val="00F83B38"/>
    <w:rsid w:val="00F83EB4"/>
    <w:rsid w:val="00F843FF"/>
    <w:rsid w:val="00F8518B"/>
    <w:rsid w:val="00F857AD"/>
    <w:rsid w:val="00F85959"/>
    <w:rsid w:val="00F85A72"/>
    <w:rsid w:val="00F85D70"/>
    <w:rsid w:val="00F85EC2"/>
    <w:rsid w:val="00F85FB4"/>
    <w:rsid w:val="00F8607F"/>
    <w:rsid w:val="00F864A7"/>
    <w:rsid w:val="00F87C3A"/>
    <w:rsid w:val="00F908F9"/>
    <w:rsid w:val="00F90FBF"/>
    <w:rsid w:val="00F91D39"/>
    <w:rsid w:val="00F93224"/>
    <w:rsid w:val="00F95316"/>
    <w:rsid w:val="00F95F7B"/>
    <w:rsid w:val="00F97AB3"/>
    <w:rsid w:val="00FA1A2D"/>
    <w:rsid w:val="00FA2819"/>
    <w:rsid w:val="00FA2BAF"/>
    <w:rsid w:val="00FA2DDE"/>
    <w:rsid w:val="00FA31E0"/>
    <w:rsid w:val="00FA32B8"/>
    <w:rsid w:val="00FA4831"/>
    <w:rsid w:val="00FA48C9"/>
    <w:rsid w:val="00FA5994"/>
    <w:rsid w:val="00FA5EB4"/>
    <w:rsid w:val="00FA6A1F"/>
    <w:rsid w:val="00FA730D"/>
    <w:rsid w:val="00FA78B9"/>
    <w:rsid w:val="00FB0204"/>
    <w:rsid w:val="00FB156E"/>
    <w:rsid w:val="00FB1594"/>
    <w:rsid w:val="00FB275B"/>
    <w:rsid w:val="00FB4919"/>
    <w:rsid w:val="00FB4A8A"/>
    <w:rsid w:val="00FB529B"/>
    <w:rsid w:val="00FB543D"/>
    <w:rsid w:val="00FB5DD7"/>
    <w:rsid w:val="00FB5E7A"/>
    <w:rsid w:val="00FB6227"/>
    <w:rsid w:val="00FB78E4"/>
    <w:rsid w:val="00FB791D"/>
    <w:rsid w:val="00FB7BF6"/>
    <w:rsid w:val="00FC04E9"/>
    <w:rsid w:val="00FC0713"/>
    <w:rsid w:val="00FC2E84"/>
    <w:rsid w:val="00FC45C6"/>
    <w:rsid w:val="00FC4939"/>
    <w:rsid w:val="00FC4C58"/>
    <w:rsid w:val="00FC57E1"/>
    <w:rsid w:val="00FC6B3D"/>
    <w:rsid w:val="00FC6D4D"/>
    <w:rsid w:val="00FC7333"/>
    <w:rsid w:val="00FC7930"/>
    <w:rsid w:val="00FC7FF1"/>
    <w:rsid w:val="00FD04F3"/>
    <w:rsid w:val="00FD0BD4"/>
    <w:rsid w:val="00FD174A"/>
    <w:rsid w:val="00FD1CB4"/>
    <w:rsid w:val="00FD1FDB"/>
    <w:rsid w:val="00FD2260"/>
    <w:rsid w:val="00FD287C"/>
    <w:rsid w:val="00FD2E69"/>
    <w:rsid w:val="00FD305D"/>
    <w:rsid w:val="00FD329C"/>
    <w:rsid w:val="00FD4437"/>
    <w:rsid w:val="00FD541D"/>
    <w:rsid w:val="00FD590D"/>
    <w:rsid w:val="00FD7036"/>
    <w:rsid w:val="00FD74F6"/>
    <w:rsid w:val="00FD75CA"/>
    <w:rsid w:val="00FD7896"/>
    <w:rsid w:val="00FD7CDD"/>
    <w:rsid w:val="00FE097D"/>
    <w:rsid w:val="00FE0C00"/>
    <w:rsid w:val="00FE0C31"/>
    <w:rsid w:val="00FE0C35"/>
    <w:rsid w:val="00FE135F"/>
    <w:rsid w:val="00FE1389"/>
    <w:rsid w:val="00FE14EB"/>
    <w:rsid w:val="00FE1985"/>
    <w:rsid w:val="00FE1D56"/>
    <w:rsid w:val="00FE2196"/>
    <w:rsid w:val="00FE32CD"/>
    <w:rsid w:val="00FE3823"/>
    <w:rsid w:val="00FE3B26"/>
    <w:rsid w:val="00FE43BC"/>
    <w:rsid w:val="00FE4A0E"/>
    <w:rsid w:val="00FE4C8C"/>
    <w:rsid w:val="00FE4EC6"/>
    <w:rsid w:val="00FE5E44"/>
    <w:rsid w:val="00FE68AA"/>
    <w:rsid w:val="00FE6A5C"/>
    <w:rsid w:val="00FE74BE"/>
    <w:rsid w:val="00FF02F0"/>
    <w:rsid w:val="00FF033A"/>
    <w:rsid w:val="00FF0471"/>
    <w:rsid w:val="00FF0593"/>
    <w:rsid w:val="00FF06E9"/>
    <w:rsid w:val="00FF18E4"/>
    <w:rsid w:val="00FF37AA"/>
    <w:rsid w:val="00FF4E7F"/>
    <w:rsid w:val="00FF563E"/>
    <w:rsid w:val="00FF5CB4"/>
    <w:rsid w:val="00FF5FBB"/>
    <w:rsid w:val="00FF5FF0"/>
    <w:rsid w:val="00FF61DC"/>
    <w:rsid w:val="00FF6299"/>
    <w:rsid w:val="00FF7121"/>
    <w:rsid w:val="00FF7997"/>
    <w:rsid w:val="00FF7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5"/>
    <o:shapelayout v:ext="edit">
      <o:idmap v:ext="edit" data="1"/>
    </o:shapelayout>
  </w:shapeDefaults>
  <w:decimalSymbol w:val="."/>
  <w:listSeparator w:val=","/>
  <w14:docId w14:val="3812C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5" w:qFormat="1"/>
    <w:lsdException w:name="heading 1" w:uiPriority="9"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5"/>
    <w:qFormat/>
    <w:rsid w:val="00990C2C"/>
    <w:pPr>
      <w:spacing w:after="120" w:line="276" w:lineRule="auto"/>
      <w:jc w:val="both"/>
    </w:pPr>
    <w:rPr>
      <w:rFonts w:ascii="Segoe UI" w:hAnsi="Segoe UI"/>
      <w:sz w:val="18"/>
      <w:szCs w:val="22"/>
      <w:lang w:val="en-GB"/>
    </w:rPr>
  </w:style>
  <w:style w:type="paragraph" w:styleId="Heading1">
    <w:name w:val="heading 1"/>
    <w:basedOn w:val="Normal"/>
    <w:next w:val="Normal"/>
    <w:link w:val="Heading1Char"/>
    <w:autoRedefine/>
    <w:uiPriority w:val="9"/>
    <w:qFormat/>
    <w:rsid w:val="000E1F52"/>
    <w:pPr>
      <w:numPr>
        <w:numId w:val="2"/>
      </w:numPr>
      <w:spacing w:before="60" w:line="240" w:lineRule="auto"/>
      <w:jc w:val="left"/>
      <w:outlineLvl w:val="0"/>
    </w:pPr>
    <w:rPr>
      <w:rFonts w:eastAsia="Times New Roman" w:cs="Segoe UI"/>
      <w:b/>
      <w:snapToGrid w:val="0"/>
      <w:sz w:val="24"/>
      <w:szCs w:val="32"/>
    </w:rPr>
  </w:style>
  <w:style w:type="paragraph" w:styleId="Heading2">
    <w:name w:val="heading 2"/>
    <w:basedOn w:val="Normal"/>
    <w:next w:val="Normal"/>
    <w:link w:val="Heading2Char"/>
    <w:autoRedefine/>
    <w:uiPriority w:val="1"/>
    <w:qFormat/>
    <w:rsid w:val="00886982"/>
    <w:pPr>
      <w:keepNext/>
      <w:numPr>
        <w:ilvl w:val="1"/>
        <w:numId w:val="2"/>
      </w:numPr>
      <w:spacing w:before="60" w:line="240" w:lineRule="auto"/>
      <w:jc w:val="left"/>
      <w:outlineLvl w:val="1"/>
    </w:pPr>
    <w:rPr>
      <w:rFonts w:eastAsia="Times New Roman"/>
      <w:b/>
      <w:snapToGrid w:val="0"/>
      <w:color w:val="884C91"/>
      <w:sz w:val="24"/>
      <w:szCs w:val="24"/>
    </w:rPr>
  </w:style>
  <w:style w:type="paragraph" w:styleId="Heading3">
    <w:name w:val="heading 3"/>
    <w:basedOn w:val="Normal"/>
    <w:next w:val="Normal"/>
    <w:link w:val="Heading3Char"/>
    <w:autoRedefine/>
    <w:uiPriority w:val="2"/>
    <w:qFormat/>
    <w:rsid w:val="00F420B2"/>
    <w:pPr>
      <w:keepNext/>
      <w:widowControl w:val="0"/>
      <w:numPr>
        <w:ilvl w:val="2"/>
        <w:numId w:val="2"/>
      </w:numPr>
      <w:spacing w:before="60" w:line="240" w:lineRule="auto"/>
      <w:jc w:val="left"/>
      <w:outlineLvl w:val="2"/>
    </w:pPr>
    <w:rPr>
      <w:rFonts w:eastAsia="Times New Roman"/>
      <w:b/>
      <w:snapToGrid w:val="0"/>
      <w:color w:val="2DBDB6"/>
      <w:sz w:val="24"/>
      <w:szCs w:val="24"/>
    </w:rPr>
  </w:style>
  <w:style w:type="paragraph" w:styleId="Heading4">
    <w:name w:val="heading 4"/>
    <w:basedOn w:val="Normal"/>
    <w:next w:val="Normal"/>
    <w:link w:val="Heading4Char"/>
    <w:uiPriority w:val="3"/>
    <w:qFormat/>
    <w:rsid w:val="003E7FAF"/>
    <w:pPr>
      <w:keepNext/>
      <w:numPr>
        <w:ilvl w:val="3"/>
        <w:numId w:val="2"/>
      </w:numPr>
      <w:spacing w:before="240" w:after="240"/>
      <w:outlineLvl w:val="3"/>
    </w:pPr>
    <w:rPr>
      <w:rFonts w:eastAsia="Times New Roman"/>
      <w:b/>
      <w:bCs/>
      <w:color w:val="000000" w:themeColor="text1"/>
      <w:szCs w:val="28"/>
    </w:rPr>
  </w:style>
  <w:style w:type="paragraph" w:styleId="Heading5">
    <w:name w:val="heading 5"/>
    <w:basedOn w:val="Normal"/>
    <w:next w:val="Normal"/>
    <w:link w:val="Heading5Char"/>
    <w:uiPriority w:val="4"/>
    <w:qFormat/>
    <w:rsid w:val="00DF23FA"/>
    <w:pPr>
      <w:numPr>
        <w:ilvl w:val="4"/>
        <w:numId w:val="2"/>
      </w:numPr>
      <w:spacing w:before="240" w:after="60" w:line="360" w:lineRule="auto"/>
      <w:jc w:val="left"/>
      <w:outlineLvl w:val="4"/>
    </w:pPr>
    <w:rPr>
      <w:rFonts w:eastAsia="Times New Roman"/>
      <w:bCs/>
      <w:i/>
      <w:iCs/>
      <w:color w:val="88C540" w:themeColor="accent1"/>
      <w:szCs w:val="26"/>
    </w:rPr>
  </w:style>
  <w:style w:type="paragraph" w:styleId="Heading6">
    <w:name w:val="heading 6"/>
    <w:basedOn w:val="Normal"/>
    <w:next w:val="Normal"/>
    <w:link w:val="Heading6Char"/>
    <w:uiPriority w:val="99"/>
    <w:semiHidden/>
    <w:unhideWhenUsed/>
    <w:rsid w:val="00AC0C10"/>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9"/>
    <w:semiHidden/>
    <w:unhideWhenUsed/>
    <w:qFormat/>
    <w:rsid w:val="00AC0C10"/>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9"/>
    <w:semiHidden/>
    <w:unhideWhenUsed/>
    <w:qFormat/>
    <w:rsid w:val="00AC0C10"/>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9"/>
    <w:semiHidden/>
    <w:unhideWhenUsed/>
    <w:qFormat/>
    <w:rsid w:val="00AC0C10"/>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1F52"/>
    <w:rPr>
      <w:rFonts w:ascii="Segoe UI" w:eastAsia="Times New Roman" w:hAnsi="Segoe UI" w:cs="Segoe UI"/>
      <w:b/>
      <w:snapToGrid w:val="0"/>
      <w:sz w:val="24"/>
      <w:szCs w:val="32"/>
      <w:lang w:val="en-GB"/>
    </w:rPr>
  </w:style>
  <w:style w:type="character" w:customStyle="1" w:styleId="Heading2Char">
    <w:name w:val="Heading 2 Char"/>
    <w:link w:val="Heading2"/>
    <w:uiPriority w:val="1"/>
    <w:rsid w:val="00886982"/>
    <w:rPr>
      <w:rFonts w:ascii="Segoe UI" w:eastAsia="Times New Roman" w:hAnsi="Segoe UI"/>
      <w:b/>
      <w:snapToGrid w:val="0"/>
      <w:color w:val="884C91"/>
      <w:sz w:val="24"/>
      <w:szCs w:val="24"/>
      <w:lang w:val="en-GB"/>
    </w:rPr>
  </w:style>
  <w:style w:type="character" w:customStyle="1" w:styleId="Heading3Char">
    <w:name w:val="Heading 3 Char"/>
    <w:link w:val="Heading3"/>
    <w:uiPriority w:val="2"/>
    <w:rsid w:val="00F420B2"/>
    <w:rPr>
      <w:rFonts w:ascii="Segoe UI" w:eastAsia="Times New Roman" w:hAnsi="Segoe UI"/>
      <w:b/>
      <w:snapToGrid w:val="0"/>
      <w:color w:val="2DBDB6"/>
      <w:sz w:val="24"/>
      <w:szCs w:val="24"/>
      <w:lang w:val="en-GB"/>
    </w:rPr>
  </w:style>
  <w:style w:type="character" w:customStyle="1" w:styleId="Heading4Char">
    <w:name w:val="Heading 4 Char"/>
    <w:link w:val="Heading4"/>
    <w:uiPriority w:val="3"/>
    <w:rsid w:val="00354B19"/>
    <w:rPr>
      <w:rFonts w:eastAsia="Times New Roman"/>
      <w:b/>
      <w:bCs/>
      <w:color w:val="000000" w:themeColor="text1"/>
      <w:sz w:val="22"/>
      <w:szCs w:val="28"/>
      <w:lang w:val="en-GB"/>
    </w:rPr>
  </w:style>
  <w:style w:type="character" w:customStyle="1" w:styleId="Heading5Char">
    <w:name w:val="Heading 5 Char"/>
    <w:link w:val="Heading5"/>
    <w:uiPriority w:val="4"/>
    <w:rsid w:val="00757DD3"/>
    <w:rPr>
      <w:rFonts w:eastAsia="Times New Roman"/>
      <w:bCs/>
      <w:i/>
      <w:iCs/>
      <w:color w:val="88C540" w:themeColor="accent1"/>
      <w:sz w:val="22"/>
      <w:szCs w:val="26"/>
      <w:lang w:val="en-GB"/>
    </w:rPr>
  </w:style>
  <w:style w:type="character" w:customStyle="1" w:styleId="Heading6Char">
    <w:name w:val="Heading 6 Char"/>
    <w:link w:val="Heading6"/>
    <w:uiPriority w:val="99"/>
    <w:semiHidden/>
    <w:rsid w:val="00470F8E"/>
    <w:rPr>
      <w:rFonts w:eastAsia="Times New Roman"/>
      <w:b/>
      <w:bCs/>
      <w:sz w:val="22"/>
      <w:szCs w:val="22"/>
      <w:lang w:val="en-GB"/>
    </w:rPr>
  </w:style>
  <w:style w:type="character" w:customStyle="1" w:styleId="Heading7Char">
    <w:name w:val="Heading 7 Char"/>
    <w:link w:val="Heading7"/>
    <w:uiPriority w:val="99"/>
    <w:semiHidden/>
    <w:rsid w:val="00470F8E"/>
    <w:rPr>
      <w:rFonts w:eastAsia="Times New Roman"/>
      <w:sz w:val="24"/>
      <w:szCs w:val="24"/>
      <w:lang w:val="en-GB"/>
    </w:rPr>
  </w:style>
  <w:style w:type="character" w:customStyle="1" w:styleId="Heading8Char">
    <w:name w:val="Heading 8 Char"/>
    <w:link w:val="Heading8"/>
    <w:uiPriority w:val="99"/>
    <w:semiHidden/>
    <w:rsid w:val="00470F8E"/>
    <w:rPr>
      <w:rFonts w:eastAsia="Times New Roman"/>
      <w:i/>
      <w:iCs/>
      <w:sz w:val="24"/>
      <w:szCs w:val="24"/>
      <w:lang w:val="en-GB"/>
    </w:rPr>
  </w:style>
  <w:style w:type="character" w:customStyle="1" w:styleId="Heading9Char">
    <w:name w:val="Heading 9 Char"/>
    <w:link w:val="Heading9"/>
    <w:uiPriority w:val="99"/>
    <w:semiHidden/>
    <w:rsid w:val="00470F8E"/>
    <w:rPr>
      <w:rFonts w:ascii="Cambria" w:eastAsia="Times New Roman" w:hAnsi="Cambria"/>
      <w:sz w:val="22"/>
      <w:szCs w:val="22"/>
      <w:lang w:val="en-GB"/>
    </w:rPr>
  </w:style>
  <w:style w:type="paragraph" w:customStyle="1" w:styleId="Footerbox1">
    <w:name w:val="Footer box 1"/>
    <w:basedOn w:val="Normal"/>
    <w:semiHidden/>
    <w:unhideWhenUsed/>
    <w:rsid w:val="00A70360"/>
    <w:pPr>
      <w:spacing w:after="0" w:line="240" w:lineRule="auto"/>
      <w:jc w:val="center"/>
    </w:pPr>
    <w:rPr>
      <w:b/>
      <w:bCs/>
      <w:color w:val="FFFFFF"/>
      <w:szCs w:val="20"/>
    </w:rPr>
  </w:style>
  <w:style w:type="paragraph" w:customStyle="1" w:styleId="Footerbox2">
    <w:name w:val="Footer box 2"/>
    <w:basedOn w:val="Normal"/>
    <w:semiHidden/>
    <w:unhideWhenUsed/>
    <w:rsid w:val="00A70360"/>
    <w:pPr>
      <w:spacing w:after="0" w:line="240" w:lineRule="auto"/>
    </w:pPr>
    <w:rPr>
      <w:b/>
      <w:bCs/>
      <w:color w:val="FFFFFF"/>
      <w:szCs w:val="20"/>
    </w:rPr>
  </w:style>
  <w:style w:type="paragraph" w:styleId="BalloonText">
    <w:name w:val="Balloon Text"/>
    <w:basedOn w:val="Normal"/>
    <w:link w:val="BalloonTextChar"/>
    <w:uiPriority w:val="99"/>
    <w:semiHidden/>
    <w:unhideWhenUsed/>
    <w:rsid w:val="00AF380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70F8E"/>
    <w:rPr>
      <w:rFonts w:ascii="Tahoma" w:hAnsi="Tahoma"/>
      <w:sz w:val="16"/>
      <w:szCs w:val="16"/>
      <w:lang w:val="en-GB"/>
    </w:rPr>
  </w:style>
  <w:style w:type="table" w:styleId="TableGrid">
    <w:name w:val="Table Grid"/>
    <w:basedOn w:val="TableNormal"/>
    <w:uiPriority w:val="59"/>
    <w:rsid w:val="00CA6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1E27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PlainTable2">
    <w:name w:val="Plain Table 2"/>
    <w:aliases w:val="ResultTable"/>
    <w:basedOn w:val="TableNormal"/>
    <w:uiPriority w:val="42"/>
    <w:rsid w:val="000400D4"/>
    <w:tblPr>
      <w:tblStyleRowBandSize w:val="1"/>
      <w:tblStyleColBandSize w:val="1"/>
      <w:tblBorders>
        <w:top w:val="single" w:sz="4" w:space="0" w:color="358A02"/>
        <w:left w:val="single" w:sz="4" w:space="0" w:color="358A02"/>
        <w:bottom w:val="single" w:sz="4" w:space="0" w:color="358A02"/>
        <w:right w:val="single" w:sz="4" w:space="0" w:color="358A02"/>
        <w:insideH w:val="single" w:sz="4" w:space="0" w:color="358A02"/>
        <w:insideV w:val="single" w:sz="4" w:space="0" w:color="358A02"/>
      </w:tblBorders>
    </w:tblPr>
    <w:tblStylePr w:type="firstRow">
      <w:rPr>
        <w:b/>
        <w:bCs/>
        <w:color w:val="FFFFFF" w:themeColor="background1"/>
      </w:rPr>
      <w:tblPr/>
      <w:tcPr>
        <w:shd w:val="clear" w:color="auto" w:fill="41C406"/>
      </w:tcPr>
    </w:tblStylePr>
    <w:tblStylePr w:type="lastRow">
      <w:rPr>
        <w:b/>
        <w:bCs/>
      </w:rPr>
      <w:tblPr/>
      <w:tcPr>
        <w:tcBorders>
          <w:top w:val="single" w:sz="4" w:space="0" w:color="358A02"/>
          <w:left w:val="single" w:sz="4" w:space="0" w:color="358A02"/>
          <w:bottom w:val="single" w:sz="4" w:space="0" w:color="358A02"/>
          <w:right w:val="single" w:sz="4" w:space="0" w:color="358A02"/>
          <w:insideH w:val="single" w:sz="4" w:space="0" w:color="358A02"/>
          <w:insideV w:val="single" w:sz="4" w:space="0" w:color="358A02"/>
        </w:tcBorders>
      </w:tcPr>
    </w:tblStylePr>
    <w:tblStylePr w:type="firstCol">
      <w:rPr>
        <w:b w:val="0"/>
        <w:bCs/>
      </w:rPr>
    </w:tblStylePr>
    <w:tblStylePr w:type="lastCol">
      <w:rPr>
        <w:b w:val="0"/>
        <w:bCs/>
      </w:rPr>
    </w:tblStylePr>
    <w:tblStylePr w:type="band1Vert">
      <w:tblPr/>
      <w:tcPr>
        <w:tcBorders>
          <w:left w:val="single" w:sz="4" w:space="0" w:color="358A02"/>
          <w:right w:val="single" w:sz="4" w:space="0" w:color="358A02"/>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shd w:val="clear" w:color="auto" w:fill="D3FFD1"/>
      </w:tcPr>
    </w:tblStylePr>
  </w:style>
  <w:style w:type="paragraph" w:customStyle="1" w:styleId="Footerboxcontent1">
    <w:name w:val="Footer box content 1"/>
    <w:basedOn w:val="Normal"/>
    <w:semiHidden/>
    <w:unhideWhenUsed/>
    <w:rsid w:val="00A70360"/>
    <w:pPr>
      <w:spacing w:after="0" w:line="240" w:lineRule="auto"/>
      <w:jc w:val="center"/>
    </w:pPr>
    <w:rPr>
      <w:b/>
      <w:bCs/>
      <w:color w:val="002060"/>
      <w:szCs w:val="20"/>
    </w:rPr>
  </w:style>
  <w:style w:type="paragraph" w:styleId="Footer">
    <w:name w:val="footer"/>
    <w:basedOn w:val="Headermain"/>
    <w:link w:val="FooterChar"/>
    <w:uiPriority w:val="99"/>
    <w:unhideWhenUsed/>
    <w:rsid w:val="00701828"/>
    <w:pPr>
      <w:tabs>
        <w:tab w:val="clear" w:pos="4513"/>
        <w:tab w:val="clear" w:pos="9026"/>
        <w:tab w:val="clear" w:pos="9063"/>
        <w:tab w:val="center" w:pos="5387"/>
        <w:tab w:val="left" w:pos="9356"/>
      </w:tabs>
      <w:spacing w:before="120"/>
    </w:pPr>
    <w:rPr>
      <w:rFonts w:ascii="Calibri" w:hAnsi="Calibri"/>
      <w:noProof/>
      <w:color w:val="002D62"/>
      <w:lang w:eastAsia="en-GB"/>
    </w:rPr>
  </w:style>
  <w:style w:type="paragraph" w:customStyle="1" w:styleId="Headermain">
    <w:name w:val="Header main"/>
    <w:basedOn w:val="Normal"/>
    <w:rsid w:val="009D51F8"/>
    <w:pPr>
      <w:tabs>
        <w:tab w:val="center" w:pos="4513"/>
        <w:tab w:val="right" w:pos="9026"/>
        <w:tab w:val="right" w:pos="9063"/>
      </w:tabs>
      <w:spacing w:after="0" w:line="240" w:lineRule="auto"/>
    </w:pPr>
    <w:rPr>
      <w:rFonts w:ascii="Book Antiqua" w:hAnsi="Book Antiqua"/>
      <w:b/>
      <w:bCs/>
      <w:color w:val="002060"/>
    </w:rPr>
  </w:style>
  <w:style w:type="character" w:customStyle="1" w:styleId="FooterChar">
    <w:name w:val="Footer Char"/>
    <w:link w:val="Footer"/>
    <w:uiPriority w:val="99"/>
    <w:rsid w:val="00470F8E"/>
    <w:rPr>
      <w:b/>
      <w:bCs/>
      <w:noProof/>
      <w:color w:val="002D62"/>
      <w:szCs w:val="22"/>
      <w:lang w:val="en-GB" w:eastAsia="en-GB"/>
    </w:rPr>
  </w:style>
  <w:style w:type="paragraph" w:customStyle="1" w:styleId="Footerboxcontent2">
    <w:name w:val="Footer box content 2"/>
    <w:basedOn w:val="Normal"/>
    <w:semiHidden/>
    <w:unhideWhenUsed/>
    <w:rsid w:val="00FC7930"/>
    <w:pPr>
      <w:spacing w:after="0" w:line="240" w:lineRule="auto"/>
    </w:pPr>
    <w:rPr>
      <w:b/>
      <w:color w:val="002060"/>
      <w:szCs w:val="20"/>
    </w:rPr>
  </w:style>
  <w:style w:type="character" w:styleId="Hyperlink">
    <w:name w:val="Hyperlink"/>
    <w:uiPriority w:val="99"/>
    <w:rsid w:val="00804A1B"/>
    <w:rPr>
      <w:color w:val="0000FF"/>
      <w:u w:val="single"/>
    </w:rPr>
  </w:style>
  <w:style w:type="paragraph" w:styleId="TOCHeading">
    <w:name w:val="TOC Heading"/>
    <w:basedOn w:val="Heading1"/>
    <w:next w:val="Normal"/>
    <w:uiPriority w:val="39"/>
    <w:unhideWhenUsed/>
    <w:rsid w:val="00142C01"/>
    <w:pPr>
      <w:keepLines/>
      <w:numPr>
        <w:numId w:val="0"/>
      </w:numPr>
      <w:spacing w:line="276" w:lineRule="auto"/>
      <w:ind w:left="567" w:hanging="567"/>
      <w:outlineLvl w:val="9"/>
    </w:pPr>
    <w:rPr>
      <w:rFonts w:ascii="Cambria" w:hAnsi="Cambria"/>
      <w:bCs/>
      <w:color w:val="365F91"/>
      <w:szCs w:val="28"/>
      <w:lang w:val="en-US"/>
    </w:rPr>
  </w:style>
  <w:style w:type="paragraph" w:styleId="TOC1">
    <w:name w:val="toc 1"/>
    <w:basedOn w:val="Normal"/>
    <w:next w:val="Normal"/>
    <w:uiPriority w:val="39"/>
    <w:unhideWhenUsed/>
    <w:rsid w:val="000B5556"/>
    <w:pPr>
      <w:tabs>
        <w:tab w:val="left" w:pos="1276"/>
        <w:tab w:val="right" w:leader="dot" w:pos="10480"/>
      </w:tabs>
      <w:spacing w:before="180" w:after="60" w:line="240" w:lineRule="auto"/>
    </w:pPr>
    <w:rPr>
      <w:rFonts w:cs="Calibri"/>
      <w:b/>
      <w:bCs/>
      <w:caps/>
      <w:szCs w:val="20"/>
    </w:rPr>
  </w:style>
  <w:style w:type="paragraph" w:styleId="TOC2">
    <w:name w:val="toc 2"/>
    <w:basedOn w:val="Normal"/>
    <w:next w:val="Normal"/>
    <w:uiPriority w:val="39"/>
    <w:unhideWhenUsed/>
    <w:rsid w:val="000B5556"/>
    <w:pPr>
      <w:tabs>
        <w:tab w:val="left" w:pos="1540"/>
        <w:tab w:val="right" w:leader="dot" w:pos="10480"/>
      </w:tabs>
      <w:spacing w:after="0" w:line="240" w:lineRule="auto"/>
      <w:ind w:left="221"/>
    </w:pPr>
    <w:rPr>
      <w:rFonts w:cs="Calibri"/>
      <w:smallCaps/>
      <w:szCs w:val="20"/>
    </w:rPr>
  </w:style>
  <w:style w:type="paragraph" w:styleId="TOC3">
    <w:name w:val="toc 3"/>
    <w:basedOn w:val="Normal"/>
    <w:next w:val="Normal"/>
    <w:autoRedefine/>
    <w:uiPriority w:val="39"/>
    <w:unhideWhenUsed/>
    <w:rsid w:val="00F67C44"/>
    <w:pPr>
      <w:tabs>
        <w:tab w:val="left" w:pos="1320"/>
        <w:tab w:val="left" w:pos="1871"/>
        <w:tab w:val="right" w:leader="dot" w:pos="10480"/>
      </w:tabs>
      <w:spacing w:after="0"/>
      <w:ind w:left="1871" w:hanging="794"/>
    </w:pPr>
    <w:rPr>
      <w:rFonts w:cs="Calibri"/>
      <w:i/>
      <w:iCs/>
      <w:szCs w:val="20"/>
    </w:rPr>
  </w:style>
  <w:style w:type="paragraph" w:styleId="TOC4">
    <w:name w:val="toc 4"/>
    <w:basedOn w:val="Normal"/>
    <w:next w:val="Normal"/>
    <w:autoRedefine/>
    <w:uiPriority w:val="39"/>
    <w:unhideWhenUsed/>
    <w:rsid w:val="00142C01"/>
    <w:pPr>
      <w:spacing w:after="0"/>
      <w:ind w:left="660"/>
    </w:pPr>
    <w:rPr>
      <w:rFonts w:cs="Calibri"/>
      <w:szCs w:val="18"/>
    </w:rPr>
  </w:style>
  <w:style w:type="paragraph" w:styleId="TOC5">
    <w:name w:val="toc 5"/>
    <w:basedOn w:val="Normal"/>
    <w:next w:val="Normal"/>
    <w:autoRedefine/>
    <w:uiPriority w:val="39"/>
    <w:unhideWhenUsed/>
    <w:rsid w:val="00142C01"/>
    <w:pPr>
      <w:spacing w:after="0"/>
      <w:ind w:left="880"/>
    </w:pPr>
    <w:rPr>
      <w:rFonts w:cs="Calibri"/>
      <w:szCs w:val="18"/>
    </w:rPr>
  </w:style>
  <w:style w:type="paragraph" w:styleId="DocumentMap">
    <w:name w:val="Document Map"/>
    <w:basedOn w:val="Normal"/>
    <w:link w:val="DocumentMapChar"/>
    <w:uiPriority w:val="99"/>
    <w:semiHidden/>
    <w:unhideWhenUsed/>
    <w:rsid w:val="000B7444"/>
    <w:rPr>
      <w:rFonts w:ascii="Tahoma" w:hAnsi="Tahoma"/>
      <w:sz w:val="16"/>
      <w:szCs w:val="16"/>
    </w:rPr>
  </w:style>
  <w:style w:type="character" w:customStyle="1" w:styleId="DocumentMapChar">
    <w:name w:val="Document Map Char"/>
    <w:link w:val="DocumentMap"/>
    <w:uiPriority w:val="99"/>
    <w:semiHidden/>
    <w:rsid w:val="00470F8E"/>
    <w:rPr>
      <w:rFonts w:ascii="Tahoma" w:hAnsi="Tahoma"/>
      <w:sz w:val="16"/>
      <w:szCs w:val="16"/>
      <w:lang w:val="en-GB"/>
    </w:rPr>
  </w:style>
  <w:style w:type="paragraph" w:customStyle="1" w:styleId="DocumentTitle">
    <w:name w:val="Document Title"/>
    <w:basedOn w:val="Normal"/>
    <w:unhideWhenUsed/>
    <w:rsid w:val="00B75DA3"/>
    <w:pPr>
      <w:spacing w:before="240" w:after="240"/>
      <w:jc w:val="center"/>
    </w:pPr>
    <w:rPr>
      <w:b/>
      <w:smallCaps/>
      <w:color w:val="FFFFFF"/>
      <w:sz w:val="48"/>
      <w:szCs w:val="48"/>
    </w:rPr>
  </w:style>
  <w:style w:type="paragraph" w:customStyle="1" w:styleId="Documentnumber">
    <w:name w:val="Document number"/>
    <w:basedOn w:val="Normal"/>
    <w:unhideWhenUsed/>
    <w:rsid w:val="00701828"/>
    <w:pPr>
      <w:jc w:val="center"/>
    </w:pPr>
    <w:rPr>
      <w:b/>
      <w:color w:val="002D62"/>
      <w:sz w:val="32"/>
      <w:szCs w:val="32"/>
    </w:rPr>
  </w:style>
  <w:style w:type="paragraph" w:customStyle="1" w:styleId="TableHeader">
    <w:name w:val="Table Header"/>
    <w:basedOn w:val="Normal"/>
    <w:next w:val="Normal"/>
    <w:autoRedefine/>
    <w:rsid w:val="007B642E"/>
    <w:pPr>
      <w:shd w:val="clear" w:color="auto" w:fill="002D62"/>
      <w:spacing w:before="480" w:after="360" w:line="240" w:lineRule="auto"/>
      <w:ind w:left="284" w:hanging="284"/>
      <w:jc w:val="center"/>
    </w:pPr>
    <w:rPr>
      <w:rFonts w:eastAsia="Times New Roman"/>
      <w:b/>
      <w:bCs/>
      <w:caps/>
      <w:sz w:val="32"/>
      <w:szCs w:val="20"/>
    </w:rPr>
  </w:style>
  <w:style w:type="paragraph" w:styleId="Header">
    <w:name w:val="header"/>
    <w:basedOn w:val="Normal"/>
    <w:link w:val="HeaderChar"/>
    <w:uiPriority w:val="99"/>
    <w:unhideWhenUsed/>
    <w:rsid w:val="006F3911"/>
    <w:pPr>
      <w:tabs>
        <w:tab w:val="center" w:pos="4513"/>
        <w:tab w:val="right" w:pos="9026"/>
      </w:tabs>
    </w:pPr>
  </w:style>
  <w:style w:type="character" w:customStyle="1" w:styleId="HeaderChar">
    <w:name w:val="Header Char"/>
    <w:link w:val="Header"/>
    <w:uiPriority w:val="99"/>
    <w:rsid w:val="00470F8E"/>
    <w:rPr>
      <w:sz w:val="22"/>
      <w:szCs w:val="22"/>
      <w:lang w:val="en-GB"/>
    </w:rPr>
  </w:style>
  <w:style w:type="paragraph" w:customStyle="1" w:styleId="Figure">
    <w:name w:val="Figure"/>
    <w:basedOn w:val="Normal"/>
    <w:next w:val="Normal"/>
    <w:uiPriority w:val="6"/>
    <w:qFormat/>
    <w:rsid w:val="000E1F52"/>
    <w:pPr>
      <w:numPr>
        <w:numId w:val="4"/>
      </w:numPr>
      <w:spacing w:line="240" w:lineRule="auto"/>
      <w:jc w:val="center"/>
    </w:pPr>
    <w:rPr>
      <w:b/>
      <w:sz w:val="16"/>
    </w:rPr>
  </w:style>
  <w:style w:type="paragraph" w:customStyle="1" w:styleId="Table">
    <w:name w:val="Table"/>
    <w:basedOn w:val="Figure"/>
    <w:next w:val="Normal"/>
    <w:uiPriority w:val="6"/>
    <w:qFormat/>
    <w:rsid w:val="009B3339"/>
    <w:pPr>
      <w:numPr>
        <w:numId w:val="3"/>
      </w:numPr>
    </w:pPr>
  </w:style>
  <w:style w:type="paragraph" w:styleId="TableofFigures">
    <w:name w:val="table of figures"/>
    <w:basedOn w:val="Normal"/>
    <w:next w:val="Normal"/>
    <w:uiPriority w:val="99"/>
    <w:unhideWhenUsed/>
    <w:rsid w:val="00560679"/>
    <w:pPr>
      <w:tabs>
        <w:tab w:val="left" w:pos="1276"/>
        <w:tab w:val="right" w:leader="dot" w:pos="10480"/>
      </w:tabs>
      <w:spacing w:after="60" w:line="240" w:lineRule="auto"/>
    </w:pPr>
    <w:rPr>
      <w:b/>
    </w:rPr>
  </w:style>
  <w:style w:type="paragraph" w:styleId="NoSpacing">
    <w:name w:val="No Spacing"/>
    <w:uiPriority w:val="99"/>
    <w:rsid w:val="00261B34"/>
    <w:pPr>
      <w:jc w:val="both"/>
    </w:pPr>
    <w:rPr>
      <w:sz w:val="22"/>
      <w:szCs w:val="22"/>
      <w:lang w:val="en-GB"/>
    </w:rPr>
  </w:style>
  <w:style w:type="character" w:styleId="BookTitle">
    <w:name w:val="Book Title"/>
    <w:basedOn w:val="DefaultParagraphFont"/>
    <w:uiPriority w:val="99"/>
    <w:unhideWhenUsed/>
    <w:rsid w:val="00261B34"/>
    <w:rPr>
      <w:b/>
      <w:bCs/>
      <w:smallCaps/>
      <w:spacing w:val="5"/>
    </w:rPr>
  </w:style>
  <w:style w:type="paragraph" w:styleId="ListParagraph">
    <w:name w:val="List Paragraph"/>
    <w:basedOn w:val="Normal"/>
    <w:uiPriority w:val="34"/>
    <w:qFormat/>
    <w:rsid w:val="000E1F52"/>
    <w:pPr>
      <w:spacing w:after="200"/>
      <w:ind w:left="720"/>
      <w:contextualSpacing/>
      <w:jc w:val="left"/>
    </w:pPr>
    <w:rPr>
      <w:rFonts w:eastAsiaTheme="minorHAnsi" w:cstheme="minorBidi"/>
    </w:rPr>
  </w:style>
  <w:style w:type="character" w:styleId="CommentReference">
    <w:name w:val="annotation reference"/>
    <w:basedOn w:val="DefaultParagraphFont"/>
    <w:uiPriority w:val="99"/>
    <w:semiHidden/>
    <w:unhideWhenUsed/>
    <w:rsid w:val="001E0B4C"/>
    <w:rPr>
      <w:sz w:val="16"/>
      <w:szCs w:val="16"/>
    </w:rPr>
  </w:style>
  <w:style w:type="paragraph" w:styleId="CommentText">
    <w:name w:val="annotation text"/>
    <w:basedOn w:val="Normal"/>
    <w:link w:val="CommentTextChar"/>
    <w:uiPriority w:val="99"/>
    <w:unhideWhenUsed/>
    <w:rsid w:val="001E0B4C"/>
    <w:pPr>
      <w:spacing w:line="240" w:lineRule="auto"/>
    </w:pPr>
    <w:rPr>
      <w:szCs w:val="20"/>
    </w:rPr>
  </w:style>
  <w:style w:type="character" w:customStyle="1" w:styleId="CommentTextChar">
    <w:name w:val="Comment Text Char"/>
    <w:basedOn w:val="DefaultParagraphFont"/>
    <w:link w:val="CommentText"/>
    <w:uiPriority w:val="99"/>
    <w:rsid w:val="00470F8E"/>
    <w:rPr>
      <w:lang w:val="en-GB"/>
    </w:rPr>
  </w:style>
  <w:style w:type="table" w:styleId="GridTable4-Accent6">
    <w:name w:val="Grid Table 4 Accent 6"/>
    <w:basedOn w:val="TableNormal"/>
    <w:uiPriority w:val="49"/>
    <w:rsid w:val="001E0B4C"/>
    <w:tblPr>
      <w:tblStyleRowBandSize w:val="1"/>
      <w:tblStyleColBandSize w:val="1"/>
      <w:tblBorders>
        <w:top w:val="single" w:sz="4" w:space="0" w:color="BC8DC3" w:themeColor="accent6" w:themeTint="99"/>
        <w:left w:val="single" w:sz="4" w:space="0" w:color="BC8DC3" w:themeColor="accent6" w:themeTint="99"/>
        <w:bottom w:val="single" w:sz="4" w:space="0" w:color="BC8DC3" w:themeColor="accent6" w:themeTint="99"/>
        <w:right w:val="single" w:sz="4" w:space="0" w:color="BC8DC3" w:themeColor="accent6" w:themeTint="99"/>
        <w:insideH w:val="single" w:sz="4" w:space="0" w:color="BC8DC3" w:themeColor="accent6" w:themeTint="99"/>
        <w:insideV w:val="single" w:sz="4" w:space="0" w:color="BC8DC3" w:themeColor="accent6" w:themeTint="99"/>
      </w:tblBorders>
    </w:tblPr>
    <w:tblStylePr w:type="firstRow">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tcPr>
    </w:tblStylePr>
    <w:tblStylePr w:type="lastRow">
      <w:rPr>
        <w:b/>
        <w:bCs/>
      </w:rPr>
      <w:tblPr/>
      <w:tcPr>
        <w:tcBorders>
          <w:top w:val="double" w:sz="4" w:space="0" w:color="884C91" w:themeColor="accent6"/>
        </w:tcBorders>
      </w:tcPr>
    </w:tblStylePr>
    <w:tblStylePr w:type="firstCol">
      <w:rPr>
        <w:b/>
        <w:bCs/>
      </w:rPr>
    </w:tblStylePr>
    <w:tblStylePr w:type="lastCol">
      <w:rPr>
        <w:b/>
        <w:bCs/>
      </w:rPr>
    </w:tblStylePr>
    <w:tblStylePr w:type="band1Vert">
      <w:tblPr/>
      <w:tcPr>
        <w:shd w:val="clear" w:color="auto" w:fill="E8D8EB" w:themeFill="accent6" w:themeFillTint="33"/>
      </w:tcPr>
    </w:tblStylePr>
    <w:tblStylePr w:type="band1Horz">
      <w:tblPr/>
      <w:tcPr>
        <w:shd w:val="clear" w:color="auto" w:fill="E8D8EB" w:themeFill="accent6" w:themeFillTint="33"/>
      </w:tcPr>
    </w:tblStylePr>
  </w:style>
  <w:style w:type="paragraph" w:styleId="CommentSubject">
    <w:name w:val="annotation subject"/>
    <w:basedOn w:val="CommentText"/>
    <w:next w:val="CommentText"/>
    <w:link w:val="CommentSubjectChar"/>
    <w:uiPriority w:val="99"/>
    <w:semiHidden/>
    <w:unhideWhenUsed/>
    <w:rsid w:val="00575F1B"/>
    <w:rPr>
      <w:b/>
      <w:bCs/>
    </w:rPr>
  </w:style>
  <w:style w:type="character" w:customStyle="1" w:styleId="CommentSubjectChar">
    <w:name w:val="Comment Subject Char"/>
    <w:basedOn w:val="CommentTextChar"/>
    <w:link w:val="CommentSubject"/>
    <w:uiPriority w:val="99"/>
    <w:semiHidden/>
    <w:rsid w:val="00470F8E"/>
    <w:rPr>
      <w:b/>
      <w:bCs/>
      <w:lang w:val="en-GB"/>
    </w:rPr>
  </w:style>
  <w:style w:type="paragraph" w:styleId="TOC6">
    <w:name w:val="toc 6"/>
    <w:basedOn w:val="Normal"/>
    <w:next w:val="Normal"/>
    <w:autoRedefine/>
    <w:uiPriority w:val="39"/>
    <w:unhideWhenUsed/>
    <w:rsid w:val="00FF563E"/>
    <w:pPr>
      <w:spacing w:after="100" w:line="259" w:lineRule="auto"/>
      <w:ind w:left="1100"/>
      <w:jc w:val="left"/>
    </w:pPr>
    <w:rPr>
      <w:rFonts w:asciiTheme="minorHAnsi" w:eastAsiaTheme="minorEastAsia" w:hAnsiTheme="minorHAnsi" w:cstheme="minorBidi"/>
      <w:lang w:eastAsia="en-GB"/>
    </w:rPr>
  </w:style>
  <w:style w:type="paragraph" w:styleId="TOC7">
    <w:name w:val="toc 7"/>
    <w:basedOn w:val="Normal"/>
    <w:next w:val="Normal"/>
    <w:autoRedefine/>
    <w:uiPriority w:val="39"/>
    <w:unhideWhenUsed/>
    <w:rsid w:val="00FF563E"/>
    <w:pPr>
      <w:spacing w:after="100" w:line="259" w:lineRule="auto"/>
      <w:ind w:left="1320"/>
      <w:jc w:val="left"/>
    </w:pPr>
    <w:rPr>
      <w:rFonts w:asciiTheme="minorHAnsi" w:eastAsiaTheme="minorEastAsia" w:hAnsiTheme="minorHAnsi" w:cstheme="minorBidi"/>
      <w:lang w:eastAsia="en-GB"/>
    </w:rPr>
  </w:style>
  <w:style w:type="paragraph" w:styleId="TOC8">
    <w:name w:val="toc 8"/>
    <w:basedOn w:val="Normal"/>
    <w:next w:val="Normal"/>
    <w:autoRedefine/>
    <w:uiPriority w:val="39"/>
    <w:unhideWhenUsed/>
    <w:rsid w:val="00FF563E"/>
    <w:pPr>
      <w:spacing w:after="100" w:line="259" w:lineRule="auto"/>
      <w:ind w:left="1540"/>
      <w:jc w:val="left"/>
    </w:pPr>
    <w:rPr>
      <w:rFonts w:asciiTheme="minorHAnsi" w:eastAsiaTheme="minorEastAsia" w:hAnsiTheme="minorHAnsi" w:cstheme="minorBidi"/>
      <w:lang w:eastAsia="en-GB"/>
    </w:rPr>
  </w:style>
  <w:style w:type="paragraph" w:styleId="TOC9">
    <w:name w:val="toc 9"/>
    <w:basedOn w:val="Normal"/>
    <w:next w:val="Normal"/>
    <w:autoRedefine/>
    <w:uiPriority w:val="39"/>
    <w:unhideWhenUsed/>
    <w:rsid w:val="00FF563E"/>
    <w:pPr>
      <w:spacing w:after="100" w:line="259" w:lineRule="auto"/>
      <w:ind w:left="1760"/>
      <w:jc w:val="left"/>
    </w:pPr>
    <w:rPr>
      <w:rFonts w:asciiTheme="minorHAnsi" w:eastAsiaTheme="minorEastAsia" w:hAnsiTheme="minorHAnsi" w:cstheme="minorBidi"/>
      <w:lang w:eastAsia="en-GB"/>
    </w:rPr>
  </w:style>
  <w:style w:type="paragraph" w:styleId="Revision">
    <w:name w:val="Revision"/>
    <w:hidden/>
    <w:uiPriority w:val="99"/>
    <w:semiHidden/>
    <w:rsid w:val="006A239A"/>
    <w:rPr>
      <w:sz w:val="22"/>
      <w:szCs w:val="22"/>
      <w:lang w:val="en-GB"/>
    </w:rPr>
  </w:style>
  <w:style w:type="paragraph" w:customStyle="1" w:styleId="Reference">
    <w:name w:val="Reference"/>
    <w:basedOn w:val="Normal"/>
    <w:link w:val="ReferenceChar"/>
    <w:rsid w:val="006C7C52"/>
    <w:rPr>
      <w:rFonts w:asciiTheme="minorHAnsi" w:hAnsiTheme="minorHAnsi"/>
      <w:i/>
      <w:u w:val="single"/>
      <w:lang w:val="en-US"/>
    </w:rPr>
  </w:style>
  <w:style w:type="character" w:customStyle="1" w:styleId="ReferenceChar">
    <w:name w:val="Reference Char"/>
    <w:basedOn w:val="DefaultParagraphFont"/>
    <w:link w:val="Reference"/>
    <w:rsid w:val="006C7C52"/>
    <w:rPr>
      <w:rFonts w:asciiTheme="minorHAnsi" w:hAnsiTheme="minorHAnsi"/>
      <w:i/>
      <w:sz w:val="22"/>
      <w:szCs w:val="22"/>
      <w:u w:val="single"/>
    </w:rPr>
  </w:style>
  <w:style w:type="paragraph" w:styleId="FootnoteText">
    <w:name w:val="footnote text"/>
    <w:basedOn w:val="Normal"/>
    <w:link w:val="FootnoteTextChar"/>
    <w:uiPriority w:val="99"/>
    <w:semiHidden/>
    <w:unhideWhenUsed/>
    <w:rsid w:val="00B86D35"/>
    <w:pPr>
      <w:spacing w:after="0" w:line="240" w:lineRule="auto"/>
    </w:pPr>
    <w:rPr>
      <w:szCs w:val="20"/>
    </w:rPr>
  </w:style>
  <w:style w:type="character" w:customStyle="1" w:styleId="FootnoteTextChar">
    <w:name w:val="Footnote Text Char"/>
    <w:basedOn w:val="DefaultParagraphFont"/>
    <w:link w:val="FootnoteText"/>
    <w:uiPriority w:val="99"/>
    <w:semiHidden/>
    <w:rsid w:val="00470F8E"/>
    <w:rPr>
      <w:lang w:val="en-GB"/>
    </w:rPr>
  </w:style>
  <w:style w:type="character" w:styleId="FootnoteReference">
    <w:name w:val="footnote reference"/>
    <w:basedOn w:val="DefaultParagraphFont"/>
    <w:uiPriority w:val="99"/>
    <w:semiHidden/>
    <w:unhideWhenUsed/>
    <w:rsid w:val="00B86D35"/>
    <w:rPr>
      <w:vertAlign w:val="superscript"/>
    </w:rPr>
  </w:style>
  <w:style w:type="paragraph" w:styleId="NormalWeb">
    <w:name w:val="Normal (Web)"/>
    <w:basedOn w:val="Normal"/>
    <w:uiPriority w:val="99"/>
    <w:semiHidden/>
    <w:unhideWhenUsed/>
    <w:rsid w:val="00252065"/>
    <w:pPr>
      <w:spacing w:before="100" w:beforeAutospacing="1" w:after="100" w:afterAutospacing="1" w:line="240" w:lineRule="auto"/>
      <w:jc w:val="left"/>
    </w:pPr>
    <w:rPr>
      <w:rFonts w:ascii="Times New Roman" w:eastAsiaTheme="minorEastAsia" w:hAnsi="Times New Roman"/>
      <w:sz w:val="24"/>
      <w:szCs w:val="24"/>
      <w:lang w:eastAsia="en-GB"/>
    </w:rPr>
  </w:style>
  <w:style w:type="table" w:styleId="GridTable4">
    <w:name w:val="Grid Table 4"/>
    <w:basedOn w:val="TableNormal"/>
    <w:uiPriority w:val="49"/>
    <w:rsid w:val="00A90AF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6F4D9D"/>
    <w:rPr>
      <w:color w:val="2DBDB6" w:themeColor="followedHyperlink"/>
      <w:u w:val="single"/>
    </w:rPr>
  </w:style>
  <w:style w:type="character" w:styleId="Strong">
    <w:name w:val="Strong"/>
    <w:basedOn w:val="DefaultParagraphFont"/>
    <w:uiPriority w:val="99"/>
    <w:rsid w:val="00D61053"/>
    <w:rPr>
      <w:b/>
      <w:bCs/>
    </w:rPr>
  </w:style>
  <w:style w:type="table" w:customStyle="1" w:styleId="MiscTable">
    <w:name w:val="MiscTable"/>
    <w:basedOn w:val="TableNormal"/>
    <w:uiPriority w:val="49"/>
    <w:rsid w:val="00FE198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vAlign w:val="center"/>
      </w:tcPr>
    </w:tblStylePr>
    <w:tblStylePr w:type="lastRow">
      <w:rPr>
        <w:b/>
        <w:bCs/>
      </w:rPr>
      <w:tblPr/>
      <w:tcPr>
        <w:tcBorders>
          <w:top w:val="double" w:sz="4" w:space="0" w:color="884C91" w:themeColor="accent6"/>
        </w:tcBorders>
      </w:tcPr>
    </w:tblStylePr>
    <w:tblStylePr w:type="firstCol">
      <w:rPr>
        <w:b w:val="0"/>
        <w:bCs/>
      </w:rPr>
    </w:tblStylePr>
    <w:tblStylePr w:type="lastCol">
      <w:rPr>
        <w:b w:val="0"/>
        <w:bCs/>
      </w:rPr>
    </w:tblStylePr>
    <w:tblStylePr w:type="band1Horz">
      <w:tblPr/>
      <w:tcPr>
        <w:shd w:val="clear" w:color="auto" w:fill="E1E7FF"/>
      </w:tcPr>
    </w:tblStylePr>
  </w:style>
  <w:style w:type="paragraph" w:customStyle="1" w:styleId="Monospaced">
    <w:name w:val="Monospaced"/>
    <w:basedOn w:val="Normal"/>
    <w:link w:val="MonospacedChar"/>
    <w:autoRedefine/>
    <w:uiPriority w:val="10"/>
    <w:qFormat/>
    <w:rsid w:val="00147CF3"/>
    <w:pPr>
      <w:ind w:left="720"/>
    </w:pPr>
    <w:rPr>
      <w:rFonts w:ascii="Consolas" w:hAnsi="Consolas"/>
      <w:noProof/>
      <w:sz w:val="19"/>
    </w:rPr>
  </w:style>
  <w:style w:type="character" w:customStyle="1" w:styleId="MonospacedChar">
    <w:name w:val="Monospaced Char"/>
    <w:basedOn w:val="DefaultParagraphFont"/>
    <w:link w:val="Monospaced"/>
    <w:uiPriority w:val="10"/>
    <w:rsid w:val="008A5F21"/>
    <w:rPr>
      <w:rFonts w:ascii="Consolas" w:hAnsi="Consolas"/>
      <w:noProof/>
      <w:sz w:val="19"/>
      <w:szCs w:val="22"/>
      <w:lang w:val="en-GB"/>
    </w:rPr>
  </w:style>
  <w:style w:type="paragraph" w:styleId="HTMLPreformatted">
    <w:name w:val="HTML Preformatted"/>
    <w:basedOn w:val="Normal"/>
    <w:link w:val="HTMLPreformattedChar"/>
    <w:uiPriority w:val="99"/>
    <w:semiHidden/>
    <w:unhideWhenUsed/>
    <w:rsid w:val="005A2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470F8E"/>
    <w:rPr>
      <w:rFonts w:ascii="Courier New" w:eastAsia="Times New Roman" w:hAnsi="Courier New" w:cs="Courier New"/>
      <w:lang w:val="en-GB" w:eastAsia="en-GB"/>
    </w:rPr>
  </w:style>
  <w:style w:type="paragraph" w:customStyle="1" w:styleId="EntityName">
    <w:name w:val="EntityName"/>
    <w:basedOn w:val="Normal"/>
    <w:link w:val="EntityNameChar"/>
    <w:uiPriority w:val="7"/>
    <w:qFormat/>
    <w:rsid w:val="00D92F95"/>
    <w:pPr>
      <w:spacing w:after="0"/>
    </w:pPr>
    <w:rPr>
      <w:noProof/>
      <w:u w:val="double"/>
    </w:rPr>
  </w:style>
  <w:style w:type="character" w:customStyle="1" w:styleId="EntityNameChar">
    <w:name w:val="EntityName Char"/>
    <w:basedOn w:val="DefaultParagraphFont"/>
    <w:link w:val="EntityName"/>
    <w:uiPriority w:val="7"/>
    <w:rsid w:val="00D92F95"/>
    <w:rPr>
      <w:noProof/>
      <w:sz w:val="22"/>
      <w:szCs w:val="22"/>
      <w:u w:val="double"/>
      <w:lang w:val="en-GB"/>
    </w:rPr>
  </w:style>
  <w:style w:type="paragraph" w:customStyle="1" w:styleId="ColumnVariableName">
    <w:name w:val="Column/Variable Name"/>
    <w:basedOn w:val="Normal"/>
    <w:link w:val="ColumnVariableNameChar"/>
    <w:rsid w:val="00586BC4"/>
    <w:rPr>
      <w:rFonts w:ascii="Consolas" w:hAnsi="Consolas"/>
    </w:rPr>
  </w:style>
  <w:style w:type="character" w:customStyle="1" w:styleId="ColumnVariableNameChar">
    <w:name w:val="Column/Variable Name Char"/>
    <w:basedOn w:val="DefaultParagraphFont"/>
    <w:link w:val="ColumnVariableName"/>
    <w:rsid w:val="00586BC4"/>
    <w:rPr>
      <w:rFonts w:ascii="Consolas" w:hAnsi="Consolas"/>
      <w:sz w:val="22"/>
      <w:szCs w:val="22"/>
      <w:lang w:val="en-GB"/>
    </w:rPr>
  </w:style>
  <w:style w:type="paragraph" w:customStyle="1" w:styleId="Type">
    <w:name w:val="Type"/>
    <w:basedOn w:val="Normal"/>
    <w:link w:val="TypeChar"/>
    <w:uiPriority w:val="8"/>
    <w:qFormat/>
    <w:rsid w:val="00653F00"/>
    <w:rPr>
      <w:rFonts w:ascii="Consolas" w:hAnsi="Consolas"/>
      <w:noProof/>
      <w:color w:val="0034FF"/>
    </w:rPr>
  </w:style>
  <w:style w:type="character" w:customStyle="1" w:styleId="TypeChar">
    <w:name w:val="Type Char"/>
    <w:basedOn w:val="DefaultParagraphFont"/>
    <w:link w:val="Type"/>
    <w:uiPriority w:val="8"/>
    <w:rsid w:val="008A5F21"/>
    <w:rPr>
      <w:rFonts w:ascii="Consolas" w:hAnsi="Consolas"/>
      <w:noProof/>
      <w:color w:val="0034FF"/>
      <w:sz w:val="18"/>
      <w:szCs w:val="22"/>
      <w:lang w:val="en-GB"/>
    </w:rPr>
  </w:style>
  <w:style w:type="paragraph" w:customStyle="1" w:styleId="OnScreenelement">
    <w:name w:val="On Screen element"/>
    <w:basedOn w:val="Normal"/>
    <w:link w:val="OnScreenelementChar"/>
    <w:rsid w:val="00CF463D"/>
    <w:rPr>
      <w:noProof/>
      <w:color w:val="FFFFFF" w:themeColor="background1"/>
      <w14:textOutline w14:w="12700" w14:cap="rnd" w14:cmpd="sng" w14:algn="ctr">
        <w14:solidFill>
          <w14:schemeClr w14:val="bg2">
            <w14:lumMod w14:val="10000"/>
          </w14:schemeClr>
        </w14:solidFill>
        <w14:prstDash w14:val="solid"/>
        <w14:bevel/>
      </w14:textOutline>
    </w:rPr>
  </w:style>
  <w:style w:type="character" w:customStyle="1" w:styleId="OnScreenelementChar">
    <w:name w:val="On Screen element Char"/>
    <w:basedOn w:val="DefaultParagraphFont"/>
    <w:link w:val="OnScreenelement"/>
    <w:rsid w:val="00CF463D"/>
    <w:rPr>
      <w:noProof/>
      <w:color w:val="FFFFFF" w:themeColor="background1"/>
      <w:sz w:val="22"/>
      <w:szCs w:val="22"/>
      <w:lang w:val="en-GB"/>
      <w14:textOutline w14:w="12700" w14:cap="rnd" w14:cmpd="sng" w14:algn="ctr">
        <w14:solidFill>
          <w14:schemeClr w14:val="bg2">
            <w14:lumMod w14:val="10000"/>
          </w14:schemeClr>
        </w14:solidFill>
        <w14:prstDash w14:val="solid"/>
        <w14:bevel/>
      </w14:textOutline>
    </w:rPr>
  </w:style>
  <w:style w:type="paragraph" w:customStyle="1" w:styleId="FieldName">
    <w:name w:val="FieldName"/>
    <w:basedOn w:val="Normal"/>
    <w:link w:val="FieldNameChar"/>
    <w:autoRedefine/>
    <w:uiPriority w:val="9"/>
    <w:qFormat/>
    <w:rsid w:val="00853644"/>
    <w:rPr>
      <w:rFonts w:asciiTheme="minorHAnsi" w:hAnsiTheme="minorHAnsi"/>
      <w:noProof/>
      <w:u w:val="dotted"/>
    </w:rPr>
  </w:style>
  <w:style w:type="character" w:customStyle="1" w:styleId="FieldNameChar">
    <w:name w:val="FieldName Char"/>
    <w:basedOn w:val="DefaultParagraphFont"/>
    <w:link w:val="FieldName"/>
    <w:uiPriority w:val="9"/>
    <w:rsid w:val="008A5F21"/>
    <w:rPr>
      <w:rFonts w:asciiTheme="minorHAnsi" w:hAnsiTheme="minorHAnsi"/>
      <w:noProof/>
      <w:sz w:val="22"/>
      <w:szCs w:val="22"/>
      <w:u w:val="dotted"/>
      <w:lang w:val="en-GB"/>
    </w:rPr>
  </w:style>
  <w:style w:type="table" w:styleId="ListTable4-Accent1">
    <w:name w:val="List Table 4 Accent 1"/>
    <w:basedOn w:val="TableNormal"/>
    <w:uiPriority w:val="49"/>
    <w:rsid w:val="0007435E"/>
    <w:tblPr>
      <w:tblStyleRowBandSize w:val="1"/>
      <w:tblStyleColBandSize w:val="1"/>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tcBorders>
        <w:shd w:val="clear" w:color="auto" w:fill="88C540" w:themeFill="accent1"/>
      </w:tcPr>
    </w:tblStylePr>
    <w:tblStylePr w:type="lastRow">
      <w:rPr>
        <w:b/>
        <w:bCs/>
      </w:rPr>
      <w:tblPr/>
      <w:tcPr>
        <w:tcBorders>
          <w:top w:val="double" w:sz="4" w:space="0" w:color="B7DC8C" w:themeColor="accent1" w:themeTint="99"/>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table" w:styleId="PlainTable1">
    <w:name w:val="Plain Table 1"/>
    <w:aliases w:val="EntityTable"/>
    <w:basedOn w:val="TableNormal"/>
    <w:uiPriority w:val="41"/>
    <w:rsid w:val="000400D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1A2933" w:themeFill="text2" w:themeFillShade="BF"/>
      </w:tcPr>
    </w:tblStylePr>
    <w:tblStylePr w:type="lastRow">
      <w:rPr>
        <w:b/>
        <w:bCs/>
      </w:rPr>
      <w:tblPr/>
      <w:tcPr>
        <w:tcBorders>
          <w:top w:val="double" w:sz="4" w:space="0" w:color="BFBFBF" w:themeColor="background1" w:themeShade="BF"/>
        </w:tcBorders>
      </w:tcPr>
    </w:tblStylePr>
    <w:tblStylePr w:type="firstCol">
      <w:rPr>
        <w:b w:val="0"/>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C902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C2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C2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C2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C2C8" w:themeFill="accent5"/>
      </w:tcPr>
    </w:tblStylePr>
    <w:tblStylePr w:type="band1Vert">
      <w:tblPr/>
      <w:tcPr>
        <w:shd w:val="clear" w:color="auto" w:fill="E5E6E9" w:themeFill="accent5" w:themeFillTint="66"/>
      </w:tcPr>
    </w:tblStylePr>
    <w:tblStylePr w:type="band1Horz">
      <w:tblPr/>
      <w:tcPr>
        <w:shd w:val="clear" w:color="auto" w:fill="E5E6E9" w:themeFill="accent5" w:themeFillTint="66"/>
      </w:tcPr>
    </w:tblStylePr>
  </w:style>
  <w:style w:type="table" w:styleId="TableGridLight">
    <w:name w:val="Grid Table Light"/>
    <w:aliases w:val="GUITable"/>
    <w:basedOn w:val="TableNormal"/>
    <w:uiPriority w:val="40"/>
    <w:rsid w:val="000400D4"/>
    <w:tblPr>
      <w:tblStyleRowBandSize w:val="1"/>
      <w:tblBorders>
        <w:top w:val="single" w:sz="4" w:space="0" w:color="AC5208"/>
        <w:left w:val="single" w:sz="4" w:space="0" w:color="AC5208"/>
        <w:bottom w:val="single" w:sz="4" w:space="0" w:color="AC5208"/>
        <w:right w:val="single" w:sz="4" w:space="0" w:color="AC5208"/>
        <w:insideH w:val="single" w:sz="4" w:space="0" w:color="AC5208"/>
        <w:insideV w:val="single" w:sz="4" w:space="0" w:color="AC5208"/>
      </w:tblBorders>
    </w:tblPr>
    <w:tblStylePr w:type="firstRow">
      <w:rPr>
        <w:b/>
        <w:color w:val="FFFFFF" w:themeColor="background1"/>
      </w:rPr>
      <w:tblPr/>
      <w:tcPr>
        <w:shd w:val="clear" w:color="auto" w:fill="D86C0C"/>
      </w:tcPr>
    </w:tblStylePr>
    <w:tblStylePr w:type="band1Horz">
      <w:tblPr/>
      <w:tcPr>
        <w:shd w:val="clear" w:color="auto" w:fill="F7C593"/>
      </w:tcPr>
    </w:tblStylePr>
  </w:style>
  <w:style w:type="table" w:styleId="GridTable1Light-Accent4">
    <w:name w:val="Grid Table 1 Light Accent 4"/>
    <w:basedOn w:val="TableNormal"/>
    <w:uiPriority w:val="46"/>
    <w:rsid w:val="00860E14"/>
    <w:tblPr>
      <w:tblStyleRowBandSize w:val="1"/>
      <w:tblStyleColBandSize w:val="1"/>
      <w:tblBorders>
        <w:top w:val="single" w:sz="4" w:space="0" w:color="93B3C8" w:themeColor="accent4" w:themeTint="66"/>
        <w:left w:val="single" w:sz="4" w:space="0" w:color="93B3C8" w:themeColor="accent4" w:themeTint="66"/>
        <w:bottom w:val="single" w:sz="4" w:space="0" w:color="93B3C8" w:themeColor="accent4" w:themeTint="66"/>
        <w:right w:val="single" w:sz="4" w:space="0" w:color="93B3C8" w:themeColor="accent4" w:themeTint="66"/>
        <w:insideH w:val="single" w:sz="4" w:space="0" w:color="93B3C8" w:themeColor="accent4" w:themeTint="66"/>
        <w:insideV w:val="single" w:sz="4" w:space="0" w:color="93B3C8" w:themeColor="accent4" w:themeTint="66"/>
      </w:tblBorders>
    </w:tblPr>
    <w:tblStylePr w:type="firstRow">
      <w:rPr>
        <w:b/>
        <w:bCs/>
      </w:rPr>
      <w:tblPr/>
      <w:tcPr>
        <w:tcBorders>
          <w:bottom w:val="single" w:sz="12" w:space="0" w:color="5D8EAD" w:themeColor="accent4" w:themeTint="99"/>
        </w:tcBorders>
      </w:tcPr>
    </w:tblStylePr>
    <w:tblStylePr w:type="lastRow">
      <w:rPr>
        <w:b/>
        <w:bCs/>
      </w:rPr>
      <w:tblPr/>
      <w:tcPr>
        <w:tcBorders>
          <w:top w:val="double" w:sz="2" w:space="0" w:color="5D8EAD"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470F8E"/>
    <w:tblPr>
      <w:tblStyleRowBandSize w:val="1"/>
      <w:tblStyleColBandSize w:val="1"/>
      <w:tblBorders>
        <w:top w:val="single" w:sz="4" w:space="0" w:color="BC8DC3" w:themeColor="accent3" w:themeTint="99"/>
        <w:left w:val="single" w:sz="4" w:space="0" w:color="BC8DC3" w:themeColor="accent3" w:themeTint="99"/>
        <w:bottom w:val="single" w:sz="4" w:space="0" w:color="BC8DC3" w:themeColor="accent3" w:themeTint="99"/>
        <w:right w:val="single" w:sz="4" w:space="0" w:color="BC8DC3" w:themeColor="accent3" w:themeTint="99"/>
        <w:insideH w:val="single" w:sz="4" w:space="0" w:color="BC8DC3" w:themeColor="accent3" w:themeTint="99"/>
        <w:insideV w:val="single" w:sz="4" w:space="0" w:color="BC8DC3" w:themeColor="accent3" w:themeTint="99"/>
      </w:tblBorders>
    </w:tblPr>
    <w:tblStylePr w:type="firstRow">
      <w:rPr>
        <w:b/>
        <w:bCs/>
        <w:color w:val="FFFFFF" w:themeColor="background1"/>
      </w:rPr>
      <w:tblPr/>
      <w:tcPr>
        <w:tcBorders>
          <w:top w:val="single" w:sz="4" w:space="0" w:color="884C91" w:themeColor="accent3"/>
          <w:left w:val="single" w:sz="4" w:space="0" w:color="884C91" w:themeColor="accent3"/>
          <w:bottom w:val="single" w:sz="4" w:space="0" w:color="884C91" w:themeColor="accent3"/>
          <w:right w:val="single" w:sz="4" w:space="0" w:color="884C91" w:themeColor="accent3"/>
          <w:insideH w:val="nil"/>
          <w:insideV w:val="nil"/>
        </w:tcBorders>
        <w:shd w:val="clear" w:color="auto" w:fill="884C91" w:themeFill="accent3"/>
      </w:tcPr>
    </w:tblStylePr>
    <w:tblStylePr w:type="lastRow">
      <w:rPr>
        <w:b/>
        <w:bCs/>
      </w:rPr>
      <w:tblPr/>
      <w:tcPr>
        <w:tcBorders>
          <w:top w:val="double" w:sz="4" w:space="0" w:color="884C91" w:themeColor="accent3"/>
        </w:tcBorders>
      </w:tcPr>
    </w:tblStylePr>
    <w:tblStylePr w:type="firstCol">
      <w:rPr>
        <w:b/>
        <w:bCs/>
      </w:rPr>
    </w:tblStylePr>
    <w:tblStylePr w:type="lastCol">
      <w:rPr>
        <w:b/>
        <w:bCs/>
      </w:rPr>
    </w:tblStylePr>
    <w:tblStylePr w:type="band1Vert">
      <w:tblPr/>
      <w:tcPr>
        <w:shd w:val="clear" w:color="auto" w:fill="E8D8EB" w:themeFill="accent3" w:themeFillTint="33"/>
      </w:tcPr>
    </w:tblStylePr>
    <w:tblStylePr w:type="band1Horz">
      <w:tblPr/>
      <w:tcPr>
        <w:shd w:val="clear" w:color="auto" w:fill="E8D8EB" w:themeFill="accent3" w:themeFillTint="33"/>
      </w:tcPr>
    </w:tblStylePr>
  </w:style>
  <w:style w:type="paragraph" w:styleId="EndnoteText">
    <w:name w:val="endnote text"/>
    <w:basedOn w:val="Normal"/>
    <w:link w:val="EndnoteTextChar"/>
    <w:uiPriority w:val="99"/>
    <w:semiHidden/>
    <w:unhideWhenUsed/>
    <w:rsid w:val="005E5357"/>
    <w:pPr>
      <w:spacing w:after="0" w:line="240" w:lineRule="auto"/>
    </w:pPr>
    <w:rPr>
      <w:szCs w:val="20"/>
    </w:rPr>
  </w:style>
  <w:style w:type="character" w:customStyle="1" w:styleId="EndnoteTextChar">
    <w:name w:val="Endnote Text Char"/>
    <w:basedOn w:val="DefaultParagraphFont"/>
    <w:link w:val="EndnoteText"/>
    <w:uiPriority w:val="99"/>
    <w:semiHidden/>
    <w:rsid w:val="005E5357"/>
    <w:rPr>
      <w:lang w:val="en-GB"/>
    </w:rPr>
  </w:style>
  <w:style w:type="character" w:styleId="EndnoteReference">
    <w:name w:val="endnote reference"/>
    <w:basedOn w:val="DefaultParagraphFont"/>
    <w:uiPriority w:val="99"/>
    <w:semiHidden/>
    <w:unhideWhenUsed/>
    <w:rsid w:val="005E5357"/>
    <w:rPr>
      <w:vertAlign w:val="superscript"/>
    </w:rPr>
  </w:style>
  <w:style w:type="paragraph" w:styleId="Bibliography">
    <w:name w:val="Bibliography"/>
    <w:basedOn w:val="Normal"/>
    <w:next w:val="Normal"/>
    <w:uiPriority w:val="99"/>
    <w:unhideWhenUsed/>
    <w:rsid w:val="005E5357"/>
  </w:style>
  <w:style w:type="paragraph" w:styleId="Caption">
    <w:name w:val="caption"/>
    <w:basedOn w:val="Normal"/>
    <w:next w:val="Normal"/>
    <w:uiPriority w:val="99"/>
    <w:unhideWhenUsed/>
    <w:qFormat/>
    <w:rsid w:val="00EB6EF0"/>
    <w:pPr>
      <w:spacing w:after="200" w:line="240" w:lineRule="auto"/>
    </w:pPr>
    <w:rPr>
      <w:i/>
      <w:iCs/>
      <w:color w:val="233845" w:themeColor="text2"/>
      <w:szCs w:val="18"/>
    </w:rPr>
  </w:style>
  <w:style w:type="character" w:customStyle="1" w:styleId="glyphicon">
    <w:name w:val="glyphicon"/>
    <w:basedOn w:val="DefaultParagraphFont"/>
    <w:rsid w:val="007F2076"/>
  </w:style>
  <w:style w:type="character" w:customStyle="1" w:styleId="Mention1">
    <w:name w:val="Mention1"/>
    <w:basedOn w:val="DefaultParagraphFont"/>
    <w:uiPriority w:val="99"/>
    <w:semiHidden/>
    <w:unhideWhenUsed/>
    <w:rsid w:val="00A744B0"/>
    <w:rPr>
      <w:color w:val="2B579A"/>
      <w:shd w:val="clear" w:color="auto" w:fill="E6E6E6"/>
    </w:rPr>
  </w:style>
  <w:style w:type="table" w:styleId="GridTable4-Accent1">
    <w:name w:val="Grid Table 4 Accent 1"/>
    <w:basedOn w:val="TableNormal"/>
    <w:uiPriority w:val="49"/>
    <w:rsid w:val="00715BBB"/>
    <w:rPr>
      <w:rFonts w:asciiTheme="minorHAnsi" w:eastAsiaTheme="minorHAnsi" w:hAnsiTheme="minorHAnsi" w:cstheme="minorBidi"/>
      <w:sz w:val="22"/>
      <w:szCs w:val="22"/>
      <w:lang w:val="en-GB"/>
    </w:rPr>
    <w:tblPr>
      <w:tblStyleRowBandSize w:val="1"/>
      <w:tblStyleColBandSize w:val="1"/>
      <w:tblInd w:w="0" w:type="nil"/>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insideV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insideV w:val="nil"/>
        </w:tcBorders>
        <w:shd w:val="clear" w:color="auto" w:fill="88C540" w:themeFill="accent1"/>
      </w:tcPr>
    </w:tblStylePr>
    <w:tblStylePr w:type="lastRow">
      <w:rPr>
        <w:b/>
        <w:bCs/>
      </w:rPr>
      <w:tblPr/>
      <w:tcPr>
        <w:tcBorders>
          <w:top w:val="double" w:sz="4" w:space="0" w:color="88C540" w:themeColor="accent1"/>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character" w:customStyle="1" w:styleId="Mention2">
    <w:name w:val="Mention2"/>
    <w:basedOn w:val="DefaultParagraphFont"/>
    <w:uiPriority w:val="99"/>
    <w:semiHidden/>
    <w:unhideWhenUsed/>
    <w:rsid w:val="00EA2CC4"/>
    <w:rPr>
      <w:color w:val="2B579A"/>
      <w:shd w:val="clear" w:color="auto" w:fill="E6E6E6"/>
    </w:rPr>
  </w:style>
  <w:style w:type="character" w:customStyle="1" w:styleId="Mention3">
    <w:name w:val="Mention3"/>
    <w:basedOn w:val="DefaultParagraphFont"/>
    <w:uiPriority w:val="99"/>
    <w:semiHidden/>
    <w:unhideWhenUsed/>
    <w:rsid w:val="00EA4775"/>
    <w:rPr>
      <w:color w:val="2B579A"/>
      <w:shd w:val="clear" w:color="auto" w:fill="E6E6E6"/>
    </w:rPr>
  </w:style>
  <w:style w:type="paragraph" w:customStyle="1" w:styleId="Image">
    <w:name w:val="Image"/>
    <w:basedOn w:val="Normal"/>
    <w:link w:val="ImageChar"/>
    <w:uiPriority w:val="5"/>
    <w:rsid w:val="00F65847"/>
    <w:pPr>
      <w:jc w:val="center"/>
    </w:pPr>
    <w:rPr>
      <w:noProof/>
      <w:lang w:eastAsia="en-GB"/>
    </w:rPr>
  </w:style>
  <w:style w:type="character" w:customStyle="1" w:styleId="ImageChar">
    <w:name w:val="Image Char"/>
    <w:basedOn w:val="DefaultParagraphFont"/>
    <w:link w:val="Image"/>
    <w:uiPriority w:val="5"/>
    <w:rsid w:val="00F65847"/>
    <w:rPr>
      <w:noProof/>
      <w:sz w:val="22"/>
      <w:szCs w:val="22"/>
      <w:lang w:val="en-GB" w:eastAsia="en-GB"/>
    </w:rPr>
  </w:style>
  <w:style w:type="character" w:styleId="PlaceholderText">
    <w:name w:val="Placeholder Text"/>
    <w:basedOn w:val="DefaultParagraphFont"/>
    <w:uiPriority w:val="99"/>
    <w:semiHidden/>
    <w:rsid w:val="00BE03D8"/>
    <w:rPr>
      <w:color w:val="808080"/>
    </w:rPr>
  </w:style>
  <w:style w:type="paragraph" w:customStyle="1" w:styleId="hub2">
    <w:name w:val="hub2"/>
    <w:basedOn w:val="Normal"/>
    <w:link w:val="hub2Char"/>
    <w:uiPriority w:val="5"/>
    <w:qFormat/>
    <w:rsid w:val="00B4205E"/>
    <w:rPr>
      <w:rFonts w:ascii="DaxlinePro-Bold" w:hAnsi="DaxlinePro-Bold"/>
      <w:lang w:val="en-US"/>
    </w:rPr>
  </w:style>
  <w:style w:type="character" w:customStyle="1" w:styleId="hub2Char">
    <w:name w:val="hub2 Char"/>
    <w:basedOn w:val="DefaultParagraphFont"/>
    <w:link w:val="hub2"/>
    <w:uiPriority w:val="5"/>
    <w:rsid w:val="00B4205E"/>
    <w:rPr>
      <w:rFonts w:ascii="DaxlinePro-Bold" w:hAnsi="DaxlinePro-Bold"/>
      <w:szCs w:val="22"/>
    </w:rPr>
  </w:style>
  <w:style w:type="character" w:customStyle="1" w:styleId="Mention4">
    <w:name w:val="Mention4"/>
    <w:basedOn w:val="DefaultParagraphFont"/>
    <w:uiPriority w:val="99"/>
    <w:semiHidden/>
    <w:unhideWhenUsed/>
    <w:rsid w:val="00923653"/>
    <w:rPr>
      <w:color w:val="2B579A"/>
      <w:shd w:val="clear" w:color="auto" w:fill="E6E6E6"/>
    </w:rPr>
  </w:style>
  <w:style w:type="character" w:customStyle="1" w:styleId="UnresolvedMention1">
    <w:name w:val="Unresolved Mention1"/>
    <w:basedOn w:val="DefaultParagraphFont"/>
    <w:uiPriority w:val="99"/>
    <w:semiHidden/>
    <w:unhideWhenUsed/>
    <w:rsid w:val="00A95F04"/>
    <w:rPr>
      <w:color w:val="808080"/>
      <w:shd w:val="clear" w:color="auto" w:fill="E6E6E6"/>
    </w:rPr>
  </w:style>
  <w:style w:type="character" w:customStyle="1" w:styleId="UnresolvedMention2">
    <w:name w:val="Unresolved Mention2"/>
    <w:basedOn w:val="DefaultParagraphFont"/>
    <w:uiPriority w:val="99"/>
    <w:semiHidden/>
    <w:unhideWhenUsed/>
    <w:rsid w:val="00670821"/>
    <w:rPr>
      <w:color w:val="808080"/>
      <w:shd w:val="clear" w:color="auto" w:fill="E6E6E6"/>
    </w:rPr>
  </w:style>
  <w:style w:type="paragraph" w:customStyle="1" w:styleId="Default">
    <w:name w:val="Default"/>
    <w:rsid w:val="0064515E"/>
    <w:pPr>
      <w:autoSpaceDE w:val="0"/>
      <w:autoSpaceDN w:val="0"/>
      <w:adjustRightInd w:val="0"/>
    </w:pPr>
    <w:rPr>
      <w:rFonts w:cs="Calibri"/>
      <w:color w:val="000000"/>
      <w:sz w:val="24"/>
      <w:szCs w:val="24"/>
      <w:lang w:val="en-GB"/>
    </w:rPr>
  </w:style>
  <w:style w:type="character" w:customStyle="1" w:styleId="UnresolvedMention3">
    <w:name w:val="Unresolved Mention3"/>
    <w:basedOn w:val="DefaultParagraphFont"/>
    <w:uiPriority w:val="99"/>
    <w:semiHidden/>
    <w:unhideWhenUsed/>
    <w:rsid w:val="00300D2F"/>
    <w:rPr>
      <w:color w:val="808080"/>
      <w:shd w:val="clear" w:color="auto" w:fill="E6E6E6"/>
    </w:rPr>
  </w:style>
  <w:style w:type="table" w:customStyle="1" w:styleId="TableGrid1">
    <w:name w:val="Table Grid1"/>
    <w:basedOn w:val="TableNormal"/>
    <w:next w:val="TableGrid"/>
    <w:uiPriority w:val="59"/>
    <w:rsid w:val="00886982"/>
    <w:rPr>
      <w:rFonts w:ascii="Segoe UI" w:eastAsiaTheme="minorHAnsi" w:hAnsi="Segoe UI" w:cstheme="minorBidi"/>
      <w:szCs w:val="24"/>
      <w:lang w:val="en-GB"/>
    </w:rPr>
    <w:tblPr>
      <w:tblStyleRowBandSize w:val="1"/>
      <w:tblStyleColBandSize w:val="1"/>
      <w:tblBorders>
        <w:top w:val="single" w:sz="8" w:space="0" w:color="233845"/>
        <w:left w:val="single" w:sz="8" w:space="0" w:color="233845"/>
        <w:bottom w:val="single" w:sz="8" w:space="0" w:color="233845"/>
        <w:right w:val="single" w:sz="8" w:space="0" w:color="233845"/>
        <w:insideH w:val="single" w:sz="8" w:space="0" w:color="233845"/>
        <w:insideV w:val="single" w:sz="8" w:space="0" w:color="233845"/>
      </w:tblBorders>
    </w:tblPr>
    <w:tcPr>
      <w:shd w:val="clear" w:color="auto" w:fill="C9D9E3" w:themeFill="accent4" w:themeFillTint="33"/>
    </w:tcPr>
    <w:tblStylePr w:type="firstRow">
      <w:rPr>
        <w:rFonts w:ascii="Segoe UI" w:hAnsi="Segoe UI"/>
        <w:b/>
        <w:color w:val="FFFFFF" w:themeColor="background1"/>
        <w:sz w:val="20"/>
      </w:rPr>
      <w:tblPr/>
      <w:tcPr>
        <w:shd w:val="clear" w:color="auto" w:fill="233845" w:themeFill="text2"/>
      </w:tcPr>
    </w:tblStylePr>
    <w:tblStylePr w:type="lastRow">
      <w:rPr>
        <w:rFonts w:ascii="Segoe UI" w:hAnsi="Segoe UI"/>
        <w:b/>
        <w:sz w:val="20"/>
      </w:rPr>
    </w:tblStylePr>
    <w:tblStylePr w:type="firstCol">
      <w:rPr>
        <w:b/>
      </w:rPr>
    </w:tblStylePr>
    <w:tblStylePr w:type="lastCol">
      <w:rPr>
        <w:b/>
      </w:rPr>
    </w:tblStylePr>
    <w:tblStylePr w:type="band1Vert">
      <w:rPr>
        <w:rFonts w:ascii="Segoe UI" w:hAnsi="Segoe UI"/>
        <w:sz w:val="20"/>
      </w:rPr>
      <w:tblPr/>
      <w:tcPr>
        <w:shd w:val="clear" w:color="auto" w:fill="C9D9E3" w:themeFill="accent4" w:themeFillTint="33"/>
      </w:tcPr>
    </w:tblStylePr>
    <w:tblStylePr w:type="band2Vert">
      <w:rPr>
        <w:rFonts w:ascii="Segoe UI" w:hAnsi="Segoe UI"/>
        <w:sz w:val="20"/>
      </w:rPr>
    </w:tblStylePr>
    <w:tblStylePr w:type="band1Horz">
      <w:tblPr/>
      <w:tcPr>
        <w:shd w:val="clear" w:color="auto" w:fill="C9D9E3" w:themeFill="text2" w:themeFillTint="33"/>
      </w:tcPr>
    </w:tblStylePr>
    <w:tblStylePr w:type="band2Horz">
      <w:tblPr/>
      <w:tcPr>
        <w:shd w:val="clear" w:color="auto" w:fill="FFFFFF" w:themeFill="background1"/>
      </w:tcPr>
    </w:tblStylePr>
  </w:style>
  <w:style w:type="paragraph" w:styleId="BodyText">
    <w:name w:val="Body Text"/>
    <w:link w:val="BodyTextChar"/>
    <w:qFormat/>
    <w:rsid w:val="00886982"/>
    <w:pPr>
      <w:widowControl w:val="0"/>
      <w:spacing w:after="120"/>
    </w:pPr>
    <w:rPr>
      <w:rFonts w:ascii="Segoe UI" w:eastAsia="Times New Roman" w:hAnsi="Segoe UI" w:cs="Segoe UI"/>
      <w:color w:val="000000"/>
    </w:rPr>
  </w:style>
  <w:style w:type="character" w:customStyle="1" w:styleId="BodyTextChar">
    <w:name w:val="Body Text Char"/>
    <w:basedOn w:val="DefaultParagraphFont"/>
    <w:link w:val="BodyText"/>
    <w:rsid w:val="00886982"/>
    <w:rPr>
      <w:rFonts w:ascii="Segoe UI" w:eastAsia="Times New Roman" w:hAnsi="Segoe UI" w:cs="Segoe UI"/>
      <w:color w:val="000000"/>
    </w:rPr>
  </w:style>
  <w:style w:type="character" w:customStyle="1" w:styleId="UnresolvedMention4">
    <w:name w:val="Unresolved Mention4"/>
    <w:basedOn w:val="DefaultParagraphFont"/>
    <w:uiPriority w:val="99"/>
    <w:semiHidden/>
    <w:unhideWhenUsed/>
    <w:rsid w:val="004B27A3"/>
    <w:rPr>
      <w:color w:val="605E5C"/>
      <w:shd w:val="clear" w:color="auto" w:fill="E1DFDD"/>
    </w:rPr>
  </w:style>
  <w:style w:type="character" w:styleId="UnresolvedMention">
    <w:name w:val="Unresolved Mention"/>
    <w:basedOn w:val="DefaultParagraphFont"/>
    <w:uiPriority w:val="99"/>
    <w:semiHidden/>
    <w:unhideWhenUsed/>
    <w:rsid w:val="00E222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1443">
      <w:bodyDiv w:val="1"/>
      <w:marLeft w:val="0"/>
      <w:marRight w:val="0"/>
      <w:marTop w:val="0"/>
      <w:marBottom w:val="0"/>
      <w:divBdr>
        <w:top w:val="none" w:sz="0" w:space="0" w:color="auto"/>
        <w:left w:val="none" w:sz="0" w:space="0" w:color="auto"/>
        <w:bottom w:val="none" w:sz="0" w:space="0" w:color="auto"/>
        <w:right w:val="none" w:sz="0" w:space="0" w:color="auto"/>
      </w:divBdr>
    </w:div>
    <w:div w:id="10645060">
      <w:bodyDiv w:val="1"/>
      <w:marLeft w:val="0"/>
      <w:marRight w:val="0"/>
      <w:marTop w:val="0"/>
      <w:marBottom w:val="0"/>
      <w:divBdr>
        <w:top w:val="none" w:sz="0" w:space="0" w:color="auto"/>
        <w:left w:val="none" w:sz="0" w:space="0" w:color="auto"/>
        <w:bottom w:val="none" w:sz="0" w:space="0" w:color="auto"/>
        <w:right w:val="none" w:sz="0" w:space="0" w:color="auto"/>
      </w:divBdr>
    </w:div>
    <w:div w:id="10690569">
      <w:bodyDiv w:val="1"/>
      <w:marLeft w:val="0"/>
      <w:marRight w:val="0"/>
      <w:marTop w:val="0"/>
      <w:marBottom w:val="0"/>
      <w:divBdr>
        <w:top w:val="none" w:sz="0" w:space="0" w:color="auto"/>
        <w:left w:val="none" w:sz="0" w:space="0" w:color="auto"/>
        <w:bottom w:val="none" w:sz="0" w:space="0" w:color="auto"/>
        <w:right w:val="none" w:sz="0" w:space="0" w:color="auto"/>
      </w:divBdr>
    </w:div>
    <w:div w:id="12808223">
      <w:bodyDiv w:val="1"/>
      <w:marLeft w:val="0"/>
      <w:marRight w:val="0"/>
      <w:marTop w:val="0"/>
      <w:marBottom w:val="0"/>
      <w:divBdr>
        <w:top w:val="none" w:sz="0" w:space="0" w:color="auto"/>
        <w:left w:val="none" w:sz="0" w:space="0" w:color="auto"/>
        <w:bottom w:val="none" w:sz="0" w:space="0" w:color="auto"/>
        <w:right w:val="none" w:sz="0" w:space="0" w:color="auto"/>
      </w:divBdr>
    </w:div>
    <w:div w:id="33120963">
      <w:bodyDiv w:val="1"/>
      <w:marLeft w:val="0"/>
      <w:marRight w:val="0"/>
      <w:marTop w:val="0"/>
      <w:marBottom w:val="0"/>
      <w:divBdr>
        <w:top w:val="none" w:sz="0" w:space="0" w:color="auto"/>
        <w:left w:val="none" w:sz="0" w:space="0" w:color="auto"/>
        <w:bottom w:val="none" w:sz="0" w:space="0" w:color="auto"/>
        <w:right w:val="none" w:sz="0" w:space="0" w:color="auto"/>
      </w:divBdr>
    </w:div>
    <w:div w:id="33776010">
      <w:bodyDiv w:val="1"/>
      <w:marLeft w:val="0"/>
      <w:marRight w:val="0"/>
      <w:marTop w:val="0"/>
      <w:marBottom w:val="0"/>
      <w:divBdr>
        <w:top w:val="none" w:sz="0" w:space="0" w:color="auto"/>
        <w:left w:val="none" w:sz="0" w:space="0" w:color="auto"/>
        <w:bottom w:val="none" w:sz="0" w:space="0" w:color="auto"/>
        <w:right w:val="none" w:sz="0" w:space="0" w:color="auto"/>
      </w:divBdr>
    </w:div>
    <w:div w:id="46993682">
      <w:bodyDiv w:val="1"/>
      <w:marLeft w:val="0"/>
      <w:marRight w:val="0"/>
      <w:marTop w:val="0"/>
      <w:marBottom w:val="0"/>
      <w:divBdr>
        <w:top w:val="none" w:sz="0" w:space="0" w:color="auto"/>
        <w:left w:val="none" w:sz="0" w:space="0" w:color="auto"/>
        <w:bottom w:val="none" w:sz="0" w:space="0" w:color="auto"/>
        <w:right w:val="none" w:sz="0" w:space="0" w:color="auto"/>
      </w:divBdr>
    </w:div>
    <w:div w:id="51126971">
      <w:bodyDiv w:val="1"/>
      <w:marLeft w:val="0"/>
      <w:marRight w:val="0"/>
      <w:marTop w:val="0"/>
      <w:marBottom w:val="0"/>
      <w:divBdr>
        <w:top w:val="none" w:sz="0" w:space="0" w:color="auto"/>
        <w:left w:val="none" w:sz="0" w:space="0" w:color="auto"/>
        <w:bottom w:val="none" w:sz="0" w:space="0" w:color="auto"/>
        <w:right w:val="none" w:sz="0" w:space="0" w:color="auto"/>
      </w:divBdr>
    </w:div>
    <w:div w:id="54934313">
      <w:bodyDiv w:val="1"/>
      <w:marLeft w:val="0"/>
      <w:marRight w:val="0"/>
      <w:marTop w:val="0"/>
      <w:marBottom w:val="0"/>
      <w:divBdr>
        <w:top w:val="none" w:sz="0" w:space="0" w:color="auto"/>
        <w:left w:val="none" w:sz="0" w:space="0" w:color="auto"/>
        <w:bottom w:val="none" w:sz="0" w:space="0" w:color="auto"/>
        <w:right w:val="none" w:sz="0" w:space="0" w:color="auto"/>
      </w:divBdr>
    </w:div>
    <w:div w:id="67962306">
      <w:bodyDiv w:val="1"/>
      <w:marLeft w:val="0"/>
      <w:marRight w:val="0"/>
      <w:marTop w:val="0"/>
      <w:marBottom w:val="0"/>
      <w:divBdr>
        <w:top w:val="none" w:sz="0" w:space="0" w:color="auto"/>
        <w:left w:val="none" w:sz="0" w:space="0" w:color="auto"/>
        <w:bottom w:val="none" w:sz="0" w:space="0" w:color="auto"/>
        <w:right w:val="none" w:sz="0" w:space="0" w:color="auto"/>
      </w:divBdr>
    </w:div>
    <w:div w:id="70274392">
      <w:bodyDiv w:val="1"/>
      <w:marLeft w:val="0"/>
      <w:marRight w:val="0"/>
      <w:marTop w:val="0"/>
      <w:marBottom w:val="0"/>
      <w:divBdr>
        <w:top w:val="none" w:sz="0" w:space="0" w:color="auto"/>
        <w:left w:val="none" w:sz="0" w:space="0" w:color="auto"/>
        <w:bottom w:val="none" w:sz="0" w:space="0" w:color="auto"/>
        <w:right w:val="none" w:sz="0" w:space="0" w:color="auto"/>
      </w:divBdr>
    </w:div>
    <w:div w:id="73094753">
      <w:bodyDiv w:val="1"/>
      <w:marLeft w:val="0"/>
      <w:marRight w:val="0"/>
      <w:marTop w:val="0"/>
      <w:marBottom w:val="0"/>
      <w:divBdr>
        <w:top w:val="none" w:sz="0" w:space="0" w:color="auto"/>
        <w:left w:val="none" w:sz="0" w:space="0" w:color="auto"/>
        <w:bottom w:val="none" w:sz="0" w:space="0" w:color="auto"/>
        <w:right w:val="none" w:sz="0" w:space="0" w:color="auto"/>
      </w:divBdr>
    </w:div>
    <w:div w:id="86926514">
      <w:bodyDiv w:val="1"/>
      <w:marLeft w:val="0"/>
      <w:marRight w:val="0"/>
      <w:marTop w:val="0"/>
      <w:marBottom w:val="0"/>
      <w:divBdr>
        <w:top w:val="none" w:sz="0" w:space="0" w:color="auto"/>
        <w:left w:val="none" w:sz="0" w:space="0" w:color="auto"/>
        <w:bottom w:val="none" w:sz="0" w:space="0" w:color="auto"/>
        <w:right w:val="none" w:sz="0" w:space="0" w:color="auto"/>
      </w:divBdr>
    </w:div>
    <w:div w:id="144785618">
      <w:bodyDiv w:val="1"/>
      <w:marLeft w:val="0"/>
      <w:marRight w:val="0"/>
      <w:marTop w:val="0"/>
      <w:marBottom w:val="0"/>
      <w:divBdr>
        <w:top w:val="none" w:sz="0" w:space="0" w:color="auto"/>
        <w:left w:val="none" w:sz="0" w:space="0" w:color="auto"/>
        <w:bottom w:val="none" w:sz="0" w:space="0" w:color="auto"/>
        <w:right w:val="none" w:sz="0" w:space="0" w:color="auto"/>
      </w:divBdr>
    </w:div>
    <w:div w:id="152987499">
      <w:bodyDiv w:val="1"/>
      <w:marLeft w:val="0"/>
      <w:marRight w:val="0"/>
      <w:marTop w:val="0"/>
      <w:marBottom w:val="0"/>
      <w:divBdr>
        <w:top w:val="none" w:sz="0" w:space="0" w:color="auto"/>
        <w:left w:val="none" w:sz="0" w:space="0" w:color="auto"/>
        <w:bottom w:val="none" w:sz="0" w:space="0" w:color="auto"/>
        <w:right w:val="none" w:sz="0" w:space="0" w:color="auto"/>
      </w:divBdr>
    </w:div>
    <w:div w:id="217743335">
      <w:bodyDiv w:val="1"/>
      <w:marLeft w:val="0"/>
      <w:marRight w:val="0"/>
      <w:marTop w:val="0"/>
      <w:marBottom w:val="0"/>
      <w:divBdr>
        <w:top w:val="none" w:sz="0" w:space="0" w:color="auto"/>
        <w:left w:val="none" w:sz="0" w:space="0" w:color="auto"/>
        <w:bottom w:val="none" w:sz="0" w:space="0" w:color="auto"/>
        <w:right w:val="none" w:sz="0" w:space="0" w:color="auto"/>
      </w:divBdr>
    </w:div>
    <w:div w:id="222522384">
      <w:bodyDiv w:val="1"/>
      <w:marLeft w:val="0"/>
      <w:marRight w:val="0"/>
      <w:marTop w:val="0"/>
      <w:marBottom w:val="0"/>
      <w:divBdr>
        <w:top w:val="none" w:sz="0" w:space="0" w:color="auto"/>
        <w:left w:val="none" w:sz="0" w:space="0" w:color="auto"/>
        <w:bottom w:val="none" w:sz="0" w:space="0" w:color="auto"/>
        <w:right w:val="none" w:sz="0" w:space="0" w:color="auto"/>
      </w:divBdr>
    </w:div>
    <w:div w:id="225259016">
      <w:bodyDiv w:val="1"/>
      <w:marLeft w:val="0"/>
      <w:marRight w:val="0"/>
      <w:marTop w:val="0"/>
      <w:marBottom w:val="0"/>
      <w:divBdr>
        <w:top w:val="none" w:sz="0" w:space="0" w:color="auto"/>
        <w:left w:val="none" w:sz="0" w:space="0" w:color="auto"/>
        <w:bottom w:val="none" w:sz="0" w:space="0" w:color="auto"/>
        <w:right w:val="none" w:sz="0" w:space="0" w:color="auto"/>
      </w:divBdr>
    </w:div>
    <w:div w:id="227153613">
      <w:bodyDiv w:val="1"/>
      <w:marLeft w:val="0"/>
      <w:marRight w:val="0"/>
      <w:marTop w:val="0"/>
      <w:marBottom w:val="0"/>
      <w:divBdr>
        <w:top w:val="none" w:sz="0" w:space="0" w:color="auto"/>
        <w:left w:val="none" w:sz="0" w:space="0" w:color="auto"/>
        <w:bottom w:val="none" w:sz="0" w:space="0" w:color="auto"/>
        <w:right w:val="none" w:sz="0" w:space="0" w:color="auto"/>
      </w:divBdr>
    </w:div>
    <w:div w:id="240483583">
      <w:bodyDiv w:val="1"/>
      <w:marLeft w:val="0"/>
      <w:marRight w:val="0"/>
      <w:marTop w:val="0"/>
      <w:marBottom w:val="0"/>
      <w:divBdr>
        <w:top w:val="none" w:sz="0" w:space="0" w:color="auto"/>
        <w:left w:val="none" w:sz="0" w:space="0" w:color="auto"/>
        <w:bottom w:val="none" w:sz="0" w:space="0" w:color="auto"/>
        <w:right w:val="none" w:sz="0" w:space="0" w:color="auto"/>
      </w:divBdr>
      <w:divsChild>
        <w:div w:id="378479295">
          <w:marLeft w:val="547"/>
          <w:marRight w:val="0"/>
          <w:marTop w:val="0"/>
          <w:marBottom w:val="0"/>
          <w:divBdr>
            <w:top w:val="none" w:sz="0" w:space="0" w:color="auto"/>
            <w:left w:val="none" w:sz="0" w:space="0" w:color="auto"/>
            <w:bottom w:val="none" w:sz="0" w:space="0" w:color="auto"/>
            <w:right w:val="none" w:sz="0" w:space="0" w:color="auto"/>
          </w:divBdr>
        </w:div>
      </w:divsChild>
    </w:div>
    <w:div w:id="253974802">
      <w:bodyDiv w:val="1"/>
      <w:marLeft w:val="0"/>
      <w:marRight w:val="0"/>
      <w:marTop w:val="0"/>
      <w:marBottom w:val="0"/>
      <w:divBdr>
        <w:top w:val="none" w:sz="0" w:space="0" w:color="auto"/>
        <w:left w:val="none" w:sz="0" w:space="0" w:color="auto"/>
        <w:bottom w:val="none" w:sz="0" w:space="0" w:color="auto"/>
        <w:right w:val="none" w:sz="0" w:space="0" w:color="auto"/>
      </w:divBdr>
    </w:div>
    <w:div w:id="289943535">
      <w:bodyDiv w:val="1"/>
      <w:marLeft w:val="0"/>
      <w:marRight w:val="0"/>
      <w:marTop w:val="0"/>
      <w:marBottom w:val="0"/>
      <w:divBdr>
        <w:top w:val="none" w:sz="0" w:space="0" w:color="auto"/>
        <w:left w:val="none" w:sz="0" w:space="0" w:color="auto"/>
        <w:bottom w:val="none" w:sz="0" w:space="0" w:color="auto"/>
        <w:right w:val="none" w:sz="0" w:space="0" w:color="auto"/>
      </w:divBdr>
    </w:div>
    <w:div w:id="293948969">
      <w:bodyDiv w:val="1"/>
      <w:marLeft w:val="0"/>
      <w:marRight w:val="0"/>
      <w:marTop w:val="0"/>
      <w:marBottom w:val="0"/>
      <w:divBdr>
        <w:top w:val="none" w:sz="0" w:space="0" w:color="auto"/>
        <w:left w:val="none" w:sz="0" w:space="0" w:color="auto"/>
        <w:bottom w:val="none" w:sz="0" w:space="0" w:color="auto"/>
        <w:right w:val="none" w:sz="0" w:space="0" w:color="auto"/>
      </w:divBdr>
    </w:div>
    <w:div w:id="297153426">
      <w:bodyDiv w:val="1"/>
      <w:marLeft w:val="0"/>
      <w:marRight w:val="0"/>
      <w:marTop w:val="0"/>
      <w:marBottom w:val="0"/>
      <w:divBdr>
        <w:top w:val="none" w:sz="0" w:space="0" w:color="auto"/>
        <w:left w:val="none" w:sz="0" w:space="0" w:color="auto"/>
        <w:bottom w:val="none" w:sz="0" w:space="0" w:color="auto"/>
        <w:right w:val="none" w:sz="0" w:space="0" w:color="auto"/>
      </w:divBdr>
    </w:div>
    <w:div w:id="317926728">
      <w:bodyDiv w:val="1"/>
      <w:marLeft w:val="0"/>
      <w:marRight w:val="0"/>
      <w:marTop w:val="0"/>
      <w:marBottom w:val="0"/>
      <w:divBdr>
        <w:top w:val="none" w:sz="0" w:space="0" w:color="auto"/>
        <w:left w:val="none" w:sz="0" w:space="0" w:color="auto"/>
        <w:bottom w:val="none" w:sz="0" w:space="0" w:color="auto"/>
        <w:right w:val="none" w:sz="0" w:space="0" w:color="auto"/>
      </w:divBdr>
    </w:div>
    <w:div w:id="320429077">
      <w:bodyDiv w:val="1"/>
      <w:marLeft w:val="0"/>
      <w:marRight w:val="0"/>
      <w:marTop w:val="0"/>
      <w:marBottom w:val="0"/>
      <w:divBdr>
        <w:top w:val="none" w:sz="0" w:space="0" w:color="auto"/>
        <w:left w:val="none" w:sz="0" w:space="0" w:color="auto"/>
        <w:bottom w:val="none" w:sz="0" w:space="0" w:color="auto"/>
        <w:right w:val="none" w:sz="0" w:space="0" w:color="auto"/>
      </w:divBdr>
    </w:div>
    <w:div w:id="337538641">
      <w:bodyDiv w:val="1"/>
      <w:marLeft w:val="0"/>
      <w:marRight w:val="0"/>
      <w:marTop w:val="0"/>
      <w:marBottom w:val="0"/>
      <w:divBdr>
        <w:top w:val="none" w:sz="0" w:space="0" w:color="auto"/>
        <w:left w:val="none" w:sz="0" w:space="0" w:color="auto"/>
        <w:bottom w:val="none" w:sz="0" w:space="0" w:color="auto"/>
        <w:right w:val="none" w:sz="0" w:space="0" w:color="auto"/>
      </w:divBdr>
    </w:div>
    <w:div w:id="345521112">
      <w:bodyDiv w:val="1"/>
      <w:marLeft w:val="0"/>
      <w:marRight w:val="0"/>
      <w:marTop w:val="0"/>
      <w:marBottom w:val="0"/>
      <w:divBdr>
        <w:top w:val="none" w:sz="0" w:space="0" w:color="auto"/>
        <w:left w:val="none" w:sz="0" w:space="0" w:color="auto"/>
        <w:bottom w:val="none" w:sz="0" w:space="0" w:color="auto"/>
        <w:right w:val="none" w:sz="0" w:space="0" w:color="auto"/>
      </w:divBdr>
    </w:div>
    <w:div w:id="362362327">
      <w:bodyDiv w:val="1"/>
      <w:marLeft w:val="0"/>
      <w:marRight w:val="0"/>
      <w:marTop w:val="0"/>
      <w:marBottom w:val="0"/>
      <w:divBdr>
        <w:top w:val="none" w:sz="0" w:space="0" w:color="auto"/>
        <w:left w:val="none" w:sz="0" w:space="0" w:color="auto"/>
        <w:bottom w:val="none" w:sz="0" w:space="0" w:color="auto"/>
        <w:right w:val="none" w:sz="0" w:space="0" w:color="auto"/>
      </w:divBdr>
    </w:div>
    <w:div w:id="378481194">
      <w:bodyDiv w:val="1"/>
      <w:marLeft w:val="0"/>
      <w:marRight w:val="0"/>
      <w:marTop w:val="0"/>
      <w:marBottom w:val="0"/>
      <w:divBdr>
        <w:top w:val="none" w:sz="0" w:space="0" w:color="auto"/>
        <w:left w:val="none" w:sz="0" w:space="0" w:color="auto"/>
        <w:bottom w:val="none" w:sz="0" w:space="0" w:color="auto"/>
        <w:right w:val="none" w:sz="0" w:space="0" w:color="auto"/>
      </w:divBdr>
    </w:div>
    <w:div w:id="392966634">
      <w:bodyDiv w:val="1"/>
      <w:marLeft w:val="0"/>
      <w:marRight w:val="0"/>
      <w:marTop w:val="0"/>
      <w:marBottom w:val="0"/>
      <w:divBdr>
        <w:top w:val="none" w:sz="0" w:space="0" w:color="auto"/>
        <w:left w:val="none" w:sz="0" w:space="0" w:color="auto"/>
        <w:bottom w:val="none" w:sz="0" w:space="0" w:color="auto"/>
        <w:right w:val="none" w:sz="0" w:space="0" w:color="auto"/>
      </w:divBdr>
    </w:div>
    <w:div w:id="412967619">
      <w:bodyDiv w:val="1"/>
      <w:marLeft w:val="0"/>
      <w:marRight w:val="0"/>
      <w:marTop w:val="0"/>
      <w:marBottom w:val="0"/>
      <w:divBdr>
        <w:top w:val="none" w:sz="0" w:space="0" w:color="auto"/>
        <w:left w:val="none" w:sz="0" w:space="0" w:color="auto"/>
        <w:bottom w:val="none" w:sz="0" w:space="0" w:color="auto"/>
        <w:right w:val="none" w:sz="0" w:space="0" w:color="auto"/>
      </w:divBdr>
    </w:div>
    <w:div w:id="439566419">
      <w:bodyDiv w:val="1"/>
      <w:marLeft w:val="0"/>
      <w:marRight w:val="0"/>
      <w:marTop w:val="0"/>
      <w:marBottom w:val="0"/>
      <w:divBdr>
        <w:top w:val="none" w:sz="0" w:space="0" w:color="auto"/>
        <w:left w:val="none" w:sz="0" w:space="0" w:color="auto"/>
        <w:bottom w:val="none" w:sz="0" w:space="0" w:color="auto"/>
        <w:right w:val="none" w:sz="0" w:space="0" w:color="auto"/>
      </w:divBdr>
    </w:div>
    <w:div w:id="448821230">
      <w:bodyDiv w:val="1"/>
      <w:marLeft w:val="0"/>
      <w:marRight w:val="0"/>
      <w:marTop w:val="0"/>
      <w:marBottom w:val="0"/>
      <w:divBdr>
        <w:top w:val="none" w:sz="0" w:space="0" w:color="auto"/>
        <w:left w:val="none" w:sz="0" w:space="0" w:color="auto"/>
        <w:bottom w:val="none" w:sz="0" w:space="0" w:color="auto"/>
        <w:right w:val="none" w:sz="0" w:space="0" w:color="auto"/>
      </w:divBdr>
    </w:div>
    <w:div w:id="449134747">
      <w:bodyDiv w:val="1"/>
      <w:marLeft w:val="0"/>
      <w:marRight w:val="0"/>
      <w:marTop w:val="0"/>
      <w:marBottom w:val="0"/>
      <w:divBdr>
        <w:top w:val="none" w:sz="0" w:space="0" w:color="auto"/>
        <w:left w:val="none" w:sz="0" w:space="0" w:color="auto"/>
        <w:bottom w:val="none" w:sz="0" w:space="0" w:color="auto"/>
        <w:right w:val="none" w:sz="0" w:space="0" w:color="auto"/>
      </w:divBdr>
    </w:div>
    <w:div w:id="450629710">
      <w:bodyDiv w:val="1"/>
      <w:marLeft w:val="0"/>
      <w:marRight w:val="0"/>
      <w:marTop w:val="0"/>
      <w:marBottom w:val="0"/>
      <w:divBdr>
        <w:top w:val="none" w:sz="0" w:space="0" w:color="auto"/>
        <w:left w:val="none" w:sz="0" w:space="0" w:color="auto"/>
        <w:bottom w:val="none" w:sz="0" w:space="0" w:color="auto"/>
        <w:right w:val="none" w:sz="0" w:space="0" w:color="auto"/>
      </w:divBdr>
    </w:div>
    <w:div w:id="477766597">
      <w:bodyDiv w:val="1"/>
      <w:marLeft w:val="0"/>
      <w:marRight w:val="0"/>
      <w:marTop w:val="0"/>
      <w:marBottom w:val="0"/>
      <w:divBdr>
        <w:top w:val="none" w:sz="0" w:space="0" w:color="auto"/>
        <w:left w:val="none" w:sz="0" w:space="0" w:color="auto"/>
        <w:bottom w:val="none" w:sz="0" w:space="0" w:color="auto"/>
        <w:right w:val="none" w:sz="0" w:space="0" w:color="auto"/>
      </w:divBdr>
    </w:div>
    <w:div w:id="517820143">
      <w:bodyDiv w:val="1"/>
      <w:marLeft w:val="0"/>
      <w:marRight w:val="0"/>
      <w:marTop w:val="0"/>
      <w:marBottom w:val="0"/>
      <w:divBdr>
        <w:top w:val="none" w:sz="0" w:space="0" w:color="auto"/>
        <w:left w:val="none" w:sz="0" w:space="0" w:color="auto"/>
        <w:bottom w:val="none" w:sz="0" w:space="0" w:color="auto"/>
        <w:right w:val="none" w:sz="0" w:space="0" w:color="auto"/>
      </w:divBdr>
    </w:div>
    <w:div w:id="520361389">
      <w:bodyDiv w:val="1"/>
      <w:marLeft w:val="0"/>
      <w:marRight w:val="0"/>
      <w:marTop w:val="0"/>
      <w:marBottom w:val="0"/>
      <w:divBdr>
        <w:top w:val="none" w:sz="0" w:space="0" w:color="auto"/>
        <w:left w:val="none" w:sz="0" w:space="0" w:color="auto"/>
        <w:bottom w:val="none" w:sz="0" w:space="0" w:color="auto"/>
        <w:right w:val="none" w:sz="0" w:space="0" w:color="auto"/>
      </w:divBdr>
    </w:div>
    <w:div w:id="530873598">
      <w:bodyDiv w:val="1"/>
      <w:marLeft w:val="0"/>
      <w:marRight w:val="0"/>
      <w:marTop w:val="0"/>
      <w:marBottom w:val="0"/>
      <w:divBdr>
        <w:top w:val="none" w:sz="0" w:space="0" w:color="auto"/>
        <w:left w:val="none" w:sz="0" w:space="0" w:color="auto"/>
        <w:bottom w:val="none" w:sz="0" w:space="0" w:color="auto"/>
        <w:right w:val="none" w:sz="0" w:space="0" w:color="auto"/>
      </w:divBdr>
    </w:div>
    <w:div w:id="548608312">
      <w:bodyDiv w:val="1"/>
      <w:marLeft w:val="0"/>
      <w:marRight w:val="0"/>
      <w:marTop w:val="0"/>
      <w:marBottom w:val="0"/>
      <w:divBdr>
        <w:top w:val="none" w:sz="0" w:space="0" w:color="auto"/>
        <w:left w:val="none" w:sz="0" w:space="0" w:color="auto"/>
        <w:bottom w:val="none" w:sz="0" w:space="0" w:color="auto"/>
        <w:right w:val="none" w:sz="0" w:space="0" w:color="auto"/>
      </w:divBdr>
    </w:div>
    <w:div w:id="564528174">
      <w:bodyDiv w:val="1"/>
      <w:marLeft w:val="0"/>
      <w:marRight w:val="0"/>
      <w:marTop w:val="0"/>
      <w:marBottom w:val="0"/>
      <w:divBdr>
        <w:top w:val="none" w:sz="0" w:space="0" w:color="auto"/>
        <w:left w:val="none" w:sz="0" w:space="0" w:color="auto"/>
        <w:bottom w:val="none" w:sz="0" w:space="0" w:color="auto"/>
        <w:right w:val="none" w:sz="0" w:space="0" w:color="auto"/>
      </w:divBdr>
    </w:div>
    <w:div w:id="574584779">
      <w:bodyDiv w:val="1"/>
      <w:marLeft w:val="0"/>
      <w:marRight w:val="0"/>
      <w:marTop w:val="0"/>
      <w:marBottom w:val="0"/>
      <w:divBdr>
        <w:top w:val="none" w:sz="0" w:space="0" w:color="auto"/>
        <w:left w:val="none" w:sz="0" w:space="0" w:color="auto"/>
        <w:bottom w:val="none" w:sz="0" w:space="0" w:color="auto"/>
        <w:right w:val="none" w:sz="0" w:space="0" w:color="auto"/>
      </w:divBdr>
    </w:div>
    <w:div w:id="588542239">
      <w:bodyDiv w:val="1"/>
      <w:marLeft w:val="0"/>
      <w:marRight w:val="0"/>
      <w:marTop w:val="0"/>
      <w:marBottom w:val="0"/>
      <w:divBdr>
        <w:top w:val="none" w:sz="0" w:space="0" w:color="auto"/>
        <w:left w:val="none" w:sz="0" w:space="0" w:color="auto"/>
        <w:bottom w:val="none" w:sz="0" w:space="0" w:color="auto"/>
        <w:right w:val="none" w:sz="0" w:space="0" w:color="auto"/>
      </w:divBdr>
    </w:div>
    <w:div w:id="638261955">
      <w:bodyDiv w:val="1"/>
      <w:marLeft w:val="0"/>
      <w:marRight w:val="0"/>
      <w:marTop w:val="0"/>
      <w:marBottom w:val="0"/>
      <w:divBdr>
        <w:top w:val="none" w:sz="0" w:space="0" w:color="auto"/>
        <w:left w:val="none" w:sz="0" w:space="0" w:color="auto"/>
        <w:bottom w:val="none" w:sz="0" w:space="0" w:color="auto"/>
        <w:right w:val="none" w:sz="0" w:space="0" w:color="auto"/>
      </w:divBdr>
    </w:div>
    <w:div w:id="665523356">
      <w:bodyDiv w:val="1"/>
      <w:marLeft w:val="0"/>
      <w:marRight w:val="0"/>
      <w:marTop w:val="0"/>
      <w:marBottom w:val="0"/>
      <w:divBdr>
        <w:top w:val="none" w:sz="0" w:space="0" w:color="auto"/>
        <w:left w:val="none" w:sz="0" w:space="0" w:color="auto"/>
        <w:bottom w:val="none" w:sz="0" w:space="0" w:color="auto"/>
        <w:right w:val="none" w:sz="0" w:space="0" w:color="auto"/>
      </w:divBdr>
    </w:div>
    <w:div w:id="692536626">
      <w:bodyDiv w:val="1"/>
      <w:marLeft w:val="0"/>
      <w:marRight w:val="0"/>
      <w:marTop w:val="0"/>
      <w:marBottom w:val="0"/>
      <w:divBdr>
        <w:top w:val="none" w:sz="0" w:space="0" w:color="auto"/>
        <w:left w:val="none" w:sz="0" w:space="0" w:color="auto"/>
        <w:bottom w:val="none" w:sz="0" w:space="0" w:color="auto"/>
        <w:right w:val="none" w:sz="0" w:space="0" w:color="auto"/>
      </w:divBdr>
    </w:div>
    <w:div w:id="708341976">
      <w:bodyDiv w:val="1"/>
      <w:marLeft w:val="0"/>
      <w:marRight w:val="0"/>
      <w:marTop w:val="0"/>
      <w:marBottom w:val="0"/>
      <w:divBdr>
        <w:top w:val="none" w:sz="0" w:space="0" w:color="auto"/>
        <w:left w:val="none" w:sz="0" w:space="0" w:color="auto"/>
        <w:bottom w:val="none" w:sz="0" w:space="0" w:color="auto"/>
        <w:right w:val="none" w:sz="0" w:space="0" w:color="auto"/>
      </w:divBdr>
    </w:div>
    <w:div w:id="714935877">
      <w:bodyDiv w:val="1"/>
      <w:marLeft w:val="0"/>
      <w:marRight w:val="0"/>
      <w:marTop w:val="0"/>
      <w:marBottom w:val="0"/>
      <w:divBdr>
        <w:top w:val="none" w:sz="0" w:space="0" w:color="auto"/>
        <w:left w:val="none" w:sz="0" w:space="0" w:color="auto"/>
        <w:bottom w:val="none" w:sz="0" w:space="0" w:color="auto"/>
        <w:right w:val="none" w:sz="0" w:space="0" w:color="auto"/>
      </w:divBdr>
    </w:div>
    <w:div w:id="737941168">
      <w:bodyDiv w:val="1"/>
      <w:marLeft w:val="0"/>
      <w:marRight w:val="0"/>
      <w:marTop w:val="0"/>
      <w:marBottom w:val="0"/>
      <w:divBdr>
        <w:top w:val="none" w:sz="0" w:space="0" w:color="auto"/>
        <w:left w:val="none" w:sz="0" w:space="0" w:color="auto"/>
        <w:bottom w:val="none" w:sz="0" w:space="0" w:color="auto"/>
        <w:right w:val="none" w:sz="0" w:space="0" w:color="auto"/>
      </w:divBdr>
    </w:div>
    <w:div w:id="759568819">
      <w:bodyDiv w:val="1"/>
      <w:marLeft w:val="0"/>
      <w:marRight w:val="0"/>
      <w:marTop w:val="0"/>
      <w:marBottom w:val="0"/>
      <w:divBdr>
        <w:top w:val="none" w:sz="0" w:space="0" w:color="auto"/>
        <w:left w:val="none" w:sz="0" w:space="0" w:color="auto"/>
        <w:bottom w:val="none" w:sz="0" w:space="0" w:color="auto"/>
        <w:right w:val="none" w:sz="0" w:space="0" w:color="auto"/>
      </w:divBdr>
    </w:div>
    <w:div w:id="779299413">
      <w:bodyDiv w:val="1"/>
      <w:marLeft w:val="0"/>
      <w:marRight w:val="0"/>
      <w:marTop w:val="0"/>
      <w:marBottom w:val="0"/>
      <w:divBdr>
        <w:top w:val="none" w:sz="0" w:space="0" w:color="auto"/>
        <w:left w:val="none" w:sz="0" w:space="0" w:color="auto"/>
        <w:bottom w:val="none" w:sz="0" w:space="0" w:color="auto"/>
        <w:right w:val="none" w:sz="0" w:space="0" w:color="auto"/>
      </w:divBdr>
    </w:div>
    <w:div w:id="786586952">
      <w:bodyDiv w:val="1"/>
      <w:marLeft w:val="0"/>
      <w:marRight w:val="0"/>
      <w:marTop w:val="0"/>
      <w:marBottom w:val="0"/>
      <w:divBdr>
        <w:top w:val="none" w:sz="0" w:space="0" w:color="auto"/>
        <w:left w:val="none" w:sz="0" w:space="0" w:color="auto"/>
        <w:bottom w:val="none" w:sz="0" w:space="0" w:color="auto"/>
        <w:right w:val="none" w:sz="0" w:space="0" w:color="auto"/>
      </w:divBdr>
    </w:div>
    <w:div w:id="793907984">
      <w:bodyDiv w:val="1"/>
      <w:marLeft w:val="0"/>
      <w:marRight w:val="0"/>
      <w:marTop w:val="0"/>
      <w:marBottom w:val="0"/>
      <w:divBdr>
        <w:top w:val="none" w:sz="0" w:space="0" w:color="auto"/>
        <w:left w:val="none" w:sz="0" w:space="0" w:color="auto"/>
        <w:bottom w:val="none" w:sz="0" w:space="0" w:color="auto"/>
        <w:right w:val="none" w:sz="0" w:space="0" w:color="auto"/>
      </w:divBdr>
      <w:divsChild>
        <w:div w:id="31738246">
          <w:marLeft w:val="547"/>
          <w:marRight w:val="0"/>
          <w:marTop w:val="0"/>
          <w:marBottom w:val="0"/>
          <w:divBdr>
            <w:top w:val="none" w:sz="0" w:space="0" w:color="auto"/>
            <w:left w:val="none" w:sz="0" w:space="0" w:color="auto"/>
            <w:bottom w:val="none" w:sz="0" w:space="0" w:color="auto"/>
            <w:right w:val="none" w:sz="0" w:space="0" w:color="auto"/>
          </w:divBdr>
        </w:div>
      </w:divsChild>
    </w:div>
    <w:div w:id="802506765">
      <w:bodyDiv w:val="1"/>
      <w:marLeft w:val="0"/>
      <w:marRight w:val="0"/>
      <w:marTop w:val="0"/>
      <w:marBottom w:val="0"/>
      <w:divBdr>
        <w:top w:val="none" w:sz="0" w:space="0" w:color="auto"/>
        <w:left w:val="none" w:sz="0" w:space="0" w:color="auto"/>
        <w:bottom w:val="none" w:sz="0" w:space="0" w:color="auto"/>
        <w:right w:val="none" w:sz="0" w:space="0" w:color="auto"/>
      </w:divBdr>
    </w:div>
    <w:div w:id="806584280">
      <w:bodyDiv w:val="1"/>
      <w:marLeft w:val="0"/>
      <w:marRight w:val="0"/>
      <w:marTop w:val="0"/>
      <w:marBottom w:val="0"/>
      <w:divBdr>
        <w:top w:val="none" w:sz="0" w:space="0" w:color="auto"/>
        <w:left w:val="none" w:sz="0" w:space="0" w:color="auto"/>
        <w:bottom w:val="none" w:sz="0" w:space="0" w:color="auto"/>
        <w:right w:val="none" w:sz="0" w:space="0" w:color="auto"/>
      </w:divBdr>
    </w:div>
    <w:div w:id="825056125">
      <w:bodyDiv w:val="1"/>
      <w:marLeft w:val="0"/>
      <w:marRight w:val="0"/>
      <w:marTop w:val="0"/>
      <w:marBottom w:val="0"/>
      <w:divBdr>
        <w:top w:val="none" w:sz="0" w:space="0" w:color="auto"/>
        <w:left w:val="none" w:sz="0" w:space="0" w:color="auto"/>
        <w:bottom w:val="none" w:sz="0" w:space="0" w:color="auto"/>
        <w:right w:val="none" w:sz="0" w:space="0" w:color="auto"/>
      </w:divBdr>
    </w:div>
    <w:div w:id="848300165">
      <w:bodyDiv w:val="1"/>
      <w:marLeft w:val="0"/>
      <w:marRight w:val="0"/>
      <w:marTop w:val="0"/>
      <w:marBottom w:val="0"/>
      <w:divBdr>
        <w:top w:val="none" w:sz="0" w:space="0" w:color="auto"/>
        <w:left w:val="none" w:sz="0" w:space="0" w:color="auto"/>
        <w:bottom w:val="none" w:sz="0" w:space="0" w:color="auto"/>
        <w:right w:val="none" w:sz="0" w:space="0" w:color="auto"/>
      </w:divBdr>
    </w:div>
    <w:div w:id="880284510">
      <w:bodyDiv w:val="1"/>
      <w:marLeft w:val="0"/>
      <w:marRight w:val="0"/>
      <w:marTop w:val="0"/>
      <w:marBottom w:val="0"/>
      <w:divBdr>
        <w:top w:val="none" w:sz="0" w:space="0" w:color="auto"/>
        <w:left w:val="none" w:sz="0" w:space="0" w:color="auto"/>
        <w:bottom w:val="none" w:sz="0" w:space="0" w:color="auto"/>
        <w:right w:val="none" w:sz="0" w:space="0" w:color="auto"/>
      </w:divBdr>
    </w:div>
    <w:div w:id="886647079">
      <w:bodyDiv w:val="1"/>
      <w:marLeft w:val="0"/>
      <w:marRight w:val="0"/>
      <w:marTop w:val="0"/>
      <w:marBottom w:val="0"/>
      <w:divBdr>
        <w:top w:val="none" w:sz="0" w:space="0" w:color="auto"/>
        <w:left w:val="none" w:sz="0" w:space="0" w:color="auto"/>
        <w:bottom w:val="none" w:sz="0" w:space="0" w:color="auto"/>
        <w:right w:val="none" w:sz="0" w:space="0" w:color="auto"/>
      </w:divBdr>
    </w:div>
    <w:div w:id="891619815">
      <w:bodyDiv w:val="1"/>
      <w:marLeft w:val="0"/>
      <w:marRight w:val="0"/>
      <w:marTop w:val="0"/>
      <w:marBottom w:val="0"/>
      <w:divBdr>
        <w:top w:val="none" w:sz="0" w:space="0" w:color="auto"/>
        <w:left w:val="none" w:sz="0" w:space="0" w:color="auto"/>
        <w:bottom w:val="none" w:sz="0" w:space="0" w:color="auto"/>
        <w:right w:val="none" w:sz="0" w:space="0" w:color="auto"/>
      </w:divBdr>
    </w:div>
    <w:div w:id="899903041">
      <w:bodyDiv w:val="1"/>
      <w:marLeft w:val="0"/>
      <w:marRight w:val="0"/>
      <w:marTop w:val="0"/>
      <w:marBottom w:val="0"/>
      <w:divBdr>
        <w:top w:val="none" w:sz="0" w:space="0" w:color="auto"/>
        <w:left w:val="none" w:sz="0" w:space="0" w:color="auto"/>
        <w:bottom w:val="none" w:sz="0" w:space="0" w:color="auto"/>
        <w:right w:val="none" w:sz="0" w:space="0" w:color="auto"/>
      </w:divBdr>
    </w:div>
    <w:div w:id="903637775">
      <w:bodyDiv w:val="1"/>
      <w:marLeft w:val="0"/>
      <w:marRight w:val="0"/>
      <w:marTop w:val="0"/>
      <w:marBottom w:val="0"/>
      <w:divBdr>
        <w:top w:val="none" w:sz="0" w:space="0" w:color="auto"/>
        <w:left w:val="none" w:sz="0" w:space="0" w:color="auto"/>
        <w:bottom w:val="none" w:sz="0" w:space="0" w:color="auto"/>
        <w:right w:val="none" w:sz="0" w:space="0" w:color="auto"/>
      </w:divBdr>
    </w:div>
    <w:div w:id="913861436">
      <w:bodyDiv w:val="1"/>
      <w:marLeft w:val="0"/>
      <w:marRight w:val="0"/>
      <w:marTop w:val="0"/>
      <w:marBottom w:val="0"/>
      <w:divBdr>
        <w:top w:val="none" w:sz="0" w:space="0" w:color="auto"/>
        <w:left w:val="none" w:sz="0" w:space="0" w:color="auto"/>
        <w:bottom w:val="none" w:sz="0" w:space="0" w:color="auto"/>
        <w:right w:val="none" w:sz="0" w:space="0" w:color="auto"/>
      </w:divBdr>
    </w:div>
    <w:div w:id="916943615">
      <w:bodyDiv w:val="1"/>
      <w:marLeft w:val="0"/>
      <w:marRight w:val="0"/>
      <w:marTop w:val="0"/>
      <w:marBottom w:val="0"/>
      <w:divBdr>
        <w:top w:val="none" w:sz="0" w:space="0" w:color="auto"/>
        <w:left w:val="none" w:sz="0" w:space="0" w:color="auto"/>
        <w:bottom w:val="none" w:sz="0" w:space="0" w:color="auto"/>
        <w:right w:val="none" w:sz="0" w:space="0" w:color="auto"/>
      </w:divBdr>
    </w:div>
    <w:div w:id="926963850">
      <w:bodyDiv w:val="1"/>
      <w:marLeft w:val="0"/>
      <w:marRight w:val="0"/>
      <w:marTop w:val="0"/>
      <w:marBottom w:val="0"/>
      <w:divBdr>
        <w:top w:val="none" w:sz="0" w:space="0" w:color="auto"/>
        <w:left w:val="none" w:sz="0" w:space="0" w:color="auto"/>
        <w:bottom w:val="none" w:sz="0" w:space="0" w:color="auto"/>
        <w:right w:val="none" w:sz="0" w:space="0" w:color="auto"/>
      </w:divBdr>
    </w:div>
    <w:div w:id="932126532">
      <w:bodyDiv w:val="1"/>
      <w:marLeft w:val="0"/>
      <w:marRight w:val="0"/>
      <w:marTop w:val="0"/>
      <w:marBottom w:val="0"/>
      <w:divBdr>
        <w:top w:val="none" w:sz="0" w:space="0" w:color="auto"/>
        <w:left w:val="none" w:sz="0" w:space="0" w:color="auto"/>
        <w:bottom w:val="none" w:sz="0" w:space="0" w:color="auto"/>
        <w:right w:val="none" w:sz="0" w:space="0" w:color="auto"/>
      </w:divBdr>
      <w:divsChild>
        <w:div w:id="494612715">
          <w:marLeft w:val="547"/>
          <w:marRight w:val="0"/>
          <w:marTop w:val="0"/>
          <w:marBottom w:val="0"/>
          <w:divBdr>
            <w:top w:val="none" w:sz="0" w:space="0" w:color="auto"/>
            <w:left w:val="none" w:sz="0" w:space="0" w:color="auto"/>
            <w:bottom w:val="none" w:sz="0" w:space="0" w:color="auto"/>
            <w:right w:val="none" w:sz="0" w:space="0" w:color="auto"/>
          </w:divBdr>
        </w:div>
      </w:divsChild>
    </w:div>
    <w:div w:id="941184244">
      <w:bodyDiv w:val="1"/>
      <w:marLeft w:val="0"/>
      <w:marRight w:val="0"/>
      <w:marTop w:val="0"/>
      <w:marBottom w:val="0"/>
      <w:divBdr>
        <w:top w:val="none" w:sz="0" w:space="0" w:color="auto"/>
        <w:left w:val="none" w:sz="0" w:space="0" w:color="auto"/>
        <w:bottom w:val="none" w:sz="0" w:space="0" w:color="auto"/>
        <w:right w:val="none" w:sz="0" w:space="0" w:color="auto"/>
      </w:divBdr>
    </w:div>
    <w:div w:id="970869442">
      <w:bodyDiv w:val="1"/>
      <w:marLeft w:val="0"/>
      <w:marRight w:val="0"/>
      <w:marTop w:val="0"/>
      <w:marBottom w:val="0"/>
      <w:divBdr>
        <w:top w:val="none" w:sz="0" w:space="0" w:color="auto"/>
        <w:left w:val="none" w:sz="0" w:space="0" w:color="auto"/>
        <w:bottom w:val="none" w:sz="0" w:space="0" w:color="auto"/>
        <w:right w:val="none" w:sz="0" w:space="0" w:color="auto"/>
      </w:divBdr>
    </w:div>
    <w:div w:id="995760758">
      <w:bodyDiv w:val="1"/>
      <w:marLeft w:val="0"/>
      <w:marRight w:val="0"/>
      <w:marTop w:val="0"/>
      <w:marBottom w:val="0"/>
      <w:divBdr>
        <w:top w:val="none" w:sz="0" w:space="0" w:color="auto"/>
        <w:left w:val="none" w:sz="0" w:space="0" w:color="auto"/>
        <w:bottom w:val="none" w:sz="0" w:space="0" w:color="auto"/>
        <w:right w:val="none" w:sz="0" w:space="0" w:color="auto"/>
      </w:divBdr>
    </w:div>
    <w:div w:id="1039821059">
      <w:bodyDiv w:val="1"/>
      <w:marLeft w:val="0"/>
      <w:marRight w:val="0"/>
      <w:marTop w:val="0"/>
      <w:marBottom w:val="0"/>
      <w:divBdr>
        <w:top w:val="none" w:sz="0" w:space="0" w:color="auto"/>
        <w:left w:val="none" w:sz="0" w:space="0" w:color="auto"/>
        <w:bottom w:val="none" w:sz="0" w:space="0" w:color="auto"/>
        <w:right w:val="none" w:sz="0" w:space="0" w:color="auto"/>
      </w:divBdr>
    </w:div>
    <w:div w:id="1058363101">
      <w:bodyDiv w:val="1"/>
      <w:marLeft w:val="0"/>
      <w:marRight w:val="0"/>
      <w:marTop w:val="0"/>
      <w:marBottom w:val="0"/>
      <w:divBdr>
        <w:top w:val="none" w:sz="0" w:space="0" w:color="auto"/>
        <w:left w:val="none" w:sz="0" w:space="0" w:color="auto"/>
        <w:bottom w:val="none" w:sz="0" w:space="0" w:color="auto"/>
        <w:right w:val="none" w:sz="0" w:space="0" w:color="auto"/>
      </w:divBdr>
    </w:div>
    <w:div w:id="1077479277">
      <w:bodyDiv w:val="1"/>
      <w:marLeft w:val="0"/>
      <w:marRight w:val="0"/>
      <w:marTop w:val="0"/>
      <w:marBottom w:val="0"/>
      <w:divBdr>
        <w:top w:val="none" w:sz="0" w:space="0" w:color="auto"/>
        <w:left w:val="none" w:sz="0" w:space="0" w:color="auto"/>
        <w:bottom w:val="none" w:sz="0" w:space="0" w:color="auto"/>
        <w:right w:val="none" w:sz="0" w:space="0" w:color="auto"/>
      </w:divBdr>
    </w:div>
    <w:div w:id="1107772180">
      <w:bodyDiv w:val="1"/>
      <w:marLeft w:val="0"/>
      <w:marRight w:val="0"/>
      <w:marTop w:val="0"/>
      <w:marBottom w:val="0"/>
      <w:divBdr>
        <w:top w:val="none" w:sz="0" w:space="0" w:color="auto"/>
        <w:left w:val="none" w:sz="0" w:space="0" w:color="auto"/>
        <w:bottom w:val="none" w:sz="0" w:space="0" w:color="auto"/>
        <w:right w:val="none" w:sz="0" w:space="0" w:color="auto"/>
      </w:divBdr>
    </w:div>
    <w:div w:id="1112940901">
      <w:bodyDiv w:val="1"/>
      <w:marLeft w:val="0"/>
      <w:marRight w:val="0"/>
      <w:marTop w:val="0"/>
      <w:marBottom w:val="0"/>
      <w:divBdr>
        <w:top w:val="none" w:sz="0" w:space="0" w:color="auto"/>
        <w:left w:val="none" w:sz="0" w:space="0" w:color="auto"/>
        <w:bottom w:val="none" w:sz="0" w:space="0" w:color="auto"/>
        <w:right w:val="none" w:sz="0" w:space="0" w:color="auto"/>
      </w:divBdr>
      <w:divsChild>
        <w:div w:id="2058166793">
          <w:marLeft w:val="547"/>
          <w:marRight w:val="0"/>
          <w:marTop w:val="0"/>
          <w:marBottom w:val="0"/>
          <w:divBdr>
            <w:top w:val="none" w:sz="0" w:space="0" w:color="auto"/>
            <w:left w:val="none" w:sz="0" w:space="0" w:color="auto"/>
            <w:bottom w:val="none" w:sz="0" w:space="0" w:color="auto"/>
            <w:right w:val="none" w:sz="0" w:space="0" w:color="auto"/>
          </w:divBdr>
        </w:div>
      </w:divsChild>
    </w:div>
    <w:div w:id="1121264784">
      <w:bodyDiv w:val="1"/>
      <w:marLeft w:val="0"/>
      <w:marRight w:val="0"/>
      <w:marTop w:val="0"/>
      <w:marBottom w:val="0"/>
      <w:divBdr>
        <w:top w:val="none" w:sz="0" w:space="0" w:color="auto"/>
        <w:left w:val="none" w:sz="0" w:space="0" w:color="auto"/>
        <w:bottom w:val="none" w:sz="0" w:space="0" w:color="auto"/>
        <w:right w:val="none" w:sz="0" w:space="0" w:color="auto"/>
      </w:divBdr>
    </w:div>
    <w:div w:id="1157309443">
      <w:bodyDiv w:val="1"/>
      <w:marLeft w:val="0"/>
      <w:marRight w:val="0"/>
      <w:marTop w:val="0"/>
      <w:marBottom w:val="0"/>
      <w:divBdr>
        <w:top w:val="none" w:sz="0" w:space="0" w:color="auto"/>
        <w:left w:val="none" w:sz="0" w:space="0" w:color="auto"/>
        <w:bottom w:val="none" w:sz="0" w:space="0" w:color="auto"/>
        <w:right w:val="none" w:sz="0" w:space="0" w:color="auto"/>
      </w:divBdr>
    </w:div>
    <w:div w:id="1168255891">
      <w:bodyDiv w:val="1"/>
      <w:marLeft w:val="0"/>
      <w:marRight w:val="0"/>
      <w:marTop w:val="0"/>
      <w:marBottom w:val="0"/>
      <w:divBdr>
        <w:top w:val="none" w:sz="0" w:space="0" w:color="auto"/>
        <w:left w:val="none" w:sz="0" w:space="0" w:color="auto"/>
        <w:bottom w:val="none" w:sz="0" w:space="0" w:color="auto"/>
        <w:right w:val="none" w:sz="0" w:space="0" w:color="auto"/>
      </w:divBdr>
    </w:div>
    <w:div w:id="1169297606">
      <w:bodyDiv w:val="1"/>
      <w:marLeft w:val="0"/>
      <w:marRight w:val="0"/>
      <w:marTop w:val="0"/>
      <w:marBottom w:val="0"/>
      <w:divBdr>
        <w:top w:val="none" w:sz="0" w:space="0" w:color="auto"/>
        <w:left w:val="none" w:sz="0" w:space="0" w:color="auto"/>
        <w:bottom w:val="none" w:sz="0" w:space="0" w:color="auto"/>
        <w:right w:val="none" w:sz="0" w:space="0" w:color="auto"/>
      </w:divBdr>
    </w:div>
    <w:div w:id="1214731269">
      <w:bodyDiv w:val="1"/>
      <w:marLeft w:val="0"/>
      <w:marRight w:val="0"/>
      <w:marTop w:val="0"/>
      <w:marBottom w:val="0"/>
      <w:divBdr>
        <w:top w:val="none" w:sz="0" w:space="0" w:color="auto"/>
        <w:left w:val="none" w:sz="0" w:space="0" w:color="auto"/>
        <w:bottom w:val="none" w:sz="0" w:space="0" w:color="auto"/>
        <w:right w:val="none" w:sz="0" w:space="0" w:color="auto"/>
      </w:divBdr>
    </w:div>
    <w:div w:id="1218122917">
      <w:bodyDiv w:val="1"/>
      <w:marLeft w:val="0"/>
      <w:marRight w:val="0"/>
      <w:marTop w:val="0"/>
      <w:marBottom w:val="0"/>
      <w:divBdr>
        <w:top w:val="none" w:sz="0" w:space="0" w:color="auto"/>
        <w:left w:val="none" w:sz="0" w:space="0" w:color="auto"/>
        <w:bottom w:val="none" w:sz="0" w:space="0" w:color="auto"/>
        <w:right w:val="none" w:sz="0" w:space="0" w:color="auto"/>
      </w:divBdr>
    </w:div>
    <w:div w:id="1218711150">
      <w:bodyDiv w:val="1"/>
      <w:marLeft w:val="0"/>
      <w:marRight w:val="0"/>
      <w:marTop w:val="0"/>
      <w:marBottom w:val="0"/>
      <w:divBdr>
        <w:top w:val="none" w:sz="0" w:space="0" w:color="auto"/>
        <w:left w:val="none" w:sz="0" w:space="0" w:color="auto"/>
        <w:bottom w:val="none" w:sz="0" w:space="0" w:color="auto"/>
        <w:right w:val="none" w:sz="0" w:space="0" w:color="auto"/>
      </w:divBdr>
    </w:div>
    <w:div w:id="1242642132">
      <w:bodyDiv w:val="1"/>
      <w:marLeft w:val="0"/>
      <w:marRight w:val="0"/>
      <w:marTop w:val="0"/>
      <w:marBottom w:val="0"/>
      <w:divBdr>
        <w:top w:val="none" w:sz="0" w:space="0" w:color="auto"/>
        <w:left w:val="none" w:sz="0" w:space="0" w:color="auto"/>
        <w:bottom w:val="none" w:sz="0" w:space="0" w:color="auto"/>
        <w:right w:val="none" w:sz="0" w:space="0" w:color="auto"/>
      </w:divBdr>
    </w:div>
    <w:div w:id="1305965780">
      <w:bodyDiv w:val="1"/>
      <w:marLeft w:val="0"/>
      <w:marRight w:val="0"/>
      <w:marTop w:val="0"/>
      <w:marBottom w:val="0"/>
      <w:divBdr>
        <w:top w:val="none" w:sz="0" w:space="0" w:color="auto"/>
        <w:left w:val="none" w:sz="0" w:space="0" w:color="auto"/>
        <w:bottom w:val="none" w:sz="0" w:space="0" w:color="auto"/>
        <w:right w:val="none" w:sz="0" w:space="0" w:color="auto"/>
      </w:divBdr>
    </w:div>
    <w:div w:id="1318847791">
      <w:bodyDiv w:val="1"/>
      <w:marLeft w:val="0"/>
      <w:marRight w:val="0"/>
      <w:marTop w:val="0"/>
      <w:marBottom w:val="0"/>
      <w:divBdr>
        <w:top w:val="none" w:sz="0" w:space="0" w:color="auto"/>
        <w:left w:val="none" w:sz="0" w:space="0" w:color="auto"/>
        <w:bottom w:val="none" w:sz="0" w:space="0" w:color="auto"/>
        <w:right w:val="none" w:sz="0" w:space="0" w:color="auto"/>
      </w:divBdr>
    </w:div>
    <w:div w:id="1330328187">
      <w:bodyDiv w:val="1"/>
      <w:marLeft w:val="0"/>
      <w:marRight w:val="0"/>
      <w:marTop w:val="0"/>
      <w:marBottom w:val="0"/>
      <w:divBdr>
        <w:top w:val="none" w:sz="0" w:space="0" w:color="auto"/>
        <w:left w:val="none" w:sz="0" w:space="0" w:color="auto"/>
        <w:bottom w:val="none" w:sz="0" w:space="0" w:color="auto"/>
        <w:right w:val="none" w:sz="0" w:space="0" w:color="auto"/>
      </w:divBdr>
    </w:div>
    <w:div w:id="1365404980">
      <w:bodyDiv w:val="1"/>
      <w:marLeft w:val="0"/>
      <w:marRight w:val="0"/>
      <w:marTop w:val="0"/>
      <w:marBottom w:val="0"/>
      <w:divBdr>
        <w:top w:val="none" w:sz="0" w:space="0" w:color="auto"/>
        <w:left w:val="none" w:sz="0" w:space="0" w:color="auto"/>
        <w:bottom w:val="none" w:sz="0" w:space="0" w:color="auto"/>
        <w:right w:val="none" w:sz="0" w:space="0" w:color="auto"/>
      </w:divBdr>
    </w:div>
    <w:div w:id="1376538359">
      <w:bodyDiv w:val="1"/>
      <w:marLeft w:val="0"/>
      <w:marRight w:val="0"/>
      <w:marTop w:val="0"/>
      <w:marBottom w:val="0"/>
      <w:divBdr>
        <w:top w:val="none" w:sz="0" w:space="0" w:color="auto"/>
        <w:left w:val="none" w:sz="0" w:space="0" w:color="auto"/>
        <w:bottom w:val="none" w:sz="0" w:space="0" w:color="auto"/>
        <w:right w:val="none" w:sz="0" w:space="0" w:color="auto"/>
      </w:divBdr>
    </w:div>
    <w:div w:id="1443115405">
      <w:bodyDiv w:val="1"/>
      <w:marLeft w:val="0"/>
      <w:marRight w:val="0"/>
      <w:marTop w:val="0"/>
      <w:marBottom w:val="0"/>
      <w:divBdr>
        <w:top w:val="none" w:sz="0" w:space="0" w:color="auto"/>
        <w:left w:val="none" w:sz="0" w:space="0" w:color="auto"/>
        <w:bottom w:val="none" w:sz="0" w:space="0" w:color="auto"/>
        <w:right w:val="none" w:sz="0" w:space="0" w:color="auto"/>
      </w:divBdr>
    </w:div>
    <w:div w:id="1474711473">
      <w:bodyDiv w:val="1"/>
      <w:marLeft w:val="0"/>
      <w:marRight w:val="0"/>
      <w:marTop w:val="0"/>
      <w:marBottom w:val="0"/>
      <w:divBdr>
        <w:top w:val="none" w:sz="0" w:space="0" w:color="auto"/>
        <w:left w:val="none" w:sz="0" w:space="0" w:color="auto"/>
        <w:bottom w:val="none" w:sz="0" w:space="0" w:color="auto"/>
        <w:right w:val="none" w:sz="0" w:space="0" w:color="auto"/>
      </w:divBdr>
    </w:div>
    <w:div w:id="1495611412">
      <w:bodyDiv w:val="1"/>
      <w:marLeft w:val="0"/>
      <w:marRight w:val="0"/>
      <w:marTop w:val="0"/>
      <w:marBottom w:val="0"/>
      <w:divBdr>
        <w:top w:val="none" w:sz="0" w:space="0" w:color="auto"/>
        <w:left w:val="none" w:sz="0" w:space="0" w:color="auto"/>
        <w:bottom w:val="none" w:sz="0" w:space="0" w:color="auto"/>
        <w:right w:val="none" w:sz="0" w:space="0" w:color="auto"/>
      </w:divBdr>
    </w:div>
    <w:div w:id="1514808374">
      <w:bodyDiv w:val="1"/>
      <w:marLeft w:val="0"/>
      <w:marRight w:val="0"/>
      <w:marTop w:val="0"/>
      <w:marBottom w:val="0"/>
      <w:divBdr>
        <w:top w:val="none" w:sz="0" w:space="0" w:color="auto"/>
        <w:left w:val="none" w:sz="0" w:space="0" w:color="auto"/>
        <w:bottom w:val="none" w:sz="0" w:space="0" w:color="auto"/>
        <w:right w:val="none" w:sz="0" w:space="0" w:color="auto"/>
      </w:divBdr>
    </w:div>
    <w:div w:id="1525553747">
      <w:bodyDiv w:val="1"/>
      <w:marLeft w:val="0"/>
      <w:marRight w:val="0"/>
      <w:marTop w:val="0"/>
      <w:marBottom w:val="0"/>
      <w:divBdr>
        <w:top w:val="none" w:sz="0" w:space="0" w:color="auto"/>
        <w:left w:val="none" w:sz="0" w:space="0" w:color="auto"/>
        <w:bottom w:val="none" w:sz="0" w:space="0" w:color="auto"/>
        <w:right w:val="none" w:sz="0" w:space="0" w:color="auto"/>
      </w:divBdr>
    </w:div>
    <w:div w:id="1545408174">
      <w:bodyDiv w:val="1"/>
      <w:marLeft w:val="0"/>
      <w:marRight w:val="0"/>
      <w:marTop w:val="0"/>
      <w:marBottom w:val="0"/>
      <w:divBdr>
        <w:top w:val="none" w:sz="0" w:space="0" w:color="auto"/>
        <w:left w:val="none" w:sz="0" w:space="0" w:color="auto"/>
        <w:bottom w:val="none" w:sz="0" w:space="0" w:color="auto"/>
        <w:right w:val="none" w:sz="0" w:space="0" w:color="auto"/>
      </w:divBdr>
    </w:div>
    <w:div w:id="1578128859">
      <w:bodyDiv w:val="1"/>
      <w:marLeft w:val="0"/>
      <w:marRight w:val="0"/>
      <w:marTop w:val="0"/>
      <w:marBottom w:val="0"/>
      <w:divBdr>
        <w:top w:val="none" w:sz="0" w:space="0" w:color="auto"/>
        <w:left w:val="none" w:sz="0" w:space="0" w:color="auto"/>
        <w:bottom w:val="none" w:sz="0" w:space="0" w:color="auto"/>
        <w:right w:val="none" w:sz="0" w:space="0" w:color="auto"/>
      </w:divBdr>
    </w:div>
    <w:div w:id="1591115220">
      <w:bodyDiv w:val="1"/>
      <w:marLeft w:val="0"/>
      <w:marRight w:val="0"/>
      <w:marTop w:val="0"/>
      <w:marBottom w:val="0"/>
      <w:divBdr>
        <w:top w:val="none" w:sz="0" w:space="0" w:color="auto"/>
        <w:left w:val="none" w:sz="0" w:space="0" w:color="auto"/>
        <w:bottom w:val="none" w:sz="0" w:space="0" w:color="auto"/>
        <w:right w:val="none" w:sz="0" w:space="0" w:color="auto"/>
      </w:divBdr>
    </w:div>
    <w:div w:id="1616280455">
      <w:bodyDiv w:val="1"/>
      <w:marLeft w:val="0"/>
      <w:marRight w:val="0"/>
      <w:marTop w:val="0"/>
      <w:marBottom w:val="0"/>
      <w:divBdr>
        <w:top w:val="none" w:sz="0" w:space="0" w:color="auto"/>
        <w:left w:val="none" w:sz="0" w:space="0" w:color="auto"/>
        <w:bottom w:val="none" w:sz="0" w:space="0" w:color="auto"/>
        <w:right w:val="none" w:sz="0" w:space="0" w:color="auto"/>
      </w:divBdr>
    </w:div>
    <w:div w:id="1623685785">
      <w:bodyDiv w:val="1"/>
      <w:marLeft w:val="0"/>
      <w:marRight w:val="0"/>
      <w:marTop w:val="0"/>
      <w:marBottom w:val="0"/>
      <w:divBdr>
        <w:top w:val="none" w:sz="0" w:space="0" w:color="auto"/>
        <w:left w:val="none" w:sz="0" w:space="0" w:color="auto"/>
        <w:bottom w:val="none" w:sz="0" w:space="0" w:color="auto"/>
        <w:right w:val="none" w:sz="0" w:space="0" w:color="auto"/>
      </w:divBdr>
    </w:div>
    <w:div w:id="1662537390">
      <w:bodyDiv w:val="1"/>
      <w:marLeft w:val="0"/>
      <w:marRight w:val="0"/>
      <w:marTop w:val="0"/>
      <w:marBottom w:val="0"/>
      <w:divBdr>
        <w:top w:val="none" w:sz="0" w:space="0" w:color="auto"/>
        <w:left w:val="none" w:sz="0" w:space="0" w:color="auto"/>
        <w:bottom w:val="none" w:sz="0" w:space="0" w:color="auto"/>
        <w:right w:val="none" w:sz="0" w:space="0" w:color="auto"/>
      </w:divBdr>
    </w:div>
    <w:div w:id="1667978598">
      <w:bodyDiv w:val="1"/>
      <w:marLeft w:val="0"/>
      <w:marRight w:val="0"/>
      <w:marTop w:val="0"/>
      <w:marBottom w:val="0"/>
      <w:divBdr>
        <w:top w:val="none" w:sz="0" w:space="0" w:color="auto"/>
        <w:left w:val="none" w:sz="0" w:space="0" w:color="auto"/>
        <w:bottom w:val="none" w:sz="0" w:space="0" w:color="auto"/>
        <w:right w:val="none" w:sz="0" w:space="0" w:color="auto"/>
      </w:divBdr>
    </w:div>
    <w:div w:id="1668512758">
      <w:bodyDiv w:val="1"/>
      <w:marLeft w:val="0"/>
      <w:marRight w:val="0"/>
      <w:marTop w:val="0"/>
      <w:marBottom w:val="0"/>
      <w:divBdr>
        <w:top w:val="none" w:sz="0" w:space="0" w:color="auto"/>
        <w:left w:val="none" w:sz="0" w:space="0" w:color="auto"/>
        <w:bottom w:val="none" w:sz="0" w:space="0" w:color="auto"/>
        <w:right w:val="none" w:sz="0" w:space="0" w:color="auto"/>
      </w:divBdr>
      <w:divsChild>
        <w:div w:id="662706844">
          <w:marLeft w:val="0"/>
          <w:marRight w:val="0"/>
          <w:marTop w:val="0"/>
          <w:marBottom w:val="0"/>
          <w:divBdr>
            <w:top w:val="none" w:sz="0" w:space="0" w:color="auto"/>
            <w:left w:val="none" w:sz="0" w:space="0" w:color="auto"/>
            <w:bottom w:val="none" w:sz="0" w:space="0" w:color="auto"/>
            <w:right w:val="none" w:sz="0" w:space="0" w:color="auto"/>
          </w:divBdr>
        </w:div>
      </w:divsChild>
    </w:div>
    <w:div w:id="1693416325">
      <w:bodyDiv w:val="1"/>
      <w:marLeft w:val="0"/>
      <w:marRight w:val="0"/>
      <w:marTop w:val="0"/>
      <w:marBottom w:val="0"/>
      <w:divBdr>
        <w:top w:val="none" w:sz="0" w:space="0" w:color="auto"/>
        <w:left w:val="none" w:sz="0" w:space="0" w:color="auto"/>
        <w:bottom w:val="none" w:sz="0" w:space="0" w:color="auto"/>
        <w:right w:val="none" w:sz="0" w:space="0" w:color="auto"/>
      </w:divBdr>
    </w:div>
    <w:div w:id="1698190339">
      <w:bodyDiv w:val="1"/>
      <w:marLeft w:val="0"/>
      <w:marRight w:val="0"/>
      <w:marTop w:val="0"/>
      <w:marBottom w:val="0"/>
      <w:divBdr>
        <w:top w:val="none" w:sz="0" w:space="0" w:color="auto"/>
        <w:left w:val="none" w:sz="0" w:space="0" w:color="auto"/>
        <w:bottom w:val="none" w:sz="0" w:space="0" w:color="auto"/>
        <w:right w:val="none" w:sz="0" w:space="0" w:color="auto"/>
      </w:divBdr>
    </w:div>
    <w:div w:id="1707676555">
      <w:bodyDiv w:val="1"/>
      <w:marLeft w:val="0"/>
      <w:marRight w:val="0"/>
      <w:marTop w:val="0"/>
      <w:marBottom w:val="0"/>
      <w:divBdr>
        <w:top w:val="none" w:sz="0" w:space="0" w:color="auto"/>
        <w:left w:val="none" w:sz="0" w:space="0" w:color="auto"/>
        <w:bottom w:val="none" w:sz="0" w:space="0" w:color="auto"/>
        <w:right w:val="none" w:sz="0" w:space="0" w:color="auto"/>
      </w:divBdr>
    </w:div>
    <w:div w:id="1777868911">
      <w:bodyDiv w:val="1"/>
      <w:marLeft w:val="0"/>
      <w:marRight w:val="0"/>
      <w:marTop w:val="0"/>
      <w:marBottom w:val="0"/>
      <w:divBdr>
        <w:top w:val="none" w:sz="0" w:space="0" w:color="auto"/>
        <w:left w:val="none" w:sz="0" w:space="0" w:color="auto"/>
        <w:bottom w:val="none" w:sz="0" w:space="0" w:color="auto"/>
        <w:right w:val="none" w:sz="0" w:space="0" w:color="auto"/>
      </w:divBdr>
    </w:div>
    <w:div w:id="1779524304">
      <w:bodyDiv w:val="1"/>
      <w:marLeft w:val="0"/>
      <w:marRight w:val="0"/>
      <w:marTop w:val="0"/>
      <w:marBottom w:val="0"/>
      <w:divBdr>
        <w:top w:val="none" w:sz="0" w:space="0" w:color="auto"/>
        <w:left w:val="none" w:sz="0" w:space="0" w:color="auto"/>
        <w:bottom w:val="none" w:sz="0" w:space="0" w:color="auto"/>
        <w:right w:val="none" w:sz="0" w:space="0" w:color="auto"/>
      </w:divBdr>
    </w:div>
    <w:div w:id="1790195615">
      <w:bodyDiv w:val="1"/>
      <w:marLeft w:val="0"/>
      <w:marRight w:val="0"/>
      <w:marTop w:val="0"/>
      <w:marBottom w:val="0"/>
      <w:divBdr>
        <w:top w:val="none" w:sz="0" w:space="0" w:color="auto"/>
        <w:left w:val="none" w:sz="0" w:space="0" w:color="auto"/>
        <w:bottom w:val="none" w:sz="0" w:space="0" w:color="auto"/>
        <w:right w:val="none" w:sz="0" w:space="0" w:color="auto"/>
      </w:divBdr>
    </w:div>
    <w:div w:id="1811632632">
      <w:bodyDiv w:val="1"/>
      <w:marLeft w:val="0"/>
      <w:marRight w:val="0"/>
      <w:marTop w:val="0"/>
      <w:marBottom w:val="0"/>
      <w:divBdr>
        <w:top w:val="none" w:sz="0" w:space="0" w:color="auto"/>
        <w:left w:val="none" w:sz="0" w:space="0" w:color="auto"/>
        <w:bottom w:val="none" w:sz="0" w:space="0" w:color="auto"/>
        <w:right w:val="none" w:sz="0" w:space="0" w:color="auto"/>
      </w:divBdr>
    </w:div>
    <w:div w:id="1817794738">
      <w:bodyDiv w:val="1"/>
      <w:marLeft w:val="0"/>
      <w:marRight w:val="0"/>
      <w:marTop w:val="0"/>
      <w:marBottom w:val="0"/>
      <w:divBdr>
        <w:top w:val="none" w:sz="0" w:space="0" w:color="auto"/>
        <w:left w:val="none" w:sz="0" w:space="0" w:color="auto"/>
        <w:bottom w:val="none" w:sz="0" w:space="0" w:color="auto"/>
        <w:right w:val="none" w:sz="0" w:space="0" w:color="auto"/>
      </w:divBdr>
    </w:div>
    <w:div w:id="1856725583">
      <w:bodyDiv w:val="1"/>
      <w:marLeft w:val="0"/>
      <w:marRight w:val="0"/>
      <w:marTop w:val="0"/>
      <w:marBottom w:val="0"/>
      <w:divBdr>
        <w:top w:val="none" w:sz="0" w:space="0" w:color="auto"/>
        <w:left w:val="none" w:sz="0" w:space="0" w:color="auto"/>
        <w:bottom w:val="none" w:sz="0" w:space="0" w:color="auto"/>
        <w:right w:val="none" w:sz="0" w:space="0" w:color="auto"/>
      </w:divBdr>
    </w:div>
    <w:div w:id="1858495121">
      <w:bodyDiv w:val="1"/>
      <w:marLeft w:val="0"/>
      <w:marRight w:val="0"/>
      <w:marTop w:val="0"/>
      <w:marBottom w:val="0"/>
      <w:divBdr>
        <w:top w:val="none" w:sz="0" w:space="0" w:color="auto"/>
        <w:left w:val="none" w:sz="0" w:space="0" w:color="auto"/>
        <w:bottom w:val="none" w:sz="0" w:space="0" w:color="auto"/>
        <w:right w:val="none" w:sz="0" w:space="0" w:color="auto"/>
      </w:divBdr>
    </w:div>
    <w:div w:id="1879078592">
      <w:bodyDiv w:val="1"/>
      <w:marLeft w:val="0"/>
      <w:marRight w:val="0"/>
      <w:marTop w:val="0"/>
      <w:marBottom w:val="0"/>
      <w:divBdr>
        <w:top w:val="none" w:sz="0" w:space="0" w:color="auto"/>
        <w:left w:val="none" w:sz="0" w:space="0" w:color="auto"/>
        <w:bottom w:val="none" w:sz="0" w:space="0" w:color="auto"/>
        <w:right w:val="none" w:sz="0" w:space="0" w:color="auto"/>
      </w:divBdr>
    </w:div>
    <w:div w:id="1880821269">
      <w:bodyDiv w:val="1"/>
      <w:marLeft w:val="0"/>
      <w:marRight w:val="0"/>
      <w:marTop w:val="0"/>
      <w:marBottom w:val="0"/>
      <w:divBdr>
        <w:top w:val="none" w:sz="0" w:space="0" w:color="auto"/>
        <w:left w:val="none" w:sz="0" w:space="0" w:color="auto"/>
        <w:bottom w:val="none" w:sz="0" w:space="0" w:color="auto"/>
        <w:right w:val="none" w:sz="0" w:space="0" w:color="auto"/>
      </w:divBdr>
    </w:div>
    <w:div w:id="1896815612">
      <w:bodyDiv w:val="1"/>
      <w:marLeft w:val="0"/>
      <w:marRight w:val="0"/>
      <w:marTop w:val="0"/>
      <w:marBottom w:val="0"/>
      <w:divBdr>
        <w:top w:val="none" w:sz="0" w:space="0" w:color="auto"/>
        <w:left w:val="none" w:sz="0" w:space="0" w:color="auto"/>
        <w:bottom w:val="none" w:sz="0" w:space="0" w:color="auto"/>
        <w:right w:val="none" w:sz="0" w:space="0" w:color="auto"/>
      </w:divBdr>
    </w:div>
    <w:div w:id="1901674787">
      <w:bodyDiv w:val="1"/>
      <w:marLeft w:val="0"/>
      <w:marRight w:val="0"/>
      <w:marTop w:val="0"/>
      <w:marBottom w:val="0"/>
      <w:divBdr>
        <w:top w:val="none" w:sz="0" w:space="0" w:color="auto"/>
        <w:left w:val="none" w:sz="0" w:space="0" w:color="auto"/>
        <w:bottom w:val="none" w:sz="0" w:space="0" w:color="auto"/>
        <w:right w:val="none" w:sz="0" w:space="0" w:color="auto"/>
      </w:divBdr>
    </w:div>
    <w:div w:id="1902516007">
      <w:bodyDiv w:val="1"/>
      <w:marLeft w:val="0"/>
      <w:marRight w:val="0"/>
      <w:marTop w:val="0"/>
      <w:marBottom w:val="0"/>
      <w:divBdr>
        <w:top w:val="none" w:sz="0" w:space="0" w:color="auto"/>
        <w:left w:val="none" w:sz="0" w:space="0" w:color="auto"/>
        <w:bottom w:val="none" w:sz="0" w:space="0" w:color="auto"/>
        <w:right w:val="none" w:sz="0" w:space="0" w:color="auto"/>
      </w:divBdr>
    </w:div>
    <w:div w:id="1912154326">
      <w:bodyDiv w:val="1"/>
      <w:marLeft w:val="0"/>
      <w:marRight w:val="0"/>
      <w:marTop w:val="0"/>
      <w:marBottom w:val="0"/>
      <w:divBdr>
        <w:top w:val="none" w:sz="0" w:space="0" w:color="auto"/>
        <w:left w:val="none" w:sz="0" w:space="0" w:color="auto"/>
        <w:bottom w:val="none" w:sz="0" w:space="0" w:color="auto"/>
        <w:right w:val="none" w:sz="0" w:space="0" w:color="auto"/>
      </w:divBdr>
    </w:div>
    <w:div w:id="1920286450">
      <w:bodyDiv w:val="1"/>
      <w:marLeft w:val="0"/>
      <w:marRight w:val="0"/>
      <w:marTop w:val="0"/>
      <w:marBottom w:val="0"/>
      <w:divBdr>
        <w:top w:val="none" w:sz="0" w:space="0" w:color="auto"/>
        <w:left w:val="none" w:sz="0" w:space="0" w:color="auto"/>
        <w:bottom w:val="none" w:sz="0" w:space="0" w:color="auto"/>
        <w:right w:val="none" w:sz="0" w:space="0" w:color="auto"/>
      </w:divBdr>
    </w:div>
    <w:div w:id="1925256221">
      <w:bodyDiv w:val="1"/>
      <w:marLeft w:val="0"/>
      <w:marRight w:val="0"/>
      <w:marTop w:val="0"/>
      <w:marBottom w:val="0"/>
      <w:divBdr>
        <w:top w:val="none" w:sz="0" w:space="0" w:color="auto"/>
        <w:left w:val="none" w:sz="0" w:space="0" w:color="auto"/>
        <w:bottom w:val="none" w:sz="0" w:space="0" w:color="auto"/>
        <w:right w:val="none" w:sz="0" w:space="0" w:color="auto"/>
      </w:divBdr>
    </w:div>
    <w:div w:id="1928036199">
      <w:bodyDiv w:val="1"/>
      <w:marLeft w:val="0"/>
      <w:marRight w:val="0"/>
      <w:marTop w:val="0"/>
      <w:marBottom w:val="0"/>
      <w:divBdr>
        <w:top w:val="none" w:sz="0" w:space="0" w:color="auto"/>
        <w:left w:val="none" w:sz="0" w:space="0" w:color="auto"/>
        <w:bottom w:val="none" w:sz="0" w:space="0" w:color="auto"/>
        <w:right w:val="none" w:sz="0" w:space="0" w:color="auto"/>
      </w:divBdr>
    </w:div>
    <w:div w:id="1928340434">
      <w:bodyDiv w:val="1"/>
      <w:marLeft w:val="0"/>
      <w:marRight w:val="0"/>
      <w:marTop w:val="0"/>
      <w:marBottom w:val="0"/>
      <w:divBdr>
        <w:top w:val="none" w:sz="0" w:space="0" w:color="auto"/>
        <w:left w:val="none" w:sz="0" w:space="0" w:color="auto"/>
        <w:bottom w:val="none" w:sz="0" w:space="0" w:color="auto"/>
        <w:right w:val="none" w:sz="0" w:space="0" w:color="auto"/>
      </w:divBdr>
    </w:div>
    <w:div w:id="1944651483">
      <w:bodyDiv w:val="1"/>
      <w:marLeft w:val="0"/>
      <w:marRight w:val="0"/>
      <w:marTop w:val="0"/>
      <w:marBottom w:val="0"/>
      <w:divBdr>
        <w:top w:val="none" w:sz="0" w:space="0" w:color="auto"/>
        <w:left w:val="none" w:sz="0" w:space="0" w:color="auto"/>
        <w:bottom w:val="none" w:sz="0" w:space="0" w:color="auto"/>
        <w:right w:val="none" w:sz="0" w:space="0" w:color="auto"/>
      </w:divBdr>
    </w:div>
    <w:div w:id="1974753435">
      <w:bodyDiv w:val="1"/>
      <w:marLeft w:val="0"/>
      <w:marRight w:val="0"/>
      <w:marTop w:val="0"/>
      <w:marBottom w:val="0"/>
      <w:divBdr>
        <w:top w:val="none" w:sz="0" w:space="0" w:color="auto"/>
        <w:left w:val="none" w:sz="0" w:space="0" w:color="auto"/>
        <w:bottom w:val="none" w:sz="0" w:space="0" w:color="auto"/>
        <w:right w:val="none" w:sz="0" w:space="0" w:color="auto"/>
      </w:divBdr>
    </w:div>
    <w:div w:id="1993632305">
      <w:bodyDiv w:val="1"/>
      <w:marLeft w:val="0"/>
      <w:marRight w:val="0"/>
      <w:marTop w:val="0"/>
      <w:marBottom w:val="0"/>
      <w:divBdr>
        <w:top w:val="none" w:sz="0" w:space="0" w:color="auto"/>
        <w:left w:val="none" w:sz="0" w:space="0" w:color="auto"/>
        <w:bottom w:val="none" w:sz="0" w:space="0" w:color="auto"/>
        <w:right w:val="none" w:sz="0" w:space="0" w:color="auto"/>
      </w:divBdr>
    </w:div>
    <w:div w:id="2001494638">
      <w:bodyDiv w:val="1"/>
      <w:marLeft w:val="0"/>
      <w:marRight w:val="0"/>
      <w:marTop w:val="0"/>
      <w:marBottom w:val="0"/>
      <w:divBdr>
        <w:top w:val="none" w:sz="0" w:space="0" w:color="auto"/>
        <w:left w:val="none" w:sz="0" w:space="0" w:color="auto"/>
        <w:bottom w:val="none" w:sz="0" w:space="0" w:color="auto"/>
        <w:right w:val="none" w:sz="0" w:space="0" w:color="auto"/>
      </w:divBdr>
    </w:div>
    <w:div w:id="2039236428">
      <w:bodyDiv w:val="1"/>
      <w:marLeft w:val="0"/>
      <w:marRight w:val="0"/>
      <w:marTop w:val="0"/>
      <w:marBottom w:val="0"/>
      <w:divBdr>
        <w:top w:val="none" w:sz="0" w:space="0" w:color="auto"/>
        <w:left w:val="none" w:sz="0" w:space="0" w:color="auto"/>
        <w:bottom w:val="none" w:sz="0" w:space="0" w:color="auto"/>
        <w:right w:val="none" w:sz="0" w:space="0" w:color="auto"/>
      </w:divBdr>
    </w:div>
    <w:div w:id="2046055969">
      <w:bodyDiv w:val="1"/>
      <w:marLeft w:val="0"/>
      <w:marRight w:val="0"/>
      <w:marTop w:val="0"/>
      <w:marBottom w:val="0"/>
      <w:divBdr>
        <w:top w:val="none" w:sz="0" w:space="0" w:color="auto"/>
        <w:left w:val="none" w:sz="0" w:space="0" w:color="auto"/>
        <w:bottom w:val="none" w:sz="0" w:space="0" w:color="auto"/>
        <w:right w:val="none" w:sz="0" w:space="0" w:color="auto"/>
      </w:divBdr>
    </w:div>
    <w:div w:id="2057849723">
      <w:bodyDiv w:val="1"/>
      <w:marLeft w:val="0"/>
      <w:marRight w:val="0"/>
      <w:marTop w:val="0"/>
      <w:marBottom w:val="0"/>
      <w:divBdr>
        <w:top w:val="none" w:sz="0" w:space="0" w:color="auto"/>
        <w:left w:val="none" w:sz="0" w:space="0" w:color="auto"/>
        <w:bottom w:val="none" w:sz="0" w:space="0" w:color="auto"/>
        <w:right w:val="none" w:sz="0" w:space="0" w:color="auto"/>
      </w:divBdr>
    </w:div>
    <w:div w:id="2075203054">
      <w:bodyDiv w:val="1"/>
      <w:marLeft w:val="0"/>
      <w:marRight w:val="0"/>
      <w:marTop w:val="0"/>
      <w:marBottom w:val="0"/>
      <w:divBdr>
        <w:top w:val="none" w:sz="0" w:space="0" w:color="auto"/>
        <w:left w:val="none" w:sz="0" w:space="0" w:color="auto"/>
        <w:bottom w:val="none" w:sz="0" w:space="0" w:color="auto"/>
        <w:right w:val="none" w:sz="0" w:space="0" w:color="auto"/>
      </w:divBdr>
    </w:div>
    <w:div w:id="2087417769">
      <w:bodyDiv w:val="1"/>
      <w:marLeft w:val="0"/>
      <w:marRight w:val="0"/>
      <w:marTop w:val="0"/>
      <w:marBottom w:val="0"/>
      <w:divBdr>
        <w:top w:val="none" w:sz="0" w:space="0" w:color="auto"/>
        <w:left w:val="none" w:sz="0" w:space="0" w:color="auto"/>
        <w:bottom w:val="none" w:sz="0" w:space="0" w:color="auto"/>
        <w:right w:val="none" w:sz="0" w:space="0" w:color="auto"/>
      </w:divBdr>
    </w:div>
    <w:div w:id="2101826372">
      <w:bodyDiv w:val="1"/>
      <w:marLeft w:val="0"/>
      <w:marRight w:val="0"/>
      <w:marTop w:val="0"/>
      <w:marBottom w:val="0"/>
      <w:divBdr>
        <w:top w:val="none" w:sz="0" w:space="0" w:color="auto"/>
        <w:left w:val="none" w:sz="0" w:space="0" w:color="auto"/>
        <w:bottom w:val="none" w:sz="0" w:space="0" w:color="auto"/>
        <w:right w:val="none" w:sz="0" w:space="0" w:color="auto"/>
      </w:divBdr>
    </w:div>
    <w:div w:id="2108115280">
      <w:bodyDiv w:val="1"/>
      <w:marLeft w:val="0"/>
      <w:marRight w:val="0"/>
      <w:marTop w:val="0"/>
      <w:marBottom w:val="0"/>
      <w:divBdr>
        <w:top w:val="none" w:sz="0" w:space="0" w:color="auto"/>
        <w:left w:val="none" w:sz="0" w:space="0" w:color="auto"/>
        <w:bottom w:val="none" w:sz="0" w:space="0" w:color="auto"/>
        <w:right w:val="none" w:sz="0" w:space="0" w:color="auto"/>
      </w:divBdr>
    </w:div>
    <w:div w:id="2114127169">
      <w:bodyDiv w:val="1"/>
      <w:marLeft w:val="0"/>
      <w:marRight w:val="0"/>
      <w:marTop w:val="0"/>
      <w:marBottom w:val="0"/>
      <w:divBdr>
        <w:top w:val="none" w:sz="0" w:space="0" w:color="auto"/>
        <w:left w:val="none" w:sz="0" w:space="0" w:color="auto"/>
        <w:bottom w:val="none" w:sz="0" w:space="0" w:color="auto"/>
        <w:right w:val="none" w:sz="0" w:space="0" w:color="auto"/>
      </w:divBdr>
    </w:div>
    <w:div w:id="2114398972">
      <w:bodyDiv w:val="1"/>
      <w:marLeft w:val="0"/>
      <w:marRight w:val="0"/>
      <w:marTop w:val="0"/>
      <w:marBottom w:val="0"/>
      <w:divBdr>
        <w:top w:val="none" w:sz="0" w:space="0" w:color="auto"/>
        <w:left w:val="none" w:sz="0" w:space="0" w:color="auto"/>
        <w:bottom w:val="none" w:sz="0" w:space="0" w:color="auto"/>
        <w:right w:val="none" w:sz="0" w:space="0" w:color="auto"/>
      </w:divBdr>
    </w:div>
    <w:div w:id="2121794312">
      <w:bodyDiv w:val="1"/>
      <w:marLeft w:val="0"/>
      <w:marRight w:val="0"/>
      <w:marTop w:val="0"/>
      <w:marBottom w:val="0"/>
      <w:divBdr>
        <w:top w:val="none" w:sz="0" w:space="0" w:color="auto"/>
        <w:left w:val="none" w:sz="0" w:space="0" w:color="auto"/>
        <w:bottom w:val="none" w:sz="0" w:space="0" w:color="auto"/>
        <w:right w:val="none" w:sz="0" w:space="0" w:color="auto"/>
      </w:divBdr>
    </w:div>
    <w:div w:id="2121796109">
      <w:bodyDiv w:val="1"/>
      <w:marLeft w:val="0"/>
      <w:marRight w:val="0"/>
      <w:marTop w:val="0"/>
      <w:marBottom w:val="0"/>
      <w:divBdr>
        <w:top w:val="none" w:sz="0" w:space="0" w:color="auto"/>
        <w:left w:val="none" w:sz="0" w:space="0" w:color="auto"/>
        <w:bottom w:val="none" w:sz="0" w:space="0" w:color="auto"/>
        <w:right w:val="none" w:sz="0" w:space="0" w:color="auto"/>
      </w:divBdr>
    </w:div>
    <w:div w:id="212218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otechnology.github.io/" TargetMode="Externa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http://emeaext.amec.com/sites/ts_qedi_3797/Technology%20Working%20Documents/hub2/Patch%20Notes/Template.dotx" TargetMode="Externa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233845"/>
      </a:dk2>
      <a:lt2>
        <a:srgbClr val="E4E5E6"/>
      </a:lt2>
      <a:accent1>
        <a:srgbClr val="88C540"/>
      </a:accent1>
      <a:accent2>
        <a:srgbClr val="2DBDB6"/>
      </a:accent2>
      <a:accent3>
        <a:srgbClr val="884C91"/>
      </a:accent3>
      <a:accent4>
        <a:srgbClr val="233845"/>
      </a:accent4>
      <a:accent5>
        <a:srgbClr val="BFC2C8"/>
      </a:accent5>
      <a:accent6>
        <a:srgbClr val="884C91"/>
      </a:accent6>
      <a:hlink>
        <a:srgbClr val="884C91"/>
      </a:hlink>
      <a:folHlink>
        <a:srgbClr val="2DBDB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B157BD05F2440419AB1FD48A2378BAB" ma:contentTypeVersion="5" ma:contentTypeDescription="Create a new document." ma:contentTypeScope="" ma:versionID="24d9f2d07237264d120e5209cc111244">
  <xsd:schema xmlns:xsd="http://www.w3.org/2001/XMLSchema" xmlns:xs="http://www.w3.org/2001/XMLSchema" xmlns:p="http://schemas.microsoft.com/office/2006/metadata/properties" xmlns:ns2="http://schemas.microsoft.com/sharepoint/v3/fields" targetNamespace="http://schemas.microsoft.com/office/2006/metadata/properties" ma:root="true" ma:fieldsID="ea0a8a0456d8961372683f4f1f16e3ef" ns2:_="">
    <xsd:import namespace="http://schemas.microsoft.com/sharepoint/v3/fields"/>
    <xsd:element name="properties">
      <xsd:complexType>
        <xsd:sequence>
          <xsd:element name="documentManagement">
            <xsd:complexType>
              <xsd:all>
                <xsd:element ref="ns2: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Sch14</b:Tag>
    <b:SourceType>BookSection</b:SourceType>
    <b:Guid>{62C5F554-A11B-4AE4-A88F-0EE74541F0E8}</b:Guid>
    <b:Author>
      <b:Author>
        <b:NameList>
          <b:Person>
            <b:Last>Schuetter</b:Last>
            <b:First>Natalie</b:First>
          </b:Person>
        </b:NameList>
      </b:Author>
    </b:Author>
    <b:Title>qedi Branding Document - Guideline on How to Use our Brand</b:Title>
    <b:Year>2014</b:Year>
    <b:City>Aberdeen</b:City>
    <b:Publisher>qedi</b:Publisher>
    <b:Pages>3</b:Pages>
    <b:Month>11</b:Month>
    <b:Day>14</b:Day>
    <b:RefOrder>1</b:RefOrder>
  </b:Source>
  <b:Source>
    <b:Tag>YSh05</b:Tag>
    <b:SourceType>DocumentFromInternetSite</b:SourceType>
    <b:Guid>{48D63323-41BE-41E4-A187-9BF167E97946}</b:Guid>
    <b:Title>Common Format and MIME Type for Comma-Separated Values (CSV) Files</b:Title>
    <b:Year>2005</b:Year>
    <b:Month>October</b:Month>
    <b:Day>1</b:Day>
    <b:InternetSiteTitle>IETF Tools</b:InternetSiteTitle>
    <b:URL>https://tools.ietf.org/html/rfc4180</b:URL>
    <b:LCID>en-US</b:LCID>
    <b:Author>
      <b:Author>
        <b:NameList>
          <b:Person>
            <b:Last>Shafranovich</b:Last>
            <b:First>Y.</b:First>
          </b:Person>
        </b:NameList>
      </b:Author>
    </b:Author>
    <b:RefOrder>4</b:RefOrder>
  </b:Source>
  <b:Source>
    <b:Tag>Ale17</b:Tag>
    <b:SourceType>InternetSite</b:SourceType>
    <b:Guid>{2BFA7D6F-3577-4632-A7D1-844C4BAF23AD}</b:Guid>
    <b:Title>Date and time input types.</b:Title>
    <b:InternetSiteTitle>Can I use...</b:InternetSiteTitle>
    <b:Year>2017</b:Year>
    <b:Month>March</b:Month>
    <b:Day>1</b:Day>
    <b:URL>http://www.caniuse.com/#search=date</b:URL>
    <b:Author>
      <b:Author>
        <b:NameList>
          <b:Person>
            <b:Last>Deveria</b:Last>
            <b:First>Alexis</b:First>
          </b:Person>
        </b:NameList>
      </b:Author>
    </b:Author>
    <b:RefOrder>5</b:RefOrder>
  </b:Source>
  <b:Source>
    <b:Tag>POS96</b:Tag>
    <b:SourceType>InternetSite</b:SourceType>
    <b:Guid>{6F071CB2-6566-4BF1-9176-02FB8756AD56}</b:Guid>
    <b:LCID>en-US</b:LCID>
    <b:Author>
      <b:Author>
        <b:Corporate>POSC Caesar Association</b:Corporate>
      </b:Author>
    </b:Author>
    <b:Title>Change Request</b:Title>
    <b:InternetSiteTitle>Reference Data Library</b:InternetSiteTitle>
    <b:Year>1996</b:Year>
    <b:Month>December</b:Month>
    <b:Day>4</b:Day>
    <b:URL>http://data.posccaesar.org/rdl/RDS334619</b:URL>
    <b:RefOrder>6</b:RefOrder>
  </b:Source>
  <b:Source>
    <b:Tag>Pro06</b:Tag>
    <b:SourceType>InternetSite</b:SourceType>
    <b:Guid>{67D420E5-AF52-4CBA-BE6A-B46BF3921D88}</b:Guid>
    <b:LCID>en-US</b:LCID>
    <b:Author>
      <b:Author>
        <b:Corporate>Project Management Institute, Inc.</b:Corporate>
      </b:Author>
    </b:Author>
    <b:Title>Work Breakdown Structure Practice Standard</b:Title>
    <b:InternetSiteTitle>Project Management Institue</b:InternetSiteTitle>
    <b:Year>2006</b:Year>
    <b:Month>October</b:Month>
    <b:Day>1</b:Day>
    <b:URL>https://www.pmi.org/pmbok-guide-standards/framework/practice-standard-work-breakdown-structures-2nd-edition</b:URL>
    <b:RefOrder>3</b:RefOrder>
  </b:Source>
  <b:Source>
    <b:Tag>Pre17</b:Tag>
    <b:SourceType>InternetSite</b:SourceType>
    <b:Guid>{0438F370-7380-4CAC-9A41-86DC3989A41D}</b:Guid>
    <b:LCID>en-GB</b:LCID>
    <b:Author>
      <b:Author>
        <b:NameList>
          <b:Person>
            <b:Last>Preston-Werner</b:Last>
            <b:First>Tom</b:First>
          </b:Person>
        </b:NameList>
      </b:Author>
    </b:Author>
    <b:Title>Semantic Versioning 2.0.0</b:Title>
    <b:InternetSiteTitle>Semantic Versioning</b:InternetSiteTitle>
    <b:Year>2017</b:Year>
    <b:Month>July</b:Month>
    <b:Day>18</b:Day>
    <b:URL>http://semver.org/spec/v2.0.0.html</b:URL>
    <b:RefOrder>2</b:RefOrder>
  </b:Source>
  <b:Source>
    <b:Tag>But06</b:Tag>
    <b:SourceType>Report</b:SourceType>
    <b:Guid>{71541CA8-805B-4489-AA31-8F9989E4FF08}</b:Guid>
    <b:Title>The International System of Units (SI) – Conversion Factors for General Use</b:Title>
    <b:Year>2006</b:Year>
    <b:URL>https://www.nist.gov/sites/default/files/documents/pml/wmd/metric/SP1038.pdf</b:URL>
    <b:Publisher>National Institute of Standards and Technology</b:Publisher>
    <b:City>Gaithersburg, Maryland, USA</b:City>
    <b:Author>
      <b:Author>
        <b:NameList>
          <b:Person>
            <b:Last>Butcher</b:Last>
            <b:First>Kenneth</b:First>
          </b:Person>
          <b:Person>
            <b:Last>Crown</b:Last>
            <b:First>Linda</b:First>
          </b:Person>
          <b:Person>
            <b:Last>Gentry</b:Last>
            <b:Middle>J.</b:Middle>
            <b:First>Elizabeth</b:First>
          </b:Person>
        </b:NameList>
      </b:Author>
    </b:Author>
    <b:Department>Weights and Measures Division</b:Department>
    <b:Institution>National Institute of Standards and Technology</b:Institution>
    <b:Pages>27</b:Pages>
    <b:Medium>Document</b:Medium>
    <b:YearAccessed>2017</b:YearAccessed>
    <b:MonthAccessed>08</b:MonthAccessed>
    <b:DayAccessed>11</b:DayAccessed>
    <b:RefOrder>7</b:RefOrder>
  </b:Source>
</b:Sources>
</file>

<file path=customXml/itemProps1.xml><?xml version="1.0" encoding="utf-8"?>
<ds:datastoreItem xmlns:ds="http://schemas.openxmlformats.org/officeDocument/2006/customXml" ds:itemID="{18794FE2-D1D9-4DED-B536-5BE6C6A8A698}">
  <ds:schemaRefs>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purl.org/dc/terms/"/>
    <ds:schemaRef ds:uri="http://schemas.openxmlformats.org/package/2006/metadata/core-properties"/>
    <ds:schemaRef ds:uri="http://schemas.microsoft.com/sharepoint/v3/fields"/>
    <ds:schemaRef ds:uri="http://www.w3.org/XML/1998/namespace"/>
    <ds:schemaRef ds:uri="http://purl.org/dc/dcmitype/"/>
  </ds:schemaRefs>
</ds:datastoreItem>
</file>

<file path=customXml/itemProps2.xml><?xml version="1.0" encoding="utf-8"?>
<ds:datastoreItem xmlns:ds="http://schemas.openxmlformats.org/officeDocument/2006/customXml" ds:itemID="{0FB29EBB-BEEA-4A7A-AD24-1B8958326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84664E-B709-478A-93DA-AD860FED8C08}">
  <ds:schemaRefs>
    <ds:schemaRef ds:uri="http://schemas.microsoft.com/sharepoint/v3/contenttype/forms"/>
  </ds:schemaRefs>
</ds:datastoreItem>
</file>

<file path=customXml/itemProps4.xml><?xml version="1.0" encoding="utf-8"?>
<ds:datastoreItem xmlns:ds="http://schemas.openxmlformats.org/officeDocument/2006/customXml" ds:itemID="{9CF6C3F2-BBEA-424E-9645-B6F4A61BE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7</Pages>
  <Words>888</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5242</CharactersWithSpaces>
  <SharedDoc>false</SharedDoc>
  <HLinks>
    <vt:vector size="78" baseType="variant">
      <vt:variant>
        <vt:i4>1703999</vt:i4>
      </vt:variant>
      <vt:variant>
        <vt:i4>80</vt:i4>
      </vt:variant>
      <vt:variant>
        <vt:i4>0</vt:i4>
      </vt:variant>
      <vt:variant>
        <vt:i4>5</vt:i4>
      </vt:variant>
      <vt:variant>
        <vt:lpwstr/>
      </vt:variant>
      <vt:variant>
        <vt:lpwstr>_Toc348524687</vt:lpwstr>
      </vt:variant>
      <vt:variant>
        <vt:i4>1703999</vt:i4>
      </vt:variant>
      <vt:variant>
        <vt:i4>71</vt:i4>
      </vt:variant>
      <vt:variant>
        <vt:i4>0</vt:i4>
      </vt:variant>
      <vt:variant>
        <vt:i4>5</vt:i4>
      </vt:variant>
      <vt:variant>
        <vt:lpwstr/>
      </vt:variant>
      <vt:variant>
        <vt:lpwstr>_Toc348524685</vt:lpwstr>
      </vt:variant>
      <vt:variant>
        <vt:i4>1703999</vt:i4>
      </vt:variant>
      <vt:variant>
        <vt:i4>65</vt:i4>
      </vt:variant>
      <vt:variant>
        <vt:i4>0</vt:i4>
      </vt:variant>
      <vt:variant>
        <vt:i4>5</vt:i4>
      </vt:variant>
      <vt:variant>
        <vt:lpwstr/>
      </vt:variant>
      <vt:variant>
        <vt:lpwstr>_Toc348524684</vt:lpwstr>
      </vt:variant>
      <vt:variant>
        <vt:i4>1376318</vt:i4>
      </vt:variant>
      <vt:variant>
        <vt:i4>56</vt:i4>
      </vt:variant>
      <vt:variant>
        <vt:i4>0</vt:i4>
      </vt:variant>
      <vt:variant>
        <vt:i4>5</vt:i4>
      </vt:variant>
      <vt:variant>
        <vt:lpwstr/>
      </vt:variant>
      <vt:variant>
        <vt:lpwstr>_Toc348524774</vt:lpwstr>
      </vt:variant>
      <vt:variant>
        <vt:i4>1376318</vt:i4>
      </vt:variant>
      <vt:variant>
        <vt:i4>50</vt:i4>
      </vt:variant>
      <vt:variant>
        <vt:i4>0</vt:i4>
      </vt:variant>
      <vt:variant>
        <vt:i4>5</vt:i4>
      </vt:variant>
      <vt:variant>
        <vt:lpwstr/>
      </vt:variant>
      <vt:variant>
        <vt:lpwstr>_Toc348524773</vt:lpwstr>
      </vt:variant>
      <vt:variant>
        <vt:i4>1376318</vt:i4>
      </vt:variant>
      <vt:variant>
        <vt:i4>44</vt:i4>
      </vt:variant>
      <vt:variant>
        <vt:i4>0</vt:i4>
      </vt:variant>
      <vt:variant>
        <vt:i4>5</vt:i4>
      </vt:variant>
      <vt:variant>
        <vt:lpwstr/>
      </vt:variant>
      <vt:variant>
        <vt:lpwstr>_Toc348524772</vt:lpwstr>
      </vt:variant>
      <vt:variant>
        <vt:i4>1376318</vt:i4>
      </vt:variant>
      <vt:variant>
        <vt:i4>38</vt:i4>
      </vt:variant>
      <vt:variant>
        <vt:i4>0</vt:i4>
      </vt:variant>
      <vt:variant>
        <vt:i4>5</vt:i4>
      </vt:variant>
      <vt:variant>
        <vt:lpwstr/>
      </vt:variant>
      <vt:variant>
        <vt:lpwstr>_Toc348524771</vt:lpwstr>
      </vt:variant>
      <vt:variant>
        <vt:i4>1376318</vt:i4>
      </vt:variant>
      <vt:variant>
        <vt:i4>32</vt:i4>
      </vt:variant>
      <vt:variant>
        <vt:i4>0</vt:i4>
      </vt:variant>
      <vt:variant>
        <vt:i4>5</vt:i4>
      </vt:variant>
      <vt:variant>
        <vt:lpwstr/>
      </vt:variant>
      <vt:variant>
        <vt:lpwstr>_Toc348524770</vt:lpwstr>
      </vt:variant>
      <vt:variant>
        <vt:i4>1310782</vt:i4>
      </vt:variant>
      <vt:variant>
        <vt:i4>26</vt:i4>
      </vt:variant>
      <vt:variant>
        <vt:i4>0</vt:i4>
      </vt:variant>
      <vt:variant>
        <vt:i4>5</vt:i4>
      </vt:variant>
      <vt:variant>
        <vt:lpwstr/>
      </vt:variant>
      <vt:variant>
        <vt:lpwstr>_Toc348524769</vt:lpwstr>
      </vt:variant>
      <vt:variant>
        <vt:i4>1310782</vt:i4>
      </vt:variant>
      <vt:variant>
        <vt:i4>20</vt:i4>
      </vt:variant>
      <vt:variant>
        <vt:i4>0</vt:i4>
      </vt:variant>
      <vt:variant>
        <vt:i4>5</vt:i4>
      </vt:variant>
      <vt:variant>
        <vt:lpwstr/>
      </vt:variant>
      <vt:variant>
        <vt:lpwstr>_Toc348524768</vt:lpwstr>
      </vt:variant>
      <vt:variant>
        <vt:i4>1310782</vt:i4>
      </vt:variant>
      <vt:variant>
        <vt:i4>14</vt:i4>
      </vt:variant>
      <vt:variant>
        <vt:i4>0</vt:i4>
      </vt:variant>
      <vt:variant>
        <vt:i4>5</vt:i4>
      </vt:variant>
      <vt:variant>
        <vt:lpwstr/>
      </vt:variant>
      <vt:variant>
        <vt:lpwstr>_Toc348524767</vt:lpwstr>
      </vt:variant>
      <vt:variant>
        <vt:i4>1310782</vt:i4>
      </vt:variant>
      <vt:variant>
        <vt:i4>8</vt:i4>
      </vt:variant>
      <vt:variant>
        <vt:i4>0</vt:i4>
      </vt:variant>
      <vt:variant>
        <vt:i4>5</vt:i4>
      </vt:variant>
      <vt:variant>
        <vt:lpwstr/>
      </vt:variant>
      <vt:variant>
        <vt:lpwstr>_Toc348524766</vt:lpwstr>
      </vt:variant>
      <vt:variant>
        <vt:i4>1310782</vt:i4>
      </vt:variant>
      <vt:variant>
        <vt:i4>2</vt:i4>
      </vt:variant>
      <vt:variant>
        <vt:i4>0</vt:i4>
      </vt:variant>
      <vt:variant>
        <vt:i4>5</vt:i4>
      </vt:variant>
      <vt:variant>
        <vt:lpwstr/>
      </vt:variant>
      <vt:variant>
        <vt:lpwstr>_Toc348524765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GoTechnology hub2 V.121 Release Notes</dc:title>
  <dc:subject/>
  <dc:creator/>
  <cp:keywords>GoTechnology;hub2;Release Notes;Completions;Commissioning</cp:keywords>
  <dc:description/>
  <cp:lastModifiedBy/>
  <cp:revision>1</cp:revision>
  <dcterms:created xsi:type="dcterms:W3CDTF">2019-07-18T10:04:00Z</dcterms:created>
  <dcterms:modified xsi:type="dcterms:W3CDTF">2019-10-25T14:04:00Z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0x010100DB157BD05F2440419AB1FD48A2378BAB</vt:lpwstr>
  </property>
</Properties>
</file>