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B2545"/>
          <w:sz w:val="40"/>
        </w:rPr>
        <w:t>AI 英语绘本课程生成系统技术方案 v1.2</w:t>
      </w:r>
    </w:p>
    <w:p>
      <w:r>
        <w:rPr>
          <w:rFonts w:ascii="Calibri" w:hAnsi="Calibri"/>
          <w:color w:val="555555"/>
          <w:sz w:val="20"/>
        </w:rPr>
        <w:t>MVP 技术方案。原则是单体优先、状态可恢复、成本可追踪、后续可演进。</w:t>
      </w:r>
    </w:p>
    <w:p>
      <w:pPr>
        <w:pStyle w:val="Heading1"/>
      </w:pPr>
      <w:r>
        <w:t>1. 技术目标</w:t>
      </w:r>
    </w:p>
    <w:p>
      <w:r>
        <w:t>构建一个可单机部署的 AI 绘本课程生成系统，实现学生管理、课程生成、图片生成、HTML Preview 和学生版 PDF 打印闭环。</w:t>
      </w:r>
    </w:p>
    <w:p>
      <w:pPr>
        <w:pStyle w:val="ListBullet"/>
      </w:pPr>
      <w:r>
        <w:t>用最少系统组件完成 MVP，不做过早微服务化。</w:t>
      </w:r>
    </w:p>
    <w:p>
      <w:pPr>
        <w:pStyle w:val="ListBullet"/>
      </w:pPr>
      <w:r>
        <w:t>图片是核心资产，必须持久化状态和文件。</w:t>
      </w:r>
    </w:p>
    <w:p>
      <w:pPr>
        <w:pStyle w:val="ListBullet"/>
      </w:pPr>
      <w:r>
        <w:t>避免刷新或失败导致重复消耗已成功资源的 AI 成本。</w:t>
      </w:r>
    </w:p>
    <w:p>
      <w:pPr>
        <w:pStyle w:val="ListBullet"/>
      </w:pPr>
      <w:r>
        <w:t>前端轮询展示真实生成进度。</w:t>
      </w:r>
    </w:p>
    <w:p>
      <w:pPr>
        <w:pStyle w:val="Heading1"/>
      </w:pPr>
      <w:r>
        <w:t>2. 技术栈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字段</w:t>
            </w:r>
          </w:p>
        </w:tc>
        <w:tc>
          <w:tcPr>
            <w:tcW w:type="dxa" w:w="4680"/>
          </w:tcPr>
          <w:p>
            <w:r>
              <w:t>说明</w:t>
            </w:r>
          </w:p>
        </w:tc>
      </w:tr>
      <w:tr>
        <w:tc>
          <w:tcPr>
            <w:tcW w:type="dxa" w:w="4680"/>
          </w:tcPr>
          <w:p>
            <w:r>
              <w:t>应用框架</w:t>
            </w:r>
          </w:p>
        </w:tc>
        <w:tc>
          <w:tcPr>
            <w:tcW w:type="dxa" w:w="4680"/>
          </w:tcPr>
          <w:p>
            <w:r>
              <w:t>Next.js 全栈单体，App Router。</w:t>
            </w:r>
          </w:p>
        </w:tc>
      </w:tr>
      <w:tr>
        <w:tc>
          <w:tcPr>
            <w:tcW w:type="dxa" w:w="4680"/>
          </w:tcPr>
          <w:p>
            <w:r>
              <w:t>语言</w:t>
            </w:r>
          </w:p>
        </w:tc>
        <w:tc>
          <w:tcPr>
            <w:tcW w:type="dxa" w:w="4680"/>
          </w:tcPr>
          <w:p>
            <w:r>
              <w:t>TypeScript。</w:t>
            </w:r>
          </w:p>
        </w:tc>
      </w:tr>
      <w:tr>
        <w:tc>
          <w:tcPr>
            <w:tcW w:type="dxa" w:w="4680"/>
          </w:tcPr>
          <w:p>
            <w:r>
              <w:t>UI</w:t>
            </w:r>
          </w:p>
        </w:tc>
        <w:tc>
          <w:tcPr>
            <w:tcW w:type="dxa" w:w="4680"/>
          </w:tcPr>
          <w:p>
            <w:r>
              <w:t>TailwindCSS + shadcn/ui。</w:t>
            </w:r>
          </w:p>
        </w:tc>
      </w:tr>
      <w:tr>
        <w:tc>
          <w:tcPr>
            <w:tcW w:type="dxa" w:w="4680"/>
          </w:tcPr>
          <w:p>
            <w:r>
              <w:t>数据库</w:t>
            </w:r>
          </w:p>
        </w:tc>
        <w:tc>
          <w:tcPr>
            <w:tcW w:type="dxa" w:w="4680"/>
          </w:tcPr>
          <w:p>
            <w:r>
              <w:t>PostgreSQL。</w:t>
            </w:r>
          </w:p>
        </w:tc>
      </w:tr>
      <w:tr>
        <w:tc>
          <w:tcPr>
            <w:tcW w:type="dxa" w:w="4680"/>
          </w:tcPr>
          <w:p>
            <w:r>
              <w:t>ORM</w:t>
            </w:r>
          </w:p>
        </w:tc>
        <w:tc>
          <w:tcPr>
            <w:tcW w:type="dxa" w:w="4680"/>
          </w:tcPr>
          <w:p>
            <w:r>
              <w:t>Prisma。</w:t>
            </w:r>
          </w:p>
        </w:tc>
      </w:tr>
      <w:tr>
        <w:tc>
          <w:tcPr>
            <w:tcW w:type="dxa" w:w="4680"/>
          </w:tcPr>
          <w:p>
            <w:r>
              <w:t>部署</w:t>
            </w:r>
          </w:p>
        </w:tc>
        <w:tc>
          <w:tcPr>
            <w:tcW w:type="dxa" w:w="4680"/>
          </w:tcPr>
          <w:p>
            <w:r>
              <w:t>火山引擎 ECS + Nginx + Next.js Node 常驻服务 + 火山引擎云数据库 PostgreSQL。</w:t>
            </w:r>
          </w:p>
        </w:tc>
      </w:tr>
      <w:tr>
        <w:tc>
          <w:tcPr>
            <w:tcW w:type="dxa" w:w="4680"/>
          </w:tcPr>
          <w:p>
            <w:r>
              <w:t>图片存储</w:t>
            </w:r>
          </w:p>
        </w:tc>
        <w:tc>
          <w:tcPr>
            <w:tcW w:type="dxa" w:w="4680"/>
          </w:tcPr>
          <w:p>
            <w:r>
              <w:t>MVP 使用 ECS 本地目录；后续可迁移火山引擎 TOS。</w:t>
            </w:r>
          </w:p>
        </w:tc>
      </w:tr>
    </w:tbl>
    <w:p>
      <w:r>
        <w:t>MVP 不使用 Go Gin、sqlc、Redis、MQ、Worker、WebSocket/SSE。</w:t>
      </w:r>
    </w:p>
    <w:p>
      <w:pPr>
        <w:pStyle w:val="Heading1"/>
      </w:pPr>
      <w:r>
        <w:t>3. 部署形态</w:t>
      </w:r>
    </w:p>
    <w:p>
      <w:r>
        <w:t>推荐一台火山引擎 ECS 承载 Nginx、Next.js Node 服务和本地图片目录；PostgreSQL 使用火山引擎云数据库。</w:t>
      </w:r>
    </w:p>
    <w:p>
      <w:r>
        <w:t>浏览器 -&gt; 域名/HTTPS -&gt; Nginx -&gt; Next.js 应用 -&gt; PostgreSQL / storage/images。</w:t>
      </w:r>
    </w:p>
    <w:p>
      <w:pPr>
        <w:pStyle w:val="Heading2"/>
      </w:pPr>
      <w:r>
        <w:t>3.1 MVP 部署步骤</w:t>
      </w:r>
    </w:p>
    <w:p>
      <w:pPr>
        <w:pStyle w:val="ListNumber"/>
      </w:pPr>
      <w:r>
        <w:t>购买火山引擎 ECS，系统使用 Ubuntu LTS。</w:t>
      </w:r>
    </w:p>
    <w:p>
      <w:pPr>
        <w:pStyle w:val="ListNumber"/>
      </w:pPr>
      <w:r>
        <w:t>安装 Node.js、pnpm、Nginx、pm2。</w:t>
      </w:r>
    </w:p>
    <w:p>
      <w:pPr>
        <w:pStyle w:val="ListNumber"/>
      </w:pPr>
      <w:r>
        <w:t>创建火山引擎云数据库 PostgreSQL 实例。</w:t>
      </w:r>
    </w:p>
    <w:p>
      <w:pPr>
        <w:pStyle w:val="ListNumber"/>
      </w:pPr>
      <w:r>
        <w:t>在 ECS 配置 DATABASE_URL、AI Provider Key、STORAGE_DIR 等环境变量。</w:t>
      </w:r>
    </w:p>
    <w:p>
      <w:pPr>
        <w:pStyle w:val="ListNumber"/>
      </w:pPr>
      <w:r>
        <w:t>执行 Prisma migration。</w:t>
      </w:r>
    </w:p>
    <w:p>
      <w:pPr>
        <w:pStyle w:val="ListNumber"/>
      </w:pPr>
      <w:r>
        <w:t>执行 pnpm build 构建 Next.js。</w:t>
      </w:r>
    </w:p>
    <w:p>
      <w:pPr>
        <w:pStyle w:val="ListNumber"/>
      </w:pPr>
      <w:r>
        <w:t>使用 pm2 或 systemd 启动 next start。</w:t>
      </w:r>
    </w:p>
    <w:p>
      <w:pPr>
        <w:pStyle w:val="ListNumber"/>
      </w:pPr>
      <w:r>
        <w:t>Nginx 配置域名、HTTPS、反向代理到 Next.js。</w:t>
      </w:r>
    </w:p>
    <w:p>
      <w:pPr>
        <w:pStyle w:val="ListNumber"/>
      </w:pPr>
      <w:r>
        <w:t>配置 /media/images/* 访问 ECS 本地图片目录。</w:t>
      </w:r>
    </w:p>
    <w:p>
      <w:pPr>
        <w:pStyle w:val="ListNumber"/>
      </w:pPr>
      <w:r>
        <w:t>开启 PostgreSQL 自动备份和 ECS 云盘快照。</w:t>
      </w:r>
    </w:p>
    <w:p>
      <w:pPr>
        <w:pStyle w:val="Heading1"/>
      </w:pPr>
      <w:r>
        <w:t>4. 目录建议</w:t>
      </w:r>
    </w:p>
    <w:p>
      <w:r>
        <w:t>app/students、app/courses、app/courses/[id]、app/courses/[id]/pdf 负责页面；app/api/* 负责服务端接口；lib/db.ts、lib/ai-provider.ts、lib/image-storage.ts、lib/auth.ts 放基础能力。</w:t>
      </w:r>
    </w:p>
    <w:p>
      <w:pPr>
        <w:pStyle w:val="Heading1"/>
      </w:pPr>
      <w:r>
        <w:t>5. 核心数据模型</w:t>
      </w:r>
    </w:p>
    <w:p>
      <w:pPr>
        <w:pStyle w:val="Heading2"/>
      </w:pPr>
      <w:r>
        <w:t>5.1 students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字段</w:t>
            </w:r>
          </w:p>
        </w:tc>
        <w:tc>
          <w:tcPr>
            <w:tcW w:type="dxa" w:w="4680"/>
          </w:tcPr>
          <w:p>
            <w:r>
              <w:t>说明</w:t>
            </w:r>
          </w:p>
        </w:tc>
      </w:tr>
      <w:tr>
        <w:tc>
          <w:tcPr>
            <w:tcW w:type="dxa" w:w="4680"/>
          </w:tcPr>
          <w:p>
            <w:r>
              <w:t>id</w:t>
            </w:r>
          </w:p>
        </w:tc>
        <w:tc>
          <w:tcPr>
            <w:tcW w:type="dxa" w:w="4680"/>
          </w:tcPr>
          <w:p>
            <w:r>
              <w:t>UUID 主键。</w:t>
            </w:r>
          </w:p>
        </w:tc>
      </w:tr>
      <w:tr>
        <w:tc>
          <w:tcPr>
            <w:tcW w:type="dxa" w:w="4680"/>
          </w:tcPr>
          <w:p>
            <w:r>
              <w:t>name</w:t>
            </w:r>
          </w:p>
        </w:tc>
        <w:tc>
          <w:tcPr>
            <w:tcW w:type="dxa" w:w="4680"/>
          </w:tcPr>
          <w:p>
            <w:r>
              <w:t>学生英文名或昵称。</w:t>
            </w:r>
          </w:p>
        </w:tc>
      </w:tr>
      <w:tr>
        <w:tc>
          <w:tcPr>
            <w:tcW w:type="dxa" w:w="4680"/>
          </w:tcPr>
          <w:p>
            <w:r>
              <w:t>age / grade</w:t>
            </w:r>
          </w:p>
        </w:tc>
        <w:tc>
          <w:tcPr>
            <w:tcW w:type="dxa" w:w="4680"/>
          </w:tcPr>
          <w:p>
            <w:r>
              <w:t>年龄或年级。</w:t>
            </w:r>
          </w:p>
        </w:tc>
      </w:tr>
      <w:tr>
        <w:tc>
          <w:tcPr>
            <w:tcW w:type="dxa" w:w="4680"/>
          </w:tcPr>
          <w:p>
            <w:r>
              <w:t>interests</w:t>
            </w:r>
          </w:p>
        </w:tc>
        <w:tc>
          <w:tcPr>
            <w:tcW w:type="dxa" w:w="4680"/>
          </w:tcPr>
          <w:p>
            <w:r>
              <w:t>兴趣爱好。</w:t>
            </w:r>
          </w:p>
        </w:tc>
      </w:tr>
      <w:tr>
        <w:tc>
          <w:tcPr>
            <w:tcW w:type="dxa" w:w="4680"/>
          </w:tcPr>
          <w:p>
            <w:r>
              <w:t>personality</w:t>
            </w:r>
          </w:p>
        </w:tc>
        <w:tc>
          <w:tcPr>
            <w:tcW w:type="dxa" w:w="4680"/>
          </w:tcPr>
          <w:p>
            <w:r>
              <w:t>性格或故事偏好。</w:t>
            </w:r>
          </w:p>
        </w:tc>
      </w:tr>
      <w:tr>
        <w:tc>
          <w:tcPr>
            <w:tcW w:type="dxa" w:w="4680"/>
          </w:tcPr>
          <w:p>
            <w:r>
              <w:t>notes</w:t>
            </w:r>
          </w:p>
        </w:tc>
        <w:tc>
          <w:tcPr>
            <w:tcW w:type="dxa" w:w="4680"/>
          </w:tcPr>
          <w:p>
            <w:r>
              <w:t>补充背景信息。</w:t>
            </w:r>
          </w:p>
        </w:tc>
      </w:tr>
      <w:tr>
        <w:tc>
          <w:tcPr>
            <w:tcW w:type="dxa" w:w="4680"/>
          </w:tcPr>
          <w:p>
            <w:r>
              <w:t>archived_at</w:t>
            </w:r>
          </w:p>
        </w:tc>
        <w:tc>
          <w:tcPr>
            <w:tcW w:type="dxa" w:w="4680"/>
          </w:tcPr>
          <w:p>
            <w:r>
              <w:t>归档时间，非空表示归档。</w:t>
            </w:r>
          </w:p>
        </w:tc>
      </w:tr>
      <w:tr>
        <w:tc>
          <w:tcPr>
            <w:tcW w:type="dxa" w:w="4680"/>
          </w:tcPr>
          <w:p>
            <w:r>
              <w:t>created_at / updated_at</w:t>
            </w:r>
          </w:p>
        </w:tc>
        <w:tc>
          <w:tcPr>
            <w:tcW w:type="dxa" w:w="4680"/>
          </w:tcPr>
          <w:p>
            <w:r>
              <w:t>审计字段。</w:t>
            </w:r>
          </w:p>
        </w:tc>
      </w:tr>
    </w:tbl>
    <w:p>
      <w:pPr>
        <w:pStyle w:val="Heading2"/>
      </w:pPr>
      <w:r>
        <w:t>5.2 courses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字段</w:t>
            </w:r>
          </w:p>
        </w:tc>
        <w:tc>
          <w:tcPr>
            <w:tcW w:type="dxa" w:w="4680"/>
          </w:tcPr>
          <w:p>
            <w:r>
              <w:t>说明</w:t>
            </w:r>
          </w:p>
        </w:tc>
      </w:tr>
      <w:tr>
        <w:tc>
          <w:tcPr>
            <w:tcW w:type="dxa" w:w="4680"/>
          </w:tcPr>
          <w:p>
            <w:r>
              <w:t>id</w:t>
            </w:r>
          </w:p>
        </w:tc>
        <w:tc>
          <w:tcPr>
            <w:tcW w:type="dxa" w:w="4680"/>
          </w:tcPr>
          <w:p>
            <w:r>
              <w:t>UUID 主键。</w:t>
            </w:r>
          </w:p>
        </w:tc>
      </w:tr>
      <w:tr>
        <w:tc>
          <w:tcPr>
            <w:tcW w:type="dxa" w:w="4680"/>
          </w:tcPr>
          <w:p>
            <w:r>
              <w:t>student_id</w:t>
            </w:r>
          </w:p>
        </w:tc>
        <w:tc>
          <w:tcPr>
            <w:tcW w:type="dxa" w:w="4680"/>
          </w:tcPr>
          <w:p>
            <w:r>
              <w:t>关联 students，可为空以兼容历史或特殊情况。</w:t>
            </w:r>
          </w:p>
        </w:tc>
      </w:tr>
      <w:tr>
        <w:tc>
          <w:tcPr>
            <w:tcW w:type="dxa" w:w="4680"/>
          </w:tcPr>
          <w:p>
            <w:r>
              <w:t>status</w:t>
            </w:r>
          </w:p>
        </w:tc>
        <w:tc>
          <w:tcPr>
            <w:tcW w:type="dxa" w:w="4680"/>
          </w:tcPr>
          <w:p>
            <w:r>
              <w:t>课程状态。</w:t>
            </w:r>
          </w:p>
        </w:tc>
      </w:tr>
      <w:tr>
        <w:tc>
          <w:tcPr>
            <w:tcW w:type="dxa" w:w="4680"/>
          </w:tcPr>
          <w:p>
            <w:r>
              <w:t>meta</w:t>
            </w:r>
          </w:p>
        </w:tc>
        <w:tc>
          <w:tcPr>
            <w:tcW w:type="dxa" w:w="4680"/>
          </w:tcPr>
          <w:p>
            <w:r>
              <w:t>JSON，保存 studentSnapshot 和 lessonBrief。</w:t>
            </w:r>
          </w:p>
        </w:tc>
      </w:tr>
      <w:tr>
        <w:tc>
          <w:tcPr>
            <w:tcW w:type="dxa" w:w="4680"/>
          </w:tcPr>
          <w:p>
            <w:r>
              <w:t>story_options</w:t>
            </w:r>
          </w:p>
        </w:tc>
        <w:tc>
          <w:tcPr>
            <w:tcW w:type="dxa" w:w="4680"/>
          </w:tcPr>
          <w:p>
            <w:r>
              <w:t>JSON，3 个故事方案。</w:t>
            </w:r>
          </w:p>
        </w:tc>
      </w:tr>
      <w:tr>
        <w:tc>
          <w:tcPr>
            <w:tcW w:type="dxa" w:w="4680"/>
          </w:tcPr>
          <w:p>
            <w:r>
              <w:t>selected_story_option</w:t>
            </w:r>
          </w:p>
        </w:tc>
        <w:tc>
          <w:tcPr>
            <w:tcW w:type="dxa" w:w="4680"/>
          </w:tcPr>
          <w:p>
            <w:r>
              <w:t>JSON 或 option id。</w:t>
            </w:r>
          </w:p>
        </w:tc>
      </w:tr>
      <w:tr>
        <w:tc>
          <w:tcPr>
            <w:tcW w:type="dxa" w:w="4680"/>
          </w:tcPr>
          <w:p>
            <w:r>
              <w:t>lesson_text</w:t>
            </w:r>
          </w:p>
        </w:tc>
        <w:tc>
          <w:tcPr>
            <w:tcW w:type="dxa" w:w="4680"/>
          </w:tcPr>
          <w:p>
            <w:r>
              <w:t>教师可编辑文本。</w:t>
            </w:r>
          </w:p>
        </w:tc>
      </w:tr>
      <w:tr>
        <w:tc>
          <w:tcPr>
            <w:tcW w:type="dxa" w:w="4680"/>
          </w:tcPr>
          <w:p>
            <w:r>
              <w:t>structured_lesson</w:t>
            </w:r>
          </w:p>
        </w:tc>
        <w:tc>
          <w:tcPr>
            <w:tcW w:type="dxa" w:w="4680"/>
          </w:tcPr>
          <w:p>
            <w:r>
              <w:t>JSON，课程文本结构，不存图片 URL 和 prompt。</w:t>
            </w:r>
          </w:p>
        </w:tc>
      </w:tr>
      <w:tr>
        <w:tc>
          <w:tcPr>
            <w:tcW w:type="dxa" w:w="4680"/>
          </w:tcPr>
          <w:p>
            <w:r>
              <w:t>visual_style_guide</w:t>
            </w:r>
          </w:p>
        </w:tc>
        <w:tc>
          <w:tcPr>
            <w:tcW w:type="dxa" w:w="4680"/>
          </w:tcPr>
          <w:p>
            <w:r>
              <w:t>课程全局视觉风格指南。</w:t>
            </w:r>
          </w:p>
        </w:tc>
      </w:tr>
      <w:tr>
        <w:tc>
          <w:tcPr>
            <w:tcW w:type="dxa" w:w="4680"/>
          </w:tcPr>
          <w:p>
            <w:r>
              <w:t>build_started_at / build_updated_at</w:t>
            </w:r>
          </w:p>
        </w:tc>
        <w:tc>
          <w:tcPr>
            <w:tcW w:type="dxa" w:w="4680"/>
          </w:tcPr>
          <w:p>
            <w:r>
              <w:t>构建开始和最后进展时间。</w:t>
            </w:r>
          </w:p>
        </w:tc>
      </w:tr>
      <w:tr>
        <w:tc>
          <w:tcPr>
            <w:tcW w:type="dxa" w:w="4680"/>
          </w:tcPr>
          <w:p>
            <w:r>
              <w:t>archived_at</w:t>
            </w:r>
          </w:p>
        </w:tc>
        <w:tc>
          <w:tcPr>
            <w:tcW w:type="dxa" w:w="4680"/>
          </w:tcPr>
          <w:p>
            <w:r>
              <w:t>归档时间。</w:t>
            </w:r>
          </w:p>
        </w:tc>
      </w:tr>
      <w:tr>
        <w:tc>
          <w:tcPr>
            <w:tcW w:type="dxa" w:w="4680"/>
          </w:tcPr>
          <w:p>
            <w:r>
              <w:t>created_at / updated_at</w:t>
            </w:r>
          </w:p>
        </w:tc>
        <w:tc>
          <w:tcPr>
            <w:tcW w:type="dxa" w:w="4680"/>
          </w:tcPr>
          <w:p>
            <w:r>
              <w:t>审计字段。</w:t>
            </w:r>
          </w:p>
        </w:tc>
      </w:tr>
    </w:tbl>
    <w:p>
      <w:pPr>
        <w:pStyle w:val="Heading2"/>
      </w:pPr>
      <w:r>
        <w:t>5.3 course_images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字段</w:t>
            </w:r>
          </w:p>
        </w:tc>
        <w:tc>
          <w:tcPr>
            <w:tcW w:type="dxa" w:w="4680"/>
          </w:tcPr>
          <w:p>
            <w:r>
              <w:t>说明</w:t>
            </w:r>
          </w:p>
        </w:tc>
      </w:tr>
      <w:tr>
        <w:tc>
          <w:tcPr>
            <w:tcW w:type="dxa" w:w="4680"/>
          </w:tcPr>
          <w:p>
            <w:r>
              <w:t>id</w:t>
            </w:r>
          </w:p>
        </w:tc>
        <w:tc>
          <w:tcPr>
            <w:tcW w:type="dxa" w:w="4680"/>
          </w:tcPr>
          <w:p>
            <w:r>
              <w:t>UUID 主键。</w:t>
            </w:r>
          </w:p>
        </w:tc>
      </w:tr>
      <w:tr>
        <w:tc>
          <w:tcPr>
            <w:tcW w:type="dxa" w:w="4680"/>
          </w:tcPr>
          <w:p>
            <w:r>
              <w:t>course_id</w:t>
            </w:r>
          </w:p>
        </w:tc>
        <w:tc>
          <w:tcPr>
            <w:tcW w:type="dxa" w:w="4680"/>
          </w:tcPr>
          <w:p>
            <w:r>
              <w:t>课程 id。</w:t>
            </w:r>
          </w:p>
        </w:tc>
      </w:tr>
      <w:tr>
        <w:tc>
          <w:tcPr>
            <w:tcW w:type="dxa" w:w="4680"/>
          </w:tcPr>
          <w:p>
            <w:r>
              <w:t>section_id</w:t>
            </w:r>
          </w:p>
        </w:tc>
        <w:tc>
          <w:tcPr>
            <w:tcW w:type="dxa" w:w="4680"/>
          </w:tcPr>
          <w:p>
            <w:r>
              <w:t>所属阶段 id。</w:t>
            </w:r>
          </w:p>
        </w:tc>
      </w:tr>
      <w:tr>
        <w:tc>
          <w:tcPr>
            <w:tcW w:type="dxa" w:w="4680"/>
          </w:tcPr>
          <w:p>
            <w:r>
              <w:t>slot_id</w:t>
            </w:r>
          </w:p>
        </w:tc>
        <w:tc>
          <w:tcPr>
            <w:tcW w:type="dxa" w:w="4680"/>
          </w:tcPr>
          <w:p>
            <w:r>
              <w:t>StructuredLesson 中的 image slot id。</w:t>
            </w:r>
          </w:p>
        </w:tc>
      </w:tr>
      <w:tr>
        <w:tc>
          <w:tcPr>
            <w:tcW w:type="dxa" w:w="4680"/>
          </w:tcPr>
          <w:p>
            <w:r>
              <w:t>slot_index</w:t>
            </w:r>
          </w:p>
        </w:tc>
        <w:tc>
          <w:tcPr>
            <w:tcW w:type="dxa" w:w="4680"/>
          </w:tcPr>
          <w:p>
            <w:r>
              <w:t>阶段内图片序号。</w:t>
            </w:r>
          </w:p>
        </w:tc>
      </w:tr>
      <w:tr>
        <w:tc>
          <w:tcPr>
            <w:tcW w:type="dxa" w:w="4680"/>
          </w:tcPr>
          <w:p>
            <w:r>
              <w:t>source_hash</w:t>
            </w:r>
          </w:p>
        </w:tc>
        <w:tc>
          <w:tcPr>
            <w:tcW w:type="dxa" w:w="4680"/>
          </w:tcPr>
          <w:p>
            <w:r>
              <w:t>图片对应 section 内容 hash，用于返回编辑后判断是否复用。</w:t>
            </w:r>
          </w:p>
        </w:tc>
      </w:tr>
      <w:tr>
        <w:tc>
          <w:tcPr>
            <w:tcW w:type="dxa" w:w="4680"/>
          </w:tcPr>
          <w:p>
            <w:r>
              <w:t>prompt</w:t>
            </w:r>
          </w:p>
        </w:tc>
        <w:tc>
          <w:tcPr>
            <w:tcW w:type="dxa" w:w="4680"/>
          </w:tcPr>
          <w:p>
            <w:r>
              <w:t>最终图片 prompt。</w:t>
            </w:r>
          </w:p>
        </w:tc>
      </w:tr>
      <w:tr>
        <w:tc>
          <w:tcPr>
            <w:tcW w:type="dxa" w:w="4680"/>
          </w:tcPr>
          <w:p>
            <w:r>
              <w:t>status</w:t>
            </w:r>
          </w:p>
        </w:tc>
        <w:tc>
          <w:tcPr>
            <w:tcW w:type="dxa" w:w="4680"/>
          </w:tcPr>
          <w:p>
            <w:r>
              <w:t>pending、generating、succeeded、failed。</w:t>
            </w:r>
          </w:p>
        </w:tc>
      </w:tr>
      <w:tr>
        <w:tc>
          <w:tcPr>
            <w:tcW w:type="dxa" w:w="4680"/>
          </w:tcPr>
          <w:p>
            <w:r>
              <w:t>url / file_path</w:t>
            </w:r>
          </w:p>
        </w:tc>
        <w:tc>
          <w:tcPr>
            <w:tcW w:type="dxa" w:w="4680"/>
          </w:tcPr>
          <w:p>
            <w:r>
              <w:t>本地图片访问 URL 和存储路径。</w:t>
            </w:r>
          </w:p>
        </w:tc>
      </w:tr>
      <w:tr>
        <w:tc>
          <w:tcPr>
            <w:tcW w:type="dxa" w:w="4680"/>
          </w:tcPr>
          <w:p>
            <w:r>
              <w:t>error_code / error_message</w:t>
            </w:r>
          </w:p>
        </w:tc>
        <w:tc>
          <w:tcPr>
            <w:tcW w:type="dxa" w:w="4680"/>
          </w:tcPr>
          <w:p>
            <w:r>
              <w:t>失败信息。</w:t>
            </w:r>
          </w:p>
        </w:tc>
      </w:tr>
      <w:tr>
        <w:tc>
          <w:tcPr>
            <w:tcW w:type="dxa" w:w="4680"/>
          </w:tcPr>
          <w:p>
            <w:r>
              <w:t>attempt_count</w:t>
            </w:r>
          </w:p>
        </w:tc>
        <w:tc>
          <w:tcPr>
            <w:tcW w:type="dxa" w:w="4680"/>
          </w:tcPr>
          <w:p>
            <w:r>
              <w:t>尝试次数。</w:t>
            </w:r>
          </w:p>
        </w:tc>
      </w:tr>
      <w:tr>
        <w:tc>
          <w:tcPr>
            <w:tcW w:type="dxa" w:w="4680"/>
          </w:tcPr>
          <w:p>
            <w:r>
              <w:t>last_generation_at</w:t>
            </w:r>
          </w:p>
        </w:tc>
        <w:tc>
          <w:tcPr>
            <w:tcW w:type="dxa" w:w="4680"/>
          </w:tcPr>
          <w:p>
            <w:r>
              <w:t>最近一次开始或完成生成时间。</w:t>
            </w:r>
          </w:p>
        </w:tc>
      </w:tr>
    </w:tbl>
    <w:p>
      <w:pPr>
        <w:pStyle w:val="Heading2"/>
      </w:pPr>
      <w:r>
        <w:t>5.4 ai_usage_logs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字段</w:t>
            </w:r>
          </w:p>
        </w:tc>
        <w:tc>
          <w:tcPr>
            <w:tcW w:type="dxa" w:w="4680"/>
          </w:tcPr>
          <w:p>
            <w:r>
              <w:t>说明</w:t>
            </w:r>
          </w:p>
        </w:tc>
      </w:tr>
      <w:tr>
        <w:tc>
          <w:tcPr>
            <w:tcW w:type="dxa" w:w="4680"/>
          </w:tcPr>
          <w:p>
            <w:r>
              <w:t>course_id</w:t>
            </w:r>
          </w:p>
        </w:tc>
        <w:tc>
          <w:tcPr>
            <w:tcW w:type="dxa" w:w="4680"/>
          </w:tcPr>
          <w:p>
            <w:r>
              <w:t>关联课程。</w:t>
            </w:r>
          </w:p>
        </w:tc>
      </w:tr>
      <w:tr>
        <w:tc>
          <w:tcPr>
            <w:tcW w:type="dxa" w:w="4680"/>
          </w:tcPr>
          <w:p>
            <w:r>
              <w:t>resource_type</w:t>
            </w:r>
          </w:p>
        </w:tc>
        <w:tc>
          <w:tcPr>
            <w:tcW w:type="dxa" w:w="4680"/>
          </w:tcPr>
          <w:p>
            <w:r>
              <w:t>story_options、lesson_text、normalize、visual_style、image。</w:t>
            </w:r>
          </w:p>
        </w:tc>
      </w:tr>
      <w:tr>
        <w:tc>
          <w:tcPr>
            <w:tcW w:type="dxa" w:w="4680"/>
          </w:tcPr>
          <w:p>
            <w:r>
              <w:t>resource_id</w:t>
            </w:r>
          </w:p>
        </w:tc>
        <w:tc>
          <w:tcPr>
            <w:tcW w:type="dxa" w:w="4680"/>
          </w:tcPr>
          <w:p>
            <w:r>
              <w:t>图片 id 等资源 id，可空。</w:t>
            </w:r>
          </w:p>
        </w:tc>
      </w:tr>
      <w:tr>
        <w:tc>
          <w:tcPr>
            <w:tcW w:type="dxa" w:w="4680"/>
          </w:tcPr>
          <w:p>
            <w:r>
              <w:t>provider / model</w:t>
            </w:r>
          </w:p>
        </w:tc>
        <w:tc>
          <w:tcPr>
            <w:tcW w:type="dxa" w:w="4680"/>
          </w:tcPr>
          <w:p>
            <w:r>
              <w:t>AI 服务商和模型。</w:t>
            </w:r>
          </w:p>
        </w:tc>
      </w:tr>
      <w:tr>
        <w:tc>
          <w:tcPr>
            <w:tcW w:type="dxa" w:w="4680"/>
          </w:tcPr>
          <w:p>
            <w:r>
              <w:t>prompt_version</w:t>
            </w:r>
          </w:p>
        </w:tc>
        <w:tc>
          <w:tcPr>
            <w:tcW w:type="dxa" w:w="4680"/>
          </w:tcPr>
          <w:p>
            <w:r>
              <w:t>Prompt 版本。</w:t>
            </w:r>
          </w:p>
        </w:tc>
      </w:tr>
      <w:tr>
        <w:tc>
          <w:tcPr>
            <w:tcW w:type="dxa" w:w="4680"/>
          </w:tcPr>
          <w:p>
            <w:r>
              <w:t>input_tokens / output_tokens</w:t>
            </w:r>
          </w:p>
        </w:tc>
        <w:tc>
          <w:tcPr>
            <w:tcW w:type="dxa" w:w="4680"/>
          </w:tcPr>
          <w:p>
            <w:r>
              <w:t>文本 token 用量。</w:t>
            </w:r>
          </w:p>
        </w:tc>
      </w:tr>
      <w:tr>
        <w:tc>
          <w:tcPr>
            <w:tcW w:type="dxa" w:w="4680"/>
          </w:tcPr>
          <w:p>
            <w:r>
              <w:t>image_count</w:t>
            </w:r>
          </w:p>
        </w:tc>
        <w:tc>
          <w:tcPr>
            <w:tcW w:type="dxa" w:w="4680"/>
          </w:tcPr>
          <w:p>
            <w:r>
              <w:t>图片数量。</w:t>
            </w:r>
          </w:p>
        </w:tc>
      </w:tr>
      <w:tr>
        <w:tc>
          <w:tcPr>
            <w:tcW w:type="dxa" w:w="4680"/>
          </w:tcPr>
          <w:p>
            <w:r>
              <w:t>estimated_cost</w:t>
            </w:r>
          </w:p>
        </w:tc>
        <w:tc>
          <w:tcPr>
            <w:tcW w:type="dxa" w:w="4680"/>
          </w:tcPr>
          <w:p>
            <w:r>
              <w:t>估算成本。</w:t>
            </w:r>
          </w:p>
        </w:tc>
      </w:tr>
      <w:tr>
        <w:tc>
          <w:tcPr>
            <w:tcW w:type="dxa" w:w="4680"/>
          </w:tcPr>
          <w:p>
            <w:r>
              <w:t>status / error_code</w:t>
            </w:r>
          </w:p>
        </w:tc>
        <w:tc>
          <w:tcPr>
            <w:tcW w:type="dxa" w:w="4680"/>
          </w:tcPr>
          <w:p>
            <w:r>
              <w:t>调用结果。</w:t>
            </w:r>
          </w:p>
        </w:tc>
      </w:tr>
      <w:tr>
        <w:tc>
          <w:tcPr>
            <w:tcW w:type="dxa" w:w="4680"/>
          </w:tcPr>
          <w:p>
            <w:r>
              <w:t>created_at</w:t>
            </w:r>
          </w:p>
        </w:tc>
        <w:tc>
          <w:tcPr>
            <w:tcW w:type="dxa" w:w="4680"/>
          </w:tcPr>
          <w:p>
            <w:r>
              <w:t>记录时间。</w:t>
            </w:r>
          </w:p>
        </w:tc>
      </w:tr>
    </w:tbl>
    <w:p>
      <w:pPr>
        <w:pStyle w:val="Heading1"/>
      </w:pPr>
      <w:r>
        <w:t>6. StructuredLesson</w:t>
      </w:r>
    </w:p>
    <w:p>
      <w:r>
        <w:t>StructuredLesson 只表达课程文本结构。图片 prompt、URL、状态都在 course_images 中管理，避免双真相源。</w:t>
      </w:r>
    </w:p>
    <w:p>
      <w:r>
        <w:t>建议结构：title、intro、sections、answerKey、homework。section 包含 blocks 和 imageSlots。paragraph block 由 text segment 和 blank segment 组成；blank 通过 answerKeyId 关联答案。</w:t>
      </w:r>
    </w:p>
    <w:p>
      <w:pPr>
        <w:pStyle w:val="Heading1"/>
      </w:pPr>
      <w:r>
        <w:t>7. 状态机</w:t>
      </w:r>
    </w:p>
    <w:p>
      <w:pPr>
        <w:pStyle w:val="ListBullet"/>
      </w:pPr>
      <w:r>
        <w:t>draft：课程已创建，未生成故事方案。</w:t>
      </w:r>
    </w:p>
    <w:p>
      <w:pPr>
        <w:pStyle w:val="ListBullet"/>
      </w:pPr>
      <w:r>
        <w:t>generating_options：正在生成 3 个故事方案。</w:t>
      </w:r>
    </w:p>
    <w:p>
      <w:pPr>
        <w:pStyle w:val="ListBullet"/>
      </w:pPr>
      <w:r>
        <w:t>options_ready：故事方案可选择。</w:t>
      </w:r>
    </w:p>
    <w:p>
      <w:pPr>
        <w:pStyle w:val="ListBullet"/>
      </w:pPr>
      <w:r>
        <w:t>generating_lesson：正在生成 Lesson Text。</w:t>
      </w:r>
    </w:p>
    <w:p>
      <w:pPr>
        <w:pStyle w:val="ListBullet"/>
      </w:pPr>
      <w:r>
        <w:t>lesson_ready：Lesson Text 可编辑和确认。</w:t>
      </w:r>
    </w:p>
    <w:p>
      <w:pPr>
        <w:pStyle w:val="ListBullet"/>
      </w:pPr>
      <w:r>
        <w:t>building_resources：正在生成 visualStyleGuide、image prompts 和图片。</w:t>
      </w:r>
    </w:p>
    <w:p>
      <w:pPr>
        <w:pStyle w:val="ListBullet"/>
      </w:pPr>
      <w:r>
        <w:t>build_failed：资源生成失败，不能 Preview，可重试。</w:t>
      </w:r>
    </w:p>
    <w:p>
      <w:pPr>
        <w:pStyle w:val="ListBullet"/>
      </w:pPr>
      <w:r>
        <w:t>ready：10 张图片全部成功，可 Preview 和导出学生版 PDF。</w:t>
      </w:r>
    </w:p>
    <w:p>
      <w:pPr>
        <w:pStyle w:val="ListBullet"/>
      </w:pPr>
      <w:r>
        <w:t>archived：课程归档。</w:t>
      </w:r>
    </w:p>
    <w:p>
      <w:r>
        <w:t>Normalize 失败不单独进入状态，Confirm API 直接返回错误并保持 lesson_ready。取消生成回到 lesson_ready。building 超时通过 build_updated_at 判断，不新增状态。</w:t>
      </w:r>
    </w:p>
    <w:p>
      <w:pPr>
        <w:pStyle w:val="Heading1"/>
      </w:pPr>
      <w:r>
        <w:t>8. AI Provider</w:t>
      </w:r>
    </w:p>
    <w:p>
      <w:r>
        <w:t>AI Provider 不绑定具体厂商，但必须通过环境变量和配置明确模型、超时、重试、并发和 prompt 版本。</w:t>
      </w:r>
    </w:p>
    <w:p>
      <w:pPr>
        <w:pStyle w:val="ListBullet"/>
      </w:pPr>
      <w:r>
        <w:t>TEXT_MODEL、IMAGE_MODEL。</w:t>
      </w:r>
    </w:p>
    <w:p>
      <w:pPr>
        <w:pStyle w:val="ListBullet"/>
      </w:pPr>
      <w:r>
        <w:t>AI_REQUEST_TIMEOUT。</w:t>
      </w:r>
    </w:p>
    <w:p>
      <w:pPr>
        <w:pStyle w:val="ListBullet"/>
      </w:pPr>
      <w:r>
        <w:t>IMAGE_GENERATION_CONCURRENCY，MVP 默认 2。</w:t>
      </w:r>
    </w:p>
    <w:p>
      <w:pPr>
        <w:pStyle w:val="ListBullet"/>
      </w:pPr>
      <w:r>
        <w:t>MAX_RETRY_PER_IMAGE，MVP 默认 2。</w:t>
      </w:r>
    </w:p>
    <w:p>
      <w:pPr>
        <w:pStyle w:val="ListBullet"/>
      </w:pPr>
      <w:r>
        <w:t>BUILD_STALE_MINUTES，MVP 默认 5。</w:t>
      </w:r>
    </w:p>
    <w:p>
      <w:pPr>
        <w:pStyle w:val="ListBullet"/>
      </w:pPr>
      <w:r>
        <w:t>PROMPT_VERSION。</w:t>
      </w:r>
    </w:p>
    <w:p>
      <w:pPr>
        <w:pStyle w:val="ListBullet"/>
      </w:pPr>
      <w:r>
        <w:t>每次 AI 调用写入 ai_usage_logs。</w:t>
      </w:r>
    </w:p>
    <w:p>
      <w:pPr>
        <w:pStyle w:val="Heading1"/>
      </w:pPr>
      <w:r>
        <w:t>9. 构建流程</w:t>
      </w:r>
    </w:p>
    <w:p>
      <w:pPr>
        <w:pStyle w:val="ListNumber"/>
      </w:pPr>
      <w:r>
        <w:t>教师点击 Confirm。</w:t>
      </w:r>
    </w:p>
    <w:p>
      <w:pPr>
        <w:pStyle w:val="ListNumber"/>
      </w:pPr>
      <w:r>
        <w:t>后端同步执行 NormalizeLesson 和结构校验。</w:t>
      </w:r>
    </w:p>
    <w:p>
      <w:pPr>
        <w:pStyle w:val="ListNumber"/>
      </w:pPr>
      <w:r>
        <w:t>校验失败则返回错误，课程保持 lesson_ready。</w:t>
      </w:r>
    </w:p>
    <w:p>
      <w:pPr>
        <w:pStyle w:val="ListNumber"/>
      </w:pPr>
      <w:r>
        <w:t>校验成功后保存 structured_lesson。</w:t>
      </w:r>
    </w:p>
    <w:p>
      <w:pPr>
        <w:pStyle w:val="ListNumber"/>
      </w:pPr>
      <w:r>
        <w:t>生成或复用 visual_style_guide。</w:t>
      </w:r>
    </w:p>
    <w:p>
      <w:pPr>
        <w:pStyle w:val="ListNumber"/>
      </w:pPr>
      <w:r>
        <w:t>根据 section hash 创建或复用 course_images。</w:t>
      </w:r>
    </w:p>
    <w:p>
      <w:pPr>
        <w:pStyle w:val="ListNumber"/>
      </w:pPr>
      <w:r>
        <w:t>课程进入 building_resources，更新 build_started_at 和 build_updated_at。</w:t>
      </w:r>
    </w:p>
    <w:p>
      <w:pPr>
        <w:pStyle w:val="ListNumber"/>
      </w:pPr>
      <w:r>
        <w:t>前端进入 loading 页面，每 2-3 秒轮询课程详情。</w:t>
      </w:r>
    </w:p>
    <w:p>
      <w:pPr>
        <w:pStyle w:val="ListNumber"/>
      </w:pPr>
      <w:r>
        <w:t>后端按并发 2 生成图片，每张图开始和完成都更新数据库。</w:t>
      </w:r>
    </w:p>
    <w:p>
      <w:pPr>
        <w:pStyle w:val="ListNumber"/>
      </w:pPr>
      <w:r>
        <w:t>全部图片 succeeded 后课程进入 ready。</w:t>
      </w:r>
    </w:p>
    <w:p>
      <w:pPr>
        <w:pStyle w:val="ListNumber"/>
      </w:pPr>
      <w:r>
        <w:t>任意图片失败后课程进入 build_failed。</w:t>
      </w:r>
    </w:p>
    <w:p>
      <w:pPr>
        <w:pStyle w:val="Heading2"/>
      </w:pPr>
      <w:r>
        <w:t>9.1 中断判断</w:t>
      </w:r>
    </w:p>
    <w:p>
      <w:r>
        <w:t>MVP 不引入队列。若课程处于 building_resources 且 build_updated_at 超过 BUILD_STALE_MINUTES 未变化，前端提示生成可能中断，并提供继续生成。继续生成只处理 pending、failed 或超时卡在 generating 的图片；succeeded 图片不重复生成。</w:t>
      </w:r>
    </w:p>
    <w:p>
      <w:pPr>
        <w:pStyle w:val="Heading1"/>
      </w:pPr>
      <w:r>
        <w:t>10. 图片生成</w:t>
      </w:r>
    </w:p>
    <w:p>
      <w:pPr>
        <w:pStyle w:val="ListBullet"/>
      </w:pPr>
      <w:r>
        <w:t>每节 2 张，共 10 张。</w:t>
      </w:r>
    </w:p>
    <w:p>
      <w:pPr>
        <w:pStyle w:val="ListBullet"/>
      </w:pPr>
      <w:r>
        <w:t>首次构建生成 visualStyleGuide，并拼接到每张图片 prompt。</w:t>
      </w:r>
    </w:p>
    <w:p>
      <w:pPr>
        <w:pStyle w:val="ListBullet"/>
      </w:pPr>
      <w:r>
        <w:t>普通失败使用同一 prompt 重试。</w:t>
      </w:r>
    </w:p>
    <w:p>
      <w:pPr>
        <w:pStyle w:val="ListBullet"/>
      </w:pPr>
      <w:r>
        <w:t>safety failure 不盲目重试，提示返回编辑或重新生成安全 prompt。</w:t>
      </w:r>
    </w:p>
    <w:p>
      <w:pPr>
        <w:pStyle w:val="ListBullet"/>
      </w:pPr>
      <w:r>
        <w:t>图片下载到 ECS 本地 storage/images/{course_id}/{image_id}.png。</w:t>
      </w:r>
    </w:p>
    <w:p>
      <w:pPr>
        <w:pStyle w:val="ListBullet"/>
      </w:pPr>
      <w:r>
        <w:t>course_images.url 保存 /media/images/{course_id}/{image_id}.png。</w:t>
      </w:r>
    </w:p>
    <w:p>
      <w:pPr>
        <w:pStyle w:val="ListBullet"/>
      </w:pPr>
      <w:r>
        <w:t>归档课程或学生不删除图片文件。</w:t>
      </w:r>
    </w:p>
    <w:p>
      <w:pPr>
        <w:pStyle w:val="Heading1"/>
      </w:pPr>
      <w:r>
        <w:t>11. API 设计</w:t>
      </w:r>
    </w:p>
    <w:p>
      <w:pPr>
        <w:pStyle w:val="ListBullet"/>
      </w:pPr>
      <w:r>
        <w:t>POST /api/login，POST /api/logout，GET /api/me。</w:t>
      </w:r>
    </w:p>
    <w:p>
      <w:pPr>
        <w:pStyle w:val="ListBullet"/>
      </w:pPr>
      <w:r>
        <w:t>GET /api/students，POST /api/students，PUT /api/students/:id，POST /api/students/:id/archive。</w:t>
      </w:r>
    </w:p>
    <w:p>
      <w:pPr>
        <w:pStyle w:val="ListBullet"/>
      </w:pPr>
      <w:r>
        <w:t>GET /api/courses，POST /api/courses，GET /api/courses/:id，POST /api/courses/:id/archive。</w:t>
      </w:r>
    </w:p>
    <w:p>
      <w:pPr>
        <w:pStyle w:val="ListBullet"/>
      </w:pPr>
      <w:r>
        <w:t>POST /api/courses/:id/story-options/generate。</w:t>
      </w:r>
    </w:p>
    <w:p>
      <w:pPr>
        <w:pStyle w:val="ListBullet"/>
      </w:pPr>
      <w:r>
        <w:t>POST /api/courses/:id/story-options/:optionId/select。</w:t>
      </w:r>
    </w:p>
    <w:p>
      <w:pPr>
        <w:pStyle w:val="ListBullet"/>
      </w:pPr>
      <w:r>
        <w:t>POST /api/courses/:id/lesson/generate。</w:t>
      </w:r>
    </w:p>
    <w:p>
      <w:pPr>
        <w:pStyle w:val="ListBullet"/>
      </w:pPr>
      <w:r>
        <w:t>PUT /api/courses/:id/lesson-text。</w:t>
      </w:r>
    </w:p>
    <w:p>
      <w:pPr>
        <w:pStyle w:val="ListBullet"/>
      </w:pPr>
      <w:r>
        <w:t>POST /api/courses/:id/lesson/confirm。</w:t>
      </w:r>
    </w:p>
    <w:p>
      <w:pPr>
        <w:pStyle w:val="ListBullet"/>
      </w:pPr>
      <w:r>
        <w:t>POST /api/courses/:id/build/cancel。</w:t>
      </w:r>
    </w:p>
    <w:p>
      <w:pPr>
        <w:pStyle w:val="ListBullet"/>
      </w:pPr>
      <w:r>
        <w:t>POST /api/courses/:id/build/continue。</w:t>
      </w:r>
    </w:p>
    <w:p>
      <w:pPr>
        <w:pStyle w:val="ListBullet"/>
      </w:pPr>
      <w:r>
        <w:t>POST /api/courses/:id/images/:imageId/retry。</w:t>
      </w:r>
    </w:p>
    <w:p>
      <w:pPr>
        <w:pStyle w:val="Heading1"/>
      </w:pPr>
      <w:r>
        <w:t>12. HTML 与 PDF</w:t>
      </w:r>
    </w:p>
    <w:p>
      <w:pPr>
        <w:pStyle w:val="ListBullet"/>
      </w:pPr>
      <w:r>
        <w:t>HTML Preview 和 PDF 页面共用 CourseContent。</w:t>
      </w:r>
    </w:p>
    <w:p>
      <w:pPr>
        <w:pStyle w:val="ListBullet"/>
      </w:pPr>
      <w:r>
        <w:t>Preview 显示工具栏、图片操作、答案点击和 Answer Key。</w:t>
      </w:r>
    </w:p>
    <w:p>
      <w:pPr>
        <w:pStyle w:val="ListBullet"/>
      </w:pPr>
      <w:r>
        <w:t>PDF 页面只做学生版，隐藏答案、Answer Key、toolbar 和图片操作。</w:t>
      </w:r>
    </w:p>
    <w:p>
      <w:pPr>
        <w:pStyle w:val="ListBullet"/>
      </w:pPr>
      <w:r>
        <w:t>PDF 使用浏览器打印/下载，必须等待所有图片加载完成后启用打印。</w:t>
      </w:r>
    </w:p>
    <w:p>
      <w:pPr>
        <w:pStyle w:val="ListBullet"/>
      </w:pPr>
      <w:r>
        <w:t>MVP 不承诺复杂分页精排，不做服务端 PDF 渲染。</w:t>
      </w:r>
    </w:p>
    <w:p>
      <w:pPr>
        <w:pStyle w:val="Heading1"/>
      </w:pPr>
      <w:r>
        <w:t>13. 登录与权限</w:t>
      </w:r>
    </w:p>
    <w:p>
      <w:pPr>
        <w:pStyle w:val="ListBullet"/>
      </w:pPr>
      <w:r>
        <w:t>MVP 做单用户登录。</w:t>
      </w:r>
    </w:p>
    <w:p>
      <w:pPr>
        <w:pStyle w:val="ListBullet"/>
      </w:pPr>
      <w:r>
        <w:t>不开放注册。</w:t>
      </w:r>
    </w:p>
    <w:p>
      <w:pPr>
        <w:pStyle w:val="ListBullet"/>
      </w:pPr>
      <w:r>
        <w:t>不做团队、多租户、角色权限。</w:t>
      </w:r>
    </w:p>
    <w:p>
      <w:pPr>
        <w:pStyle w:val="ListBullet"/>
      </w:pPr>
      <w:r>
        <w:t>保留 users 表，为后续扩展留空间。</w:t>
      </w:r>
    </w:p>
    <w:p>
      <w:pPr>
        <w:pStyle w:val="Heading1"/>
      </w:pPr>
      <w:r>
        <w:t>14. 备份策略</w:t>
      </w:r>
    </w:p>
    <w:p>
      <w:pPr>
        <w:pStyle w:val="ListBullet"/>
      </w:pPr>
      <w:r>
        <w:t>PostgreSQL 使用火山引擎云数据库自动备份，建议保留 7 到 14 天。</w:t>
      </w:r>
    </w:p>
    <w:p>
      <w:pPr>
        <w:pStyle w:val="ListBullet"/>
      </w:pPr>
      <w:r>
        <w:t>ECS 图片目录所在云盘开启每日快照。</w:t>
      </w:r>
    </w:p>
    <w:p>
      <w:pPr>
        <w:pStyle w:val="ListBullet"/>
      </w:pPr>
      <w:r>
        <w:t>MVP 不做跨区域容灾、高可用集群、应用级导出。</w:t>
      </w:r>
    </w:p>
    <w:p>
      <w:pPr>
        <w:pStyle w:val="Heading1"/>
      </w:pPr>
      <w:r>
        <w:t>15. 明确不做</w:t>
      </w:r>
    </w:p>
    <w:p>
      <w:pPr>
        <w:pStyle w:val="ListBullet"/>
      </w:pPr>
      <w:r>
        <w:t>Go Gin、sqlc、Redis、MQ、Worker、WebSocket/SSE。</w:t>
      </w:r>
    </w:p>
    <w:p>
      <w:pPr>
        <w:pStyle w:val="ListBullet"/>
      </w:pPr>
      <w:r>
        <w:t>对象存储 TOS 首发接入；仅保留后续迁移路径。</w:t>
      </w:r>
    </w:p>
    <w:p>
      <w:pPr>
        <w:pStyle w:val="ListBullet"/>
      </w:pPr>
      <w:r>
        <w:t>服务端 PDF 渲染。</w:t>
      </w:r>
    </w:p>
    <w:p>
      <w:pPr>
        <w:pStyle w:val="ListBullet"/>
      </w:pPr>
      <w:r>
        <w:t>多用户团队权限和复杂学生档案。</w:t>
      </w:r>
    </w:p>
    <w:p>
      <w:pPr>
        <w:pStyle w:val="ListBullet"/>
      </w:pPr>
      <w:r>
        <w:t>Prompt 编辑器、Block Editor、插件体系。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