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基础信息：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机构</w:t>
      </w:r>
      <w:r>
        <w:rPr>
          <w:rFonts w:hint="eastAsia"/>
          <w:b/>
          <w:bCs/>
          <w:lang w:val="en-US" w:eastAsia="zh-CN"/>
        </w:rPr>
        <w:t>/学校管理：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区/县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开放注册加入“邀请码”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新增用户为当前级的管理员；列表增加角色项；账号信息“*”或去掉（管理员除外）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操作中的“删除”：永久禁用；新增用户：选择单位只读。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不存在给角色添加人员。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新建考试：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正式：批次，场次—审核—抽签—登录考试—评分—复核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模拟考试：批次、场次—审核—登录考试—评分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随堂：时间、地点、考卷；学生登录——选考试——考完结束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权限管理——改为菜单管理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日志管理：不处理，记文件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学年学期：不要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学段年限：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学校只读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考场设置：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系统管理员建设考场；考场列表去掉审核状态；考场摄像头配置项去掉；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实验台IP去掉；是否使用传感器与实验室类型；加入备用桌数项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查看实验室详情中：该实验室的计划实验中，可转到其所在的批次项。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设备管理项：唯一标识；运行状态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考生注册：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由老师注册，注册完学生须确认（如果没确认则不可进行考试）（对于没确认的学生，系统应该在截至时间前通过老师告知当时学生）。确认后禁止删除。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操作中加入：详情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文件导入，需要系统模板。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新增考生：加入学生、学籍号                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学生：年级升级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考前：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考卷管理：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依课标由系统管理员创建；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试卷名称： </w:t>
      </w:r>
    </w:p>
    <w:p>
      <w:pPr>
        <w:ind w:firstLine="840" w:firstLineChars="4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学段+出版社+学科+实验名称（例：初中）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创建时间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创建题目：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细化标签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试卷审核：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考试批次：按学校走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批次时间以学期或季度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派发方式都有哪些类型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考题在批次中设置</w:t>
      </w:r>
    </w:p>
    <w:p>
      <w:pPr>
        <w:ind w:left="5670" w:leftChars="200" w:hanging="5250" w:hangingChars="25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是否争议处理在批次中设置好（后来去掉争议处理）    批次在市级管理先建完，学校再完善场次（即考场、考生）信息。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评分方式：线上/现场/自动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如果设置为线上，即须填写线上评分教师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实验考试的单人一组还是多人一组？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场次管理：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选择学科；选择考场（树形下拉框）；选择考生（按班级/随机）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市级配置批次；学校配置考场与考生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备用座位：在考场考题配置上可显示备用座位考题详情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备用场次（批次列表操作栏后加入），“补考”由老师确认。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考题发放：规则：行/列/随机/菱形；并可按多场次发放。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考试：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预计考试时间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考试开始时间（如果分发试卷晚于预计开始时间，考试时间以发布时间延后为准）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监考教师看学生试卷是否提交，才能决定该场次完成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交卷管理：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场次管理——设备管理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实验室管理，要改实验室的配置，需要检查该实验室是否有目前的考试批次计划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抽签：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考试信息：排除座位数（系统检查“座位总数—排除座位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≥考生数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”）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考生登录：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登录——选场次（近期的实验场次列表‘物理、化学、生物’，按时间排。）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考务信息：完善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考生登录：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登录忘记密码——弹出联系老师——教师帮学生登录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考生信息：补充账号、学号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补充老师故障处理页面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考试：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倒计时结束，自动提交试卷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补充考试已结束页面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登录考试——场次列表（按场次时间排）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监考：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故障处理；考试进程？                             更换考位信息（监考补充）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补充更换考位、备考、弃考、交卷操作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左右布局：左，整体；右，详情。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故障处理：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学生点击——联系教师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更换座位：原信息被撤销，由学生考试情况，选择换座或进入补考。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考场装备管理？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批次设置：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起止时间，精确到天     批次状态：发放—开考—完成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准考证号与姓名对普通阅卷教师隐藏“***”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考后：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在线阅卷：以批次为单位，学生数改为总数，是交卷学生的数。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状态：已阅/未阅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复核进入：对已阅试卷的二次审阅。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/>
          <w:bCs/>
          <w:sz w:val="21"/>
          <w:szCs w:val="21"/>
          <w:lang w:val="en-US" w:eastAsia="zh-CN"/>
        </w:rPr>
        <w:t>复核：</w:t>
      </w:r>
    </w:p>
    <w:bookmarkEnd w:id="0"/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批次—场次—学生                            补充：复核状态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复核评分页：添加放弃复核选项：如果放弃，复核状态的进行中变为开始评分。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（一个老师同一时间只能评一张试卷）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评分列表按状态排序。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中考的批次: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市级:考试名称、年级、试卷、学校、评分方式、是否需要复核；加入编号。多学校完善信息时，按编号连接。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对考试及补考都没有参加的同学，通过争议处理，进入单独安排考试。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76F34"/>
    <w:rsid w:val="16236F89"/>
    <w:rsid w:val="17A10F23"/>
    <w:rsid w:val="19182E07"/>
    <w:rsid w:val="2C566A43"/>
    <w:rsid w:val="2D517753"/>
    <w:rsid w:val="360951F3"/>
    <w:rsid w:val="3D0D4A0F"/>
    <w:rsid w:val="458F2285"/>
    <w:rsid w:val="4B415B7D"/>
    <w:rsid w:val="4B4A3EAF"/>
    <w:rsid w:val="4CE56E28"/>
    <w:rsid w:val="51A86F9E"/>
    <w:rsid w:val="52A102E6"/>
    <w:rsid w:val="53405023"/>
    <w:rsid w:val="53F03ACF"/>
    <w:rsid w:val="594B08A1"/>
    <w:rsid w:val="5A0008EF"/>
    <w:rsid w:val="5BFC2586"/>
    <w:rsid w:val="60EB5643"/>
    <w:rsid w:val="61100DB8"/>
    <w:rsid w:val="65FC5E46"/>
    <w:rsid w:val="668E2022"/>
    <w:rsid w:val="6F623F28"/>
    <w:rsid w:val="717B3052"/>
    <w:rsid w:val="7A9764BD"/>
    <w:rsid w:val="7FB0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ⅩⅩ</cp:lastModifiedBy>
  <dcterms:modified xsi:type="dcterms:W3CDTF">2019-11-14T01:54:20Z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