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PTEdu cheat sheet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Keep this next to PTEdu_Practice_Skeleton.ipynb. Short name: PTEdu.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Roster columns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student_id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row key — not a feature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attendance_pct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40–100; percent present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study_hours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hours / week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prior_gpa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0.7–4.0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assignment_avg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35–100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outcome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support / on_track / honors → 0 / 1 / 2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Tensor + scale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From a list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torch.tensor([[1, 2], [3, 4]])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Zeros / ones / like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torch.zeros(2, 3)   torch.ones_like(x)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arange / linspace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arange end exclusive; linspace both ends in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Train-only scale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mu, sd = Xtr.mean(0), Xtr.std(0)+1e-6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Apply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(X - mu) / sd  — never fit sd on the test fold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dtypes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 float32; y long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Module + loop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 OutcomeNet(nn.Module):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Layers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Linear(4, 16) → ReLU → Linear(16, 3)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Call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logits = model(x)   # not .forward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Loss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nn.CrossEntropyLoss()(logits, y_long)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One step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opt.zero_grad(); loss.backward(); opt.step()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Eval pair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model.eval();  with torch.no_grad():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Labels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torch.argmax(logits, dim=1)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Numbers on this split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 / features / bands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180 / 4 / 3 (60 each)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Split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144 train / 36 test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Scaled Adam 150 ep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loss 0.012, acc 97.22% (35/36)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Raw-unit Adam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69.44%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Class-mean scaled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97.22%</w:t>
            </w:r>
          </w:p>
        </w:tc>
      </w:tr>
      <w:tr>
        <w:tc>
          <w:tcPr>
            <w:tcW w:type="dxa" w:w="3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Usual miss</w:t>
            </w:r>
          </w:p>
        </w:tc>
        <w:tc>
          <w:tcPr>
            <w:tcW w:type="dxa" w:w="7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on_track ↔ honors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Softmax before CrossEntropyLoss double-applies log-softmax.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Forgetting zero_grad accumulates steps.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eval() does not disable the tape — still wrap no_grad().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Scaling with the full-table mean leaks the hold-out.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 97% band is not a grade. Do not write it to the SIS.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PTEdu cheat sheet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i w:val="false"/>
        <w:iCs w:val="false"/>
        <w:color w:val="5D6D7E"/>
        <w:sz w:val="16"/>
        <w:szCs w:val="16"/>
      </w:rPr>
      <w:t xml:space="preserve">PTEdu  ·  PyTorch tensors + student outcome bands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A5276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2026-09-11T08:29:42.747Z</dcterms:created>
  <dcterms:modified xsi:type="dcterms:W3CDTF">2026-09-11T08:29:42.747Z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