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Visualizing Carbon Dioxide Levels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1-Page Summary Report  |  ggplot2 Extended Project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Climate scientists and decision-makers need a clear visual contrast between the natural range of atmospheric CO2 over the last ~800 000 years (ice-core record) and the rapid industrial-era rise. The central question is whether modern concentrations remain inside the envelope of natural variability or have already left it.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Strategy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Load NOAA/EPICA-style ice cores (Age_yrBP, CO2_ppmv) and IAC yearly means (year 0-2014).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Build a reversed-x line chart of the deep-time series.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Build a modern line chart and overlay a horizontal reference at the ice-core maximum.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Add alternate code (base R, Holocene-only baseline, NH/SH), more practice, and a parameterised simulation block.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Adapt one-sentence messaging for Expert / Executive / Nonspecialist audiences using the attached audience PDFs.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Ice-core maximum in the supplied NOAA file: 298.6 ppmv (older interglacial). Holocene max ~282 ppmv. By 2014 global mean ~397.5 ppmv—already above every natural peak in the archive. Most of the exceedance is post-1950. Primary charts: co2_noaa_line.png, co2_iac_line.png, co2_modern_rise.png, co2_nh_sh.png + flowchart.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Takeaways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Modern CO2 has already left the natural envelope defined by ~800 kyr of ice cores.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A single horizontal reference line is highly effective for mixed audiences when paired with a tailored caption.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Always reverse BP axes; always cite data provenance in the subtitle.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Reusable pattern: drop any paleo + instrumental pair into the supplied template notebook by changing only file paths and column names.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7"/>
          <w:szCs w:val="17"/>
        </w:rPr>
        <w:t xml:space="preserve">• Audience: Executives — lead with the exceedance fact. Experts — keep full cycles and rates. Public — “red line = highest natural level ever measured before industry.”</w:t>
      </w:r>
    </w:p>
    <w:sectPr>
      <w:pgSz w:w="12240" w:h="15840" w:orient="portrait"/>
      <w:pgMar w:top="50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2026-08-22T11:34:36.259Z</dcterms:created>
  <dcterms:modified xsi:type="dcterms:W3CDTF">2026-08-22T11:34:36.259Z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