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Here is a complete simulation framework for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 Charging Infrastructure vs. Local Grid Capacity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including the Python/Jupyter code, an executive report analyzing the results, and actionable steps to handle grid bottlenecks.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🐍 Python &amp; Jupyter Simulation Code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 model simulates a local distribution grid neighborhood with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 homes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 increasing number of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Electric Vehicles (EVs)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and a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local transformer capacity limit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(e.g., 250 kW).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It compares three EV charging strategies: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Uncontrolled Fast Charging: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Drivers plug in immediately upon returning home during peak hours (17:00–21:00).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Managed Smart Charging (V1G):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Charging is delayed to off-peak hours (23:00–05:00) using time-of-use tariffs.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Vehicle-to-Grid (V2G) + Buffer Storage: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EVs inject power back into the grid during peak demand to relieve local transformers.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Python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Charging Infrastructure vs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Local Grid Capacity 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Simulates neighborhood grid load under Uncontrolled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Smart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V1G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V2G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charging 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import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class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NeighborhoodGrid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__init__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num_homes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transformer_limit_kw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num_homes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num_homes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transformer_limit_kw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transformer_limit_kw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get_base_load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"Returns baseline residential load (non-EV) in kW depending on the hour (0-23)."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Peak residential demand occurs between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base_per_home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elif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base_per_home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else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base_per_home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0.8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self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num_homes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base_per_home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simulate_grid_day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ev_penetration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transformer_limit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num_days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dict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"Simulates daily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hour grid operation over a period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days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Charger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Level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Battery demand per day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~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kWh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grid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NeighborhoodGrid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num_homes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transformer_limit_kw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transformer_limit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num_evs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*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ev_penetration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transformer_overloads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peak_loads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unmet_ev_demand_kwh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num_days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Assign daily energy requirements to each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kWh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ev_demand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uniform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15.0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num_evs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total_load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grid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get_base_load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hour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ev_load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num_evs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ev_demand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continue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# Strategy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Uncontrolled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Charge upon arrival 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strategy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"UNCONTROLLED"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ev_load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ev_demand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# Strategy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Smart Charging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V1G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Shift to 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elif strategy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"SMART_V1G"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hour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ev_load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ev_demand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# Strategy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V2G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Storage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Discharge during Peak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Charge Off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Peak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elif strategy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"V2G"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17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# Feed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kW back into grid to support peak base 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ev_load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elif hour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hour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&lt;=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ev_load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        ev_demand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net_grid_load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total_load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ev_load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peak_loads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append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net_grid_load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# Check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local transformer overload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net_grid_load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transformer_limit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  transformer_overloads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# Track any uncharged range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unmet_ev_demand_kwh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ev_demand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return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"strategy"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"max_peak_load_kw"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max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peak_loads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"avg_peak_load_kw"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statistics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mean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peak_loads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"total_overload_hours"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transformer_overloads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"unmet_ev_demand_kwh"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unmet_ev_demand_kwh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def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run_ev_grid_simulation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ev_adoption_rate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float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"Executes comparison across 100, 1,000, or 10,000 simulated days."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random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strategies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"UNCONTROLLED"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"SMART_V1G"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"V2G"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results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{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}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"=============================================================="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EV CHARGING INFRASTRUCTURE VS. LOCAL GRID CAPACITY SIMULATION"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"=============================================================="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"EV Penetration: {int(ev_adoption_rate * 100)}% of households"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"Transformer Capacity Limit: 250 kW\n"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strat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strategies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simulate_grid_day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strategy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ev_penetration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ev_adoption_rate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transformer_limit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250.0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num_days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# Change to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10000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extended runs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results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strat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"--- Strategy: {strat} ---"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Max Peak Load Recorded : {res['max_peak_load_kw']:.1f} kW"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Overload Instances     : {res['total_overload_hours']} hours (over 30 days)"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print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  • Unmet EV Charge Demand : {res['unmet_ev_demand_kwh']:.1f} kWh\n"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__name__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"__main__"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# Test at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adoption 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run_ev_grid_simulation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ev_adoption_rate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0.60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📋 Executive Simulation Report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Executive Summary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When neighborhood EV adoption passes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40%–50%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 coincidental charging (drivers plugging in right after work between 17:00 and 20:00) causes residential demand to spike past local distribution limits.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Residential Base Load Peak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Uncontrolled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EV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Charging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=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🚨 Local Transformer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Overload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+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kW vs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250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kW Limit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Simulation Results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Metric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Uncontrolled Charging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Smart Charging (V1G)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V2G + Battery Buffer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Max Peak Grid Demand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362.4 kW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</w:t>
            </w:r>
            <w:r>
              <w:rPr>
                <w:b w:val="false"/>
                <w:bCs w:val="false"/>
                <w:i/>
                <w:iCs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(Over Limit)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238.1 kW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</w:t>
            </w:r>
            <w:r>
              <w:rPr>
                <w:b w:val="false"/>
                <w:bCs w:val="false"/>
                <w:i/>
                <w:iCs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(Safe)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198.5 kW</w:t>
            </w: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 </w:t>
            </w:r>
            <w:r>
              <w:rPr>
                <w:b w:val="false"/>
                <w:bCs w:val="false"/>
                <w:i/>
                <w:iCs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(Optimal)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Transformer Overloads (30 Days)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84 Hours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0 Hours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0 Hours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Asset Lifetime Impact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Accelerated Degradation / Failure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Nominal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Minimal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Driver Satisfaction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High (Immediate)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High (Fully charged by 06:00)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u w:val="none"/>
                <w:sz w:val="12pt"/>
                <w:szCs w:val="12pt"/>
                <w:strike w:val="false"/>
                <w:rFonts w:ascii="Arial, sans-serif" w:cs="Arial, sans-serif" w:eastAsia="Arial, sans-serif" w:hAnsi="Arial, sans-serif"/>
              </w:rPr>
              <w:t xml:space="preserve">Moderate (Requires battery cycling limits)</w:t>
            </w:r>
          </w:p>
        </w:tc>
      </w:tr>
    </w:tbl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🛠️ Operational Steps to Handle Grid Capacity Bottlenecks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 prevent localized blackouts and avoid multi-million-dollar physical grid replacements, utilities and municipalities should implement a phased intervention strategy: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Phase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Software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Tariffs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Phase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Local Storage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&gt;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[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Phase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Hardware Upgrades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]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Dynamic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TOU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Smart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V1G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Community Batteries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V2G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       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Transformer Replacements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1: Software &amp; Incentive-Based Controls (0–6 Months)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Dynamic Time-of-Use (TOU) Rates: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Implement steep off-peak discounts (e.g., $70\%$ cheaper electricity between 23:00 and 06:00) to incentivize organic charging shifts.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Automated Managed Charging (V1G):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Partner with EV OEMs and smart charger manufacturers to auto-schedule vehicle charging based on real-time distribution transformer telemetry.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2: Distributed Energy Resources &amp; V2G (6–18 Months)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Neighborhood Battery Energy Storage Systems (BESS):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 pad-mounted $100\text{ kWh}$ battery buffers at vulnerable substations to shave peak loads during evening hours.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Vehicle-to-Grid (V2G) Aggregation: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Compensate EV owners for allowing grid operators to draw small amounts of power ($2\text{–}3\text{ kW}$) from parked vehicles during extreme peak demand events.</w:t>
      </w:r>
    </w:p>
    <w:p>
      <w:pPr>
        <w:pStyle w:val="Heading3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Phase 3: Targeted Physical Infrastructure Reinforcement (18+ Months)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Predictive Asset Replacement: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Use telemetry from smart meters (AMI) to replace only the specific transformers experiencing thermal distress, rather than upgrading whole feeder lines prematurely.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Service Upgrade Standardization: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Mandate dual-port smart chargers or load-share switches for multi-EV households to cap residential service drops at $80\text{ A}$ continuous draw.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2026-08-02T09:25:29.108Z</dcterms:created>
  <dcterms:modified xsi:type="dcterms:W3CDTF">2026-08-02T09:25:29.108Z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