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Core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 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Alternate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CSV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read.csv("data/crimes.csv")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 readr::read_csv()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vector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severity &lt;- crimes$severity_score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 crimes[["severity_score"]]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mean(severity)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sum(x)/length(x)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median(severity)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sort then middle (avg for even 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 (custom)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get_mode &lt;- function(x){ ux&lt;-unique(x); ux[which.max(tabulate(match(x,ux)))]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names(sort(table(x),T))[1]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Histogram + lines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hist(x); abline(v=mean(x), col="red")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lty=2 for median, third colour for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By-group mean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tapply(severity, crimes$district, mean)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aggregate / dplyr::group_by + summarise</w:t>
            </w:r>
          </w:p>
        </w:tc>
      </w:tr>
    </w:tbl>
    <w:p>
      <w:pPr>
        <w:pStyle w:val="Heading1"/>
      </w:pPr>
      <w:r>
        <w:t xml:space="preserve">Quick Recipe (Severity)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1. crimes &lt;- read.csv("data/crimes.csv")</w:t>
      </w:r>
    </w:p>
    <w:p>
      <w:r>
        <w:rPr>
          <w:rFonts w:ascii="Consolas" w:cs="Consolas" w:eastAsia="Consolas" w:hAnsi="Consolas"/>
          <w:sz w:val="18"/>
          <w:szCs w:val="18"/>
        </w:rPr>
        <w:t xml:space="preserve">2. severity &lt;- crimes$severity_score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3. mean(severity); median(severity); get_mode(severity)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4. hist(severity, col="lightblue"); abline(v=c(mean,med,mode), col=c("red","blue","darkgreen"))</w:t>
      </w:r>
    </w:p>
    <w:p>
      <w:pPr>
        <w:pStyle w:val="Heading1"/>
      </w:pPr>
      <w:r>
        <w:t xml:space="preserve">Audience Adaptation Reminders</w:t>
      </w:r>
    </w:p>
    <w:p>
      <w:r>
        <w:rPr>
          <w:b/>
          <w:bCs/>
        </w:rPr>
        <w:t xml:space="preserve">Analysts (technicians): </w:t>
      </w:r>
      <w:r>
        <w:t xml:space="preserve">full numbers, skew note, multimodal caveat, code/reproducibility.</w:t>
      </w:r>
    </w:p>
    <w:p>
      <w:r>
        <w:rPr>
          <w:b/>
          <w:bCs/>
        </w:rPr>
        <w:t xml:space="preserve">Commanders (executives): </w:t>
      </w:r>
      <w:r>
        <w:t xml:space="preserve">headline first (median ≈ 5.1), one so-what sentence, avoid jargon.</w:t>
      </w:r>
    </w:p>
    <w:p>
      <w:r>
        <w:rPr>
          <w:b/>
          <w:bCs/>
        </w:rPr>
        <w:t xml:space="preserve">Time span: </w:t>
      </w:r>
      <w:r>
        <w:t xml:space="preserve">executives skim; put key visual + 2 sentences on page 1.</w:t>
      </w:r>
    </w:p>
    <w:p>
      <w:pPr>
        <w:pStyle w:val="Heading1"/>
      </w:pPr>
      <w:r>
        <w:t xml:space="preserve">Simulation Knobs</w:t>
      </w:r>
    </w:p>
    <w:p>
      <w:r>
        <w:rPr>
          <w:rFonts w:ascii="Consolas" w:cs="Consolas" w:eastAsia="Consolas" w:hAnsi="Consolas"/>
          <w:sz w:val="18"/>
          <w:szCs w:val="18"/>
        </w:rPr>
        <w:t xml:space="preserve">noise_sd  —  std of additive noise (try 0.2, 0.5, 1.0)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n_sims    —  number of Monte-Carlo reps (200+)</w:t>
      </w:r>
    </w:p>
    <w:p>
      <w:r>
        <w:rPr>
          <w:sz w:val="18"/>
          <w:szCs w:val="18"/>
        </w:rPr>
        <w:t xml:space="preserve">Observe SD of simulated means vs medians to judge robustness.</w:t>
      </w:r>
    </w:p>
    <w:p>
      <w:pPr>
        <w:pStyle w:val="Heading2"/>
      </w:pPr>
      <w:r>
        <w:t xml:space="preserve">Expected Results (this data)</w:t>
      </w:r>
    </w:p>
    <w:p>
      <w:r>
        <w:t xml:space="preserve">Mean ≈ 5.405   |   Median = 5.1   |   Mode multimodal (e.g. 3.9 or 3.2 depending on unique order)</w:t>
      </w:r>
    </w:p>
    <w:p>
      <w:r>
        <w:t xml:space="preserve">Slight right skew → prefer median for “typical” severity when speaking to decision makers.</w:t>
      </w:r>
    </w:p>
    <w:sectPr>
      <w:headerReference w:type="default" r:id="rId7"/>
      <w:footerReference w:type="default" r:id="rId8"/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4E79"/>
        <w:sz w:val="18"/>
        <w:szCs w:val="18"/>
      </w:rPr>
      <w:t xml:space="preserve">Crime Severity Central Tendency — R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2026-08-20T21:06:54.311Z</dcterms:created>
  <dcterms:modified xsi:type="dcterms:W3CDTF">2026-08-20T21:06:54.311Z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