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4F72"/>
          <w:sz w:val="24"/>
          <w:szCs w:val="24"/>
        </w:rPr>
        <w:t xml:space="preserve">Economic Indicators + Control Flow in R</w:t>
      </w:r>
    </w:p>
    <w:p>
      <w:pPr>
        <w:spacing w:after="100"/>
        <w:jc w:val="center"/>
      </w:pPr>
      <w:r>
        <w:rPr>
          <w:i/>
          <w:iCs/>
          <w:color w:val="555555"/>
          <w:sz w:val="14"/>
          <w:szCs w:val="14"/>
        </w:rPr>
        <w:t xml:space="preserve">Adding decision-making (if / else / else if / nested) to the macroeconomic dashboard</w:t>
      </w:r>
    </w:p>
    <w:p>
      <w:pPr>
        <w:pStyle w:val="Heading1"/>
      </w:pPr>
      <w:r>
        <w:rPr>
          <w:b/>
          <w:bCs/>
          <w:color w:val="1B4F72"/>
          <w:sz w:val="20"/>
          <w:szCs w:val="20"/>
        </w:rPr>
        <w:t xml:space="preserve">Problem Statement</w:t>
      </w:r>
    </w:p>
    <w:p>
      <w:pPr>
        <w:spacing w:after="55"/>
      </w:pPr>
      <w:r>
        <w:rPr>
          <w:rFonts w:ascii="Calibri" w:cs="Calibri" w:eastAsia="Calibri" w:hAnsi="Calibri"/>
          <w:b w:val="false"/>
          <w:bCs w:val="false"/>
          <w:i w:val="false"/>
          <w:iCs w:val="false"/>
          <w:sz w:val="18"/>
          <w:szCs w:val="18"/>
        </w:rPr>
        <w:t xml:space="preserve">The earlier Economic Indicators project organised inflation, GDP growth and unemployment into vectors, matrices, lists and data frames. Without control flow, those objects remain passive. Policy work requires the code itself to decide: Is inflation high enough to tighten? Is growth strong enough to ignore a soft labour market? Analysts need the classic if / else / else if / nested patterns applied directly to the economic series.</w:t>
      </w:r>
    </w:p>
    <w:p>
      <w:pPr>
        <w:pStyle w:val="Heading1"/>
      </w:pPr>
      <w:r>
        <w:rPr>
          <w:b/>
          <w:bCs/>
          <w:color w:val="1B4F72"/>
          <w:sz w:val="20"/>
          <w:szCs w:val="20"/>
        </w:rPr>
        <w:t xml:space="preserve">Solution Strategy</w:t>
      </w:r>
    </w:p>
    <w:p>
      <w:pPr>
        <w:spacing w:after="55"/>
      </w:pPr>
      <w:r>
        <w:rPr>
          <w:rFonts w:ascii="Calibri" w:cs="Calibri" w:eastAsia="Calibri" w:hAnsi="Calibri"/>
          <w:b w:val="false"/>
          <w:bCs w:val="false"/>
          <w:i w:val="false"/>
          <w:iCs w:val="false"/>
          <w:sz w:val="18"/>
          <w:szCs w:val="18"/>
        </w:rPr>
        <w:t xml:space="preserve">1. Keep the same shared economic objects (years, inflation, gdp_growth, unemployment, macro_df).</w:t>
      </w:r>
    </w:p>
    <w:p>
      <w:pPr>
        <w:spacing w:after="55"/>
      </w:pPr>
      <w:r>
        <w:rPr>
          <w:rFonts w:ascii="Calibri" w:cs="Calibri" w:eastAsia="Calibri" w:hAnsi="Calibri"/>
          <w:b w:val="false"/>
          <w:bCs w:val="false"/>
          <w:i w:val="false"/>
          <w:iCs w:val="false"/>
          <w:sz w:val="18"/>
          <w:szCs w:val="18"/>
        </w:rPr>
        <w:t xml:space="preserve">2. Introduce simple if for single-threshold alerts.</w:t>
      </w:r>
    </w:p>
    <w:p>
      <w:pPr>
        <w:spacing w:after="55"/>
      </w:pPr>
      <w:r>
        <w:rPr>
          <w:rFonts w:ascii="Calibri" w:cs="Calibri" w:eastAsia="Calibri" w:hAnsi="Calibri"/>
          <w:b w:val="false"/>
          <w:bCs w:val="false"/>
          <w:i w:val="false"/>
          <w:iCs w:val="false"/>
          <w:sz w:val="18"/>
          <w:szCs w:val="18"/>
        </w:rPr>
        <w:t xml:space="preserve">3. Add if/else for binary policy choices (expanded vs contracted, adequate resources vs stretched).</w:t>
      </w:r>
    </w:p>
    <w:p>
      <w:pPr>
        <w:spacing w:after="55"/>
      </w:pPr>
      <w:r>
        <w:rPr>
          <w:rFonts w:ascii="Calibri" w:cs="Calibri" w:eastAsia="Calibri" w:hAnsi="Calibri"/>
          <w:b w:val="false"/>
          <w:bCs w:val="false"/>
          <w:i w:val="false"/>
          <w:iCs w:val="false"/>
          <w:sz w:val="18"/>
          <w:szCs w:val="18"/>
        </w:rPr>
        <w:t xml:space="preserve">4. Build else-if chains that map inflation into multi-tier regimes.</w:t>
      </w:r>
    </w:p>
    <w:p>
      <w:pPr>
        <w:spacing w:after="55"/>
      </w:pPr>
      <w:r>
        <w:rPr>
          <w:rFonts w:ascii="Calibri" w:cs="Calibri" w:eastAsia="Calibri" w:hAnsi="Calibri"/>
          <w:b w:val="false"/>
          <w:bCs w:val="false"/>
          <w:i w:val="false"/>
          <w:iCs w:val="false"/>
          <w:sz w:val="18"/>
          <w:szCs w:val="18"/>
        </w:rPr>
        <w:t xml:space="preserve">5. Nest conditionals for joint growth-and-unemployment decisions and multi-stage access rules.</w:t>
      </w:r>
    </w:p>
    <w:p>
      <w:pPr>
        <w:spacing w:after="55"/>
      </w:pPr>
      <w:r>
        <w:rPr>
          <w:rFonts w:ascii="Calibri" w:cs="Calibri" w:eastAsia="Calibri" w:hAnsi="Calibri"/>
          <w:b w:val="false"/>
          <w:bCs w:val="false"/>
          <w:i w:val="false"/>
          <w:iCs w:val="false"/>
          <w:sz w:val="18"/>
          <w:szCs w:val="18"/>
        </w:rPr>
        <w:t xml:space="preserve">6. Finish with a parameterised simulation and a reusable recommend_stance() function so different scenarios can be tested without rewriting logic.</w:t>
      </w:r>
    </w:p>
    <w:p>
      <w:pPr>
        <w:pStyle w:val="Heading1"/>
      </w:pPr>
      <w:r>
        <w:rPr>
          <w:b/>
          <w:bCs/>
          <w:color w:val="1B4F72"/>
          <w:sz w:val="20"/>
          <w:szCs w:val="20"/>
        </w:rPr>
        <w:t xml:space="preserve">Solution</w:t>
      </w:r>
    </w:p>
    <w:p>
      <w:pPr>
        <w:spacing w:after="55"/>
      </w:pPr>
      <w:r>
        <w:rPr>
          <w:rFonts w:ascii="Calibri" w:cs="Calibri" w:eastAsia="Calibri" w:hAnsi="Calibri"/>
          <w:b w:val="false"/>
          <w:bCs w:val="false"/>
          <w:i w:val="false"/>
          <w:iCs w:val="false"/>
          <w:sz w:val="18"/>
          <w:szCs w:val="18"/>
        </w:rPr>
        <w:t xml:space="preserve">All four control-flow patterns were implemented on the real indicator series. Regime labels were produced both with an explicit loop and with nested ifelse (vectorised). A nested decision tree classifies the joint growth/unemployment state. The final simulation cell and the recommend_stance() function accept current inflation, growth and target values and return a clear policy stance plus justification. Logical indexing was used to filter the data frame for high-inflation years.</w:t>
      </w:r>
    </w:p>
    <w:p>
      <w:pPr>
        <w:pStyle w:val="Heading1"/>
      </w:pPr>
      <w:r>
        <w:rPr>
          <w:b/>
          <w:bCs/>
          <w:color w:val="1B4F72"/>
          <w:sz w:val="20"/>
          <w:szCs w:val="20"/>
        </w:rPr>
        <w:t xml:space="preserve">Key Takeaways</w:t>
      </w:r>
    </w:p>
    <w:p>
      <w:pPr>
        <w:spacing w:after="55"/>
      </w:pPr>
      <w:r>
        <w:rPr>
          <w:rFonts w:ascii="Calibri" w:cs="Calibri" w:eastAsia="Calibri" w:hAnsi="Calibri"/>
          <w:b w:val="false"/>
          <w:bCs w:val="false"/>
          <w:i w:val="false"/>
          <w:iCs w:val="false"/>
          <w:sz w:val="18"/>
          <w:szCs w:val="18"/>
        </w:rPr>
        <w:t xml:space="preserve">• Simple if → threshold alerts on one indicator.</w:t>
      </w:r>
    </w:p>
    <w:p>
      <w:pPr>
        <w:spacing w:after="55"/>
      </w:pPr>
      <w:r>
        <w:rPr>
          <w:rFonts w:ascii="Calibri" w:cs="Calibri" w:eastAsia="Calibri" w:hAnsi="Calibri"/>
          <w:b w:val="false"/>
          <w:bCs w:val="false"/>
          <w:i w:val="false"/>
          <w:iCs w:val="false"/>
          <w:sz w:val="18"/>
          <w:szCs w:val="18"/>
        </w:rPr>
        <w:t xml:space="preserve">• if/else → clean binary policy forks.</w:t>
      </w:r>
    </w:p>
    <w:p>
      <w:pPr>
        <w:spacing w:after="55"/>
      </w:pPr>
      <w:r>
        <w:rPr>
          <w:rFonts w:ascii="Calibri" w:cs="Calibri" w:eastAsia="Calibri" w:hAnsi="Calibri"/>
          <w:b w:val="false"/>
          <w:bCs w:val="false"/>
          <w:i w:val="false"/>
          <w:iCs w:val="false"/>
          <w:sz w:val="18"/>
          <w:szCs w:val="18"/>
        </w:rPr>
        <w:t xml:space="preserve">• else if chains → natural multi-tier economic regimes.</w:t>
      </w:r>
    </w:p>
    <w:p>
      <w:pPr>
        <w:spacing w:after="55"/>
      </w:pPr>
      <w:r>
        <w:rPr>
          <w:rFonts w:ascii="Calibri" w:cs="Calibri" w:eastAsia="Calibri" w:hAnsi="Calibri"/>
          <w:b w:val="false"/>
          <w:bCs w:val="false"/>
          <w:i w:val="false"/>
          <w:iCs w:val="false"/>
          <w:sz w:val="18"/>
          <w:szCs w:val="18"/>
        </w:rPr>
        <w:t xml:space="preserve">• Nested ifs → combine indicators or implement staged access rules.</w:t>
      </w:r>
    </w:p>
    <w:p>
      <w:pPr>
        <w:spacing w:after="55"/>
      </w:pPr>
      <w:r>
        <w:rPr>
          <w:rFonts w:ascii="Calibri" w:cs="Calibri" w:eastAsia="Calibri" w:hAnsi="Calibri"/>
          <w:b w:val="false"/>
          <w:bCs w:val="false"/>
          <w:i w:val="false"/>
          <w:iCs w:val="false"/>
          <w:sz w:val="18"/>
          <w:szCs w:val="18"/>
        </w:rPr>
        <w:t xml:space="preserve">• Prefer vectorised ifelse (or case_when) when labelling every observation; keep explicit if for complex single decisions.</w:t>
      </w:r>
    </w:p>
    <w:p>
      <w:pPr>
        <w:spacing w:after="55"/>
      </w:pPr>
      <w:r>
        <w:rPr>
          <w:rFonts w:ascii="Calibri" w:cs="Calibri" w:eastAsia="Calibri" w:hAnsi="Calibri"/>
          <w:b w:val="false"/>
          <w:bCs w:val="false"/>
          <w:i w:val="false"/>
          <w:iCs w:val="false"/>
          <w:sz w:val="18"/>
          <w:szCs w:val="18"/>
        </w:rPr>
        <w:t xml:space="preserve">• Wrap the final tree in a function so scenario analysis stays fast and consistent.</w:t>
      </w:r>
    </w:p>
    <w:sectPr>
      <w:headerReference w:type="default" r:id="rId7"/>
      <w:footerReference w:type="default" r:id="rId8"/>
      <w:pgSz w:w="11906" w:h="16838" w:orient="portrait"/>
      <w:pgMar w:top="480" w:right="580" w:bottom="480" w:left="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1"/>
        <w:szCs w:val="11"/>
      </w:rPr>
      <w:t xml:space="preserve">if → else if → nested → simulation  •  </w:t>
    </w:r>
    <w:r>
      <w:rPr>
        <w:sz w:val="11"/>
        <w:szCs w:val="1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3"/>
        <w:szCs w:val="13"/>
      </w:rPr>
      <w:t xml:space="preserve">Economic Indicators + Control Flow in R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2026-08-20T17:00:53.723Z</dcterms:created>
  <dcterms:modified xsi:type="dcterms:W3CDTF">2026-08-20T17:00:53.723Z</dcterms:modified>
</cp:coreProperties>
</file>

<file path=docProps/custom.xml><?xml version="1.0" encoding="utf-8"?>
<Properties xmlns="http://schemas.openxmlformats.org/officeDocument/2006/custom-properties" xmlns:vt="http://schemas.openxmlformats.org/officeDocument/2006/docPropsVTypes"/>
</file>