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Structure Decision Guide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Structure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When to use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Economics 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Single homogeneous series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USA GDP growth 2015-2025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Numeric relationships / 2-D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Correlation of growth, inflation, unemployment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Mixed types / nesting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Country object: name + region + growth vector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Data frame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Rectangular panel data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country × year table of indicators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Factor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Categorical / ordered labels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region, ordered income_group</w:t>
            </w:r>
          </w:p>
        </w:tc>
      </w:tr>
    </w:tbl>
    <w:p>
      <w:pPr>
        <w:pStyle w:val="Heading1"/>
      </w:pPr>
      <w:r>
        <w:t xml:space="preserve">Essential Snippets</w:t>
      </w:r>
    </w:p>
    <w:p>
      <w:pPr>
        <w:spacing w:after="30"/>
      </w:pPr>
      <w:r>
        <w:rPr>
          <w:b/>
          <w:bCs/>
        </w:rPr>
        <w:t xml:space="preserve">Vector: </w:t>
      </w:r>
      <w:r>
        <w:t xml:space="preserve">usa_growth &lt;- panel$gdp_growth[panel$country == "USA"]</w:t>
      </w:r>
    </w:p>
    <w:p>
      <w:pPr>
        <w:spacing w:after="30"/>
      </w:pPr>
      <w:r>
        <w:rPr>
          <w:b/>
          <w:bCs/>
        </w:rPr>
        <w:t xml:space="preserve">Matrix: </w:t>
      </w:r>
      <w:r>
        <w:t xml:space="preserve">cor(panel[, c("gdp_growth","inflation","unemployment","trade_openness")])</w:t>
      </w:r>
    </w:p>
    <w:p>
      <w:pPr>
        <w:spacing w:after="30"/>
      </w:pPr>
      <w:r>
        <w:rPr>
          <w:b/>
          <w:bCs/>
        </w:rPr>
        <w:t xml:space="preserve">List: </w:t>
      </w:r>
      <w:r>
        <w:t xml:space="preserve">list(name="USA", region="North America", growth=usa_growth)</w:t>
      </w:r>
    </w:p>
    <w:p>
      <w:pPr>
        <w:spacing w:after="30"/>
      </w:pPr>
      <w:r>
        <w:rPr>
          <w:b/>
          <w:bCs/>
        </w:rPr>
        <w:t xml:space="preserve">Factor: </w:t>
      </w:r>
      <w:r>
        <w:t xml:space="preserve">factor(income_group, levels=c("Lower-middle","Upper-middle","High"), ordered=TRUE)</w:t>
      </w:r>
    </w:p>
    <w:p>
      <w:pPr>
        <w:spacing w:after="30"/>
      </w:pPr>
      <w:r>
        <w:rPr>
          <w:b/>
          <w:bCs/>
        </w:rPr>
        <w:t xml:space="preserve">Panel summary: </w:t>
      </w:r>
      <w:r>
        <w:t xml:space="preserve">aggregate(cbind(gdp_growth,inflation) ~ region, data=panel, mean)</w:t>
      </w:r>
    </w:p>
    <w:p>
      <w:pPr>
        <w:spacing w:after="60"/>
      </w:pPr>
      <w:r>
        <w:rPr>
          <w:b/>
          <w:bCs/>
        </w:rPr>
        <w:t xml:space="preserve">Simulation: </w:t>
      </w:r>
      <w:r>
        <w:t xml:space="preserve">replicate(500, mean(rnorm(11, 3, vol)))</w:t>
      </w:r>
    </w:p>
    <w:p>
      <w:pPr>
        <w:pStyle w:val="Heading1"/>
      </w:pPr>
      <w:r>
        <w:t xml:space="preserve">Key Empirical Results (synthetic panel)</w:t>
      </w:r>
    </w:p>
    <w:p>
      <w:pPr>
        <w:spacing w:after="25"/>
      </w:pPr>
      <w:r>
        <w:t xml:space="preserve">Highest average growth: Oceania 4.36 %, Asia 3.36 %</w:t>
      </w:r>
    </w:p>
    <w:p>
      <w:pPr>
        <w:spacing w:after="25"/>
      </w:pPr>
      <w:r>
        <w:t xml:space="preserve">Highest average inflation: North America 5.22 %</w:t>
      </w:r>
    </w:p>
    <w:p>
      <w:pPr>
        <w:spacing w:after="25"/>
      </w:pPr>
      <w:r>
        <w:t xml:space="preserve">Growth–inflation correlation: –0.18</w:t>
      </w:r>
    </w:p>
    <w:p>
      <w:pPr>
        <w:spacing w:after="25"/>
      </w:pPr>
      <w:r>
        <w:t xml:space="preserve">Sampling SD of 11-year mean rises linearly with process volatility</w:t>
      </w:r>
    </w:p>
    <w:sectPr>
      <w:headerReference w:type="default" r:id="rId7"/>
      <w:footerReference w:type="default" r:id="rId8"/>
      <w:pgSz w:w="11906" w:h="16838" w:orient="portrait"/>
      <w:pgMar w:top="450" w:right="520" w:bottom="450" w:left="5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2"/>
        <w:szCs w:val="12"/>
      </w:rPr>
      <w:t xml:space="preserve">Vectors • Matrices • Lists • Data Frames • Factors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4"/>
        <w:szCs w:val="14"/>
      </w:rPr>
      <w:t xml:space="preserve">Economics Science — R Data Structures Cheatsheet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50" w:before="110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2026-08-21T00:05:39.757Z</dcterms:created>
  <dcterms:modified xsi:type="dcterms:W3CDTF">2026-08-21T00:05:39.758Z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