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Problem Statement</w:t>
      </w:r>
    </w:p>
    <w:p>
      <w:pPr>
        <w:spacing w:after="80"/>
      </w:pPr>
      <w:r>
        <w:t xml:space="preserve">You are planning a trip to London and have a 2015 weather dataset of ~39 000 observations (TemperatureC, month, hour, Humidity, Pressure, Precip). The yearly mean and SD are not helpful for choosing a month because they mix seasons. The task is to compute variance and standard deviation overall and by month, compare June vs July, identify the coolest and most temperature-stable months, and interpret the results for both a technical analyst and a non-specialist traveller.</w:t>
      </w:r>
    </w:p>
    <w:p>
      <w:pPr>
        <w:pStyle w:val="Heading1"/>
      </w:pPr>
      <w:r>
        <w:t xml:space="preserve">Solution Strategy</w:t>
      </w:r>
    </w:p>
    <w:p>
      <w:pPr>
        <w:spacing w:after="60"/>
      </w:pPr>
      <w:r>
        <w:t xml:space="preserve">1. Load data (project.Rda / CSV). 2. Extract TemperatureC → mean, var(), sd(). 3. Filter by month with dplyr::filter (or base subset). 4. group_by(month) + summarise for all 12 months. 5. Alternate pure-base-R paths (tapply / aggregate / split+sapply). 6. Extra practice on rain proportion, humidity, hour-of-day. 7. Monte-Carlo: vary sample size and additive noise; observe SD behaviour. Audience adaptation drawn from the attached “What to Consider When Considering the Audience” and “Audience and Situation Analysis” PDFs.</w:t>
      </w:r>
    </w:p>
    <w:p>
      <w:pPr>
        <w:pStyle w:val="Heading1"/>
      </w:pPr>
      <w:r>
        <w:t xml:space="preserve">Solution</w:t>
      </w:r>
    </w:p>
    <w:p>
      <w:pPr>
        <w:spacing w:after="40"/>
      </w:pPr>
      <w:r>
        <w:rPr>
          <w:b/>
          <w:bCs/>
        </w:rPr>
        <w:t xml:space="preserve">Key numbers: </w:t>
      </w:r>
      <w:r>
        <w:t xml:space="preserve">Whole-year mean ≈ 10.29 °C, sample variance ≈ 41.61, SD ≈ 6.45 °C. June mean 17.90 °C (SD 3.28), July mean 17.15 °C (SD 3.33). Coolest month = December (≈ 2.18 °C); most stable = June (lowest monthly SD). Monthly SDs cluster tightly around 3.3 °C once seasonality is removed.</w:t>
      </w:r>
    </w:p>
    <w:p>
      <w:pPr>
        <w:spacing w:after="40"/>
      </w:pPr>
      <w:r>
        <w:rPr>
          <w:b/>
          <w:bCs/>
        </w:rPr>
        <w:t xml:space="preserve">Flowchart of the analysis path:</w:t>
      </w:r>
    </w:p>
    <w:p>
      <w:pPr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flow" descr="Analysis flowchart" title="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</w:pPr>
      <w:r>
        <w:rPr>
          <w:b/>
          <w:bCs/>
        </w:rPr>
        <w:t xml:space="preserve">Monthly mean &amp; SD (left) and temperature histogram (right):</w:t>
      </w:r>
    </w:p>
    <w:p>
      <w:pPr>
        <w:jc w:val="center"/>
      </w:pPr>
      <w:r>
        <w:drawing>
          <wp:inline distT="0" distB="0" distL="0" distR="0">
            <wp:extent cx="3619500" cy="2000250"/>
            <wp:effectExtent t="0" r="0" b="0" l="0"/>
            <wp:docPr id="1" name="monthly" descr="Monthly bars" title="Month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drawing>
          <wp:inline distT="0" distB="0" distL="0" distR="0">
            <wp:extent cx="3048000" cy="1905000"/>
            <wp:effectExtent t="0" r="0" b="0" l="0"/>
            <wp:docPr id="1" name="hist" descr="Temperature histogram" title="H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Key Takeaways</w:t>
      </w:r>
    </w:p>
    <w:p>
      <w:pPr>
        <w:spacing w:after="40"/>
      </w:pPr>
      <w:r>
        <w:t xml:space="preserve">• Year-level SD is dominated by seasonality; always disaggregate by month (or season) for trip planning.</w:t>
      </w:r>
    </w:p>
    <w:p>
      <w:pPr>
        <w:spacing w:after="40"/>
      </w:pPr>
      <w:r>
        <w:t xml:space="preserve">• June and July are both warm and equally stable (SD ≈ 3.3 °C); choice can be driven by other factors (rain, events).</w:t>
      </w:r>
    </w:p>
    <w:p>
      <w:pPr>
        <w:spacing w:after="40"/>
      </w:pPr>
      <w:r>
        <w:t xml:space="preserve">• dplyr and pure base-R (tapply/aggregate) produce identical monthly statistics — choose the style that matches your audience’s code literacy.</w:t>
      </w:r>
    </w:p>
    <w:p>
      <w:pPr>
        <w:spacing w:after="40"/>
      </w:pPr>
      <w:r>
        <w:t xml:space="preserve">• Simulation confirms SD estimates stabilise with a few thousand observations; additive noise inflates observed SD as expected from variance addition.</w:t>
      </w:r>
    </w:p>
    <w:p>
      <w:pPr>
        <w:spacing w:after="40"/>
      </w:pPr>
      <w:r>
        <w:t xml:space="preserve">• Audience adaptation: give analysts exact numbers + alternate code; give travellers a plain-language recommendation focused on reliability rather than technical definitions of variance.</w:t>
      </w:r>
    </w:p>
    <w:sectPr>
      <w:headerReference w:type="default" r:id="rId7"/>
      <w:footerReference w:type="default" r:id="rId8"/>
      <w:pgSz w:w="11906" w:h="16838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4"/>
        <w:szCs w:val="14"/>
      </w:rPr>
      <w:t xml:space="preserve">Practice project • R • Codecademy-style extension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London Weather Variance &amp; SD — 1-Page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60" w:before="12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after="40" w:before="100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1b6d23700de52825d0f7e56f09df8777adc0686.png"/><Relationship Id="rId10" Type="http://schemas.openxmlformats.org/officeDocument/2006/relationships/image" Target="media/63a2b4e0c8c08f7a76792ae3bf1a08e8af36d595.png"/><Relationship Id="rId11" Type="http://schemas.openxmlformats.org/officeDocument/2006/relationships/image" Target="media/eef42ee0220344e899ee97daa3c1536ae3f7e30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2026-08-20T23:48:32.299Z</dcterms:created>
  <dcterms:modified xsi:type="dcterms:W3CDTF">2026-08-20T23:48:32.300Z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