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Purpose of this Guide</w:t>
      </w:r>
    </w:p>
    <w:p>
      <w:r>
        <w:t xml:space="preserve">Use this checklist whenever you face a new “summarise / group / filter-by-group / mutate-by-group” problem in R (or the equivalent in pandas / SQL). It is derived from the ShoeFly.com Aggregates + A/B lesson and the audience-analysis PDFs supplied with the project.</w:t>
      </w:r>
    </w:p>
    <w:p>
      <w:pPr>
        <w:pStyle w:val="Heading1"/>
      </w:pPr>
      <w:r>
        <w:t xml:space="preserve">1. Clarify the Business Question First</w:t>
      </w:r>
    </w:p>
    <w:p>
      <w:pPr>
        <w:pStyle w:val="ListParagraph"/>
        <w:numPr>
          <w:ilvl w:val="0"/>
          <w:numId w:val="2"/>
        </w:numPr>
      </w:pPr>
      <w:r>
        <w:t xml:space="preserve">What single number (or small set of numbers) does the stakeholder need? (e.g., “CTR by platform”, “most expensive shoe by type”)</w:t>
      </w:r>
    </w:p>
    <w:p>
      <w:pPr>
        <w:pStyle w:val="ListParagraph"/>
        <w:numPr>
          <w:ilvl w:val="0"/>
          <w:numId w:val="2"/>
        </w:numPr>
      </w:pPr>
      <w:r>
        <w:t xml:space="preserve">Who is the primary audience? (Executive / Analyst / Nonspecialist / mixed) — this decides vocabulary and depth.</w:t>
      </w:r>
    </w:p>
    <w:p>
      <w:pPr>
        <w:pStyle w:val="ListParagraph"/>
        <w:numPr>
          <w:ilvl w:val="0"/>
          <w:numId w:val="2"/>
        </w:numPr>
      </w:pPr>
      <w:r>
        <w:t xml:space="preserve">Are there missing values or data-quality quirks? (ShoeFly had a missing price → always plan na.rm.)</w:t>
      </w:r>
    </w:p>
    <w:p>
      <w:pPr>
        <w:pStyle w:val="Heading1"/>
      </w:pPr>
      <w:r>
        <w:t xml:space="preserve">2. Map the Question onto dplyr Verbs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One overall statistic → </w:t>
      </w:r>
      <w:r>
        <w:t xml:space="preserve">summarize() only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Statistic per category → </w:t>
      </w:r>
      <w:r>
        <w:t xml:space="preserve">group_by(category) %&gt;% summarize(...)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Statistic per combination of categories → </w:t>
      </w:r>
      <w:r>
        <w:t xml:space="preserve">group_by(cat1, cat2) %&gt;% summarize(...)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Keep only groups that meet a threshold → </w:t>
      </w:r>
      <w:r>
        <w:t xml:space="preserve">group_by(...) %&gt;% filter(n() &gt; k or mean(x) &gt; m)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a group-level calculation while keeping every row → </w:t>
      </w:r>
      <w:r>
        <w:t xml:space="preserve">group_by(...) %&gt;% mutate(...)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Rate / percentage of a binary event → </w:t>
      </w:r>
      <w:r>
        <w:t xml:space="preserve">group_by(key, event) %&gt;% summarize(n()) %&gt;% group_by(key) %&gt;% mutate(pct = n/sum(n)) %&gt;% filter(event == TRUE)</w:t>
      </w:r>
    </w:p>
    <w:p>
      <w:pPr>
        <w:pStyle w:val="Heading1"/>
      </w:pPr>
      <w:r>
        <w:t xml:space="preserve">3. Recommended Workflow (any similar project)</w:t>
      </w:r>
    </w:p>
    <w:p>
      <w:pPr>
        <w:pStyle w:val="ListParagraph"/>
        <w:numPr>
          <w:ilvl w:val="0"/>
          <w:numId w:val="2"/>
        </w:numPr>
      </w:pPr>
      <w:r>
        <w:t xml:space="preserve">Load + head / glimpse; note column types and missingness.</w:t>
      </w:r>
    </w:p>
    <w:p>
      <w:pPr>
        <w:pStyle w:val="ListParagraph"/>
        <w:numPr>
          <w:ilvl w:val="0"/>
          <w:numId w:val="2"/>
        </w:numPr>
      </w:pPr>
      <w:r>
        <w:t xml:space="preserve">Compute the overall aggregate first (sanity check).</w:t>
      </w:r>
    </w:p>
    <w:p>
      <w:pPr>
        <w:pStyle w:val="ListParagraph"/>
        <w:numPr>
          <w:ilvl w:val="0"/>
          <w:numId w:val="2"/>
        </w:numPr>
      </w:pPr>
      <w:r>
        <w:t xml:space="preserve">Add one grouping variable; inspect the result.</w:t>
      </w:r>
    </w:p>
    <w:p>
      <w:pPr>
        <w:pStyle w:val="ListParagraph"/>
        <w:numPr>
          <w:ilvl w:val="0"/>
          <w:numId w:val="2"/>
        </w:numPr>
      </w:pPr>
      <w:r>
        <w:t xml:space="preserve">Add a second grouping variable or a filter/mutate layer as needed.</w:t>
      </w:r>
    </w:p>
    <w:p>
      <w:pPr>
        <w:pStyle w:val="ListParagraph"/>
        <w:numPr>
          <w:ilvl w:val="0"/>
          <w:numId w:val="2"/>
        </w:numPr>
      </w:pPr>
      <w:r>
        <w:t xml:space="preserve">For rates: always verify that percentages within each key sum to 1.</w:t>
      </w:r>
    </w:p>
    <w:p>
      <w:pPr>
        <w:pStyle w:val="ListParagraph"/>
        <w:numPr>
          <w:ilvl w:val="0"/>
          <w:numId w:val="2"/>
        </w:numPr>
      </w:pPr>
      <w:r>
        <w:t xml:space="preserve">Write at least one alternate implementation (base R or different dplyr spelling) to confirm understanding.</w:t>
      </w:r>
    </w:p>
    <w:p>
      <w:pPr>
        <w:pStyle w:val="ListParagraph"/>
        <w:numPr>
          <w:ilvl w:val="0"/>
          <w:numId w:val="2"/>
        </w:numPr>
      </w:pPr>
      <w:r>
        <w:t xml:space="preserve">Run a small simulation: change threshold / sample size / noise and re-compute.</w:t>
      </w:r>
    </w:p>
    <w:p>
      <w:pPr>
        <w:pStyle w:val="ListParagraph"/>
        <w:numPr>
          <w:ilvl w:val="0"/>
          <w:numId w:val="2"/>
        </w:numPr>
      </w:pPr>
      <w:r>
        <w:t xml:space="preserve">Produce 1–3 simple charts that a skimming executive would notice.</w:t>
      </w:r>
    </w:p>
    <w:p>
      <w:pPr>
        <w:pStyle w:val="ListParagraph"/>
        <w:numPr>
          <w:ilvl w:val="0"/>
          <w:numId w:val="2"/>
        </w:numPr>
      </w:pPr>
      <w:r>
        <w:t xml:space="preserve">Draft three audience versions of the takeaway (exec / analyst / nonspecialist).</w:t>
      </w:r>
    </w:p>
    <w:p>
      <w:pPr>
        <w:pStyle w:val="Heading1"/>
      </w:pPr>
      <w:r>
        <w:t xml:space="preserve">4. When This Pattern Is (and Is Not) Recommended</w:t>
      </w:r>
    </w:p>
    <w:p>
      <w:pPr>
        <w:pStyle w:val="Heading2"/>
      </w:pPr>
      <w:r>
        <w:t xml:space="preserve">Recommended when</w:t>
      </w:r>
    </w:p>
    <w:p>
      <w:pPr>
        <w:pStyle w:val="ListParagraph"/>
        <w:numPr>
          <w:ilvl w:val="0"/>
          <w:numId w:val="4"/>
        </w:numPr>
      </w:pPr>
      <w:r>
        <w:t xml:space="preserve">You need counts, means, maxes, or rates broken down by one or more categorical variables.</w:t>
      </w:r>
    </w:p>
    <w:p>
      <w:pPr>
        <w:pStyle w:val="ListParagraph"/>
        <w:numPr>
          <w:ilvl w:val="0"/>
          <w:numId w:val="4"/>
        </w:numPr>
      </w:pPr>
      <w:r>
        <w:t xml:space="preserve">You are comparing experimental groups (A/B) or marketing channels.</w:t>
      </w:r>
    </w:p>
    <w:p>
      <w:pPr>
        <w:pStyle w:val="ListParagraph"/>
        <w:numPr>
          <w:ilvl w:val="0"/>
          <w:numId w:val="4"/>
        </w:numPr>
      </w:pPr>
      <w:r>
        <w:t xml:space="preserve">The data set fits comfortably in memory and is already tidy.</w:t>
      </w:r>
    </w:p>
    <w:p>
      <w:pPr>
        <w:pStyle w:val="Heading2"/>
      </w:pPr>
      <w:r>
        <w:t xml:space="preserve">Not the first tool when</w:t>
      </w:r>
    </w:p>
    <w:p>
      <w:pPr>
        <w:pStyle w:val="ListParagraph"/>
        <w:numPr>
          <w:ilvl w:val="0"/>
          <w:numId w:val="3"/>
        </w:numPr>
      </w:pPr>
      <w:r>
        <w:t xml:space="preserve">You need row-level predictions or complex models (then move to lm / glm / tidymodels after the aggregates).</w:t>
      </w:r>
    </w:p>
    <w:p>
      <w:pPr>
        <w:pStyle w:val="ListParagraph"/>
        <w:numPr>
          <w:ilvl w:val="0"/>
          <w:numId w:val="3"/>
        </w:numPr>
      </w:pPr>
      <w:r>
        <w:t xml:space="preserve">The data are hierarchical / nested with many levels — consider multilevel models or careful nesting with tidyr.</w:t>
      </w:r>
    </w:p>
    <w:p>
      <w:pPr>
        <w:pStyle w:val="ListParagraph"/>
        <w:numPr>
          <w:ilvl w:val="0"/>
          <w:numId w:val="3"/>
        </w:numPr>
      </w:pPr>
      <w:r>
        <w:t xml:space="preserve">You only need a one-off interactive pivot; a spreadsheet may be faster for pure exploration.</w:t>
      </w:r>
    </w:p>
    <w:p>
      <w:pPr>
        <w:pStyle w:val="Heading1"/>
      </w:pPr>
      <w:r>
        <w:t xml:space="preserve">5. Common Pitfalls &amp; How to Avoid Them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Forgetting na.rm = TRUE → </w:t>
      </w:r>
      <w:r>
        <w:t xml:space="preserve">produces NA summaries; always check for missingness first.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Using filter() on a summary without group_by → </w:t>
      </w:r>
      <w:r>
        <w:t xml:space="preserve">filters individual rows, not groups.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Expecting mutate() to collapse rows → </w:t>
      </w:r>
      <w:r>
        <w:t xml:space="preserve">it never does; that is summarize’s job.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Reporting a CTR without showing the denominator → </w:t>
      </w:r>
      <w:r>
        <w:t xml:space="preserve">executives will ask “out of how many?”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Writing only one audience version → </w:t>
      </w:r>
      <w:r>
        <w:t xml:space="preserve">the same arithmetic must be translated three ways.</w:t>
      </w:r>
    </w:p>
    <w:p>
      <w:pPr>
        <w:pStyle w:val="Heading1"/>
      </w:pPr>
      <w:r>
        <w:t xml:space="preserve">6. Deliverables Checklist for Extended Projects</w:t>
      </w:r>
    </w:p>
    <w:p>
      <w:pPr>
        <w:pStyle w:val="ListParagraph"/>
        <w:numPr>
          <w:ilvl w:val="0"/>
          <w:numId w:val="4"/>
        </w:numPr>
      </w:pPr>
      <w:r>
        <w:t xml:space="preserve">Practice skeleton notebook (TODOs + flowchart)</w:t>
      </w:r>
    </w:p>
    <w:p>
      <w:pPr>
        <w:pStyle w:val="ListParagraph"/>
        <w:numPr>
          <w:ilvl w:val="0"/>
          <w:numId w:val="4"/>
        </w:numPr>
      </w:pPr>
      <w:r>
        <w:t xml:space="preserve">Solution notebook (full code, alternates, more practice, simulation, charts)</w:t>
      </w:r>
    </w:p>
    <w:p>
      <w:pPr>
        <w:pStyle w:val="ListParagraph"/>
        <w:numPr>
          <w:ilvl w:val="0"/>
          <w:numId w:val="4"/>
        </w:numPr>
      </w:pPr>
      <w:r>
        <w:t xml:space="preserve">1-page summary report (Problem / Strategy / Solution + graphs / Key Takeaways)</w:t>
      </w:r>
    </w:p>
    <w:p>
      <w:pPr>
        <w:pStyle w:val="ListParagraph"/>
        <w:numPr>
          <w:ilvl w:val="0"/>
          <w:numId w:val="4"/>
        </w:numPr>
      </w:pPr>
      <w:r>
        <w:t xml:space="preserve">Cheatsheet (verbs, patterns, audience rules)</w:t>
      </w:r>
    </w:p>
    <w:p>
      <w:pPr>
        <w:pStyle w:val="ListParagraph"/>
        <w:numPr>
          <w:ilvl w:val="0"/>
          <w:numId w:val="4"/>
        </w:numPr>
      </w:pPr>
      <w:r>
        <w:t xml:space="preserve">This strategy guide</w:t>
      </w:r>
    </w:p>
    <w:p>
      <w:pPr>
        <w:pStyle w:val="ListParagraph"/>
        <w:numPr>
          <w:ilvl w:val="0"/>
          <w:numId w:val="4"/>
        </w:numPr>
      </w:pPr>
      <w:r>
        <w:t xml:space="preserve">Flowchart image</w:t>
      </w:r>
    </w:p>
    <w:p>
      <w:pPr>
        <w:pStyle w:val="ListParagraph"/>
        <w:numPr>
          <w:ilvl w:val="0"/>
          <w:numId w:val="4"/>
        </w:numPr>
      </w:pPr>
      <w:r>
        <w:t xml:space="preserve">Data folder + Extended Project zip</w:t>
      </w:r>
    </w:p>
    <w:p>
      <w:pPr>
        <w:pStyle w:val="ListParagraph"/>
        <w:numPr>
          <w:ilvl w:val="0"/>
          <w:numId w:val="4"/>
        </w:numPr>
      </w:pPr>
      <w:r>
        <w:t xml:space="preserve">Audience-adapted memo (optional but valuable for real stakeholders)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Strategy Guide — Working Similar dplyr Aggregate Projects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8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00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2026-08-21T14:29:24.835Z</dcterms:created>
  <dcterms:modified xsi:type="dcterms:W3CDTF">2026-08-21T14:29:24.835Z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