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i w:val="false"/>
          <w:iCs w:val="false"/>
          <w:u w:val="none"/>
          <w:sz w:val="12pt"/>
          <w:szCs w:val="12pt"/>
          <w:strike w:val="false"/>
          <w:rFonts w:ascii="Arial, sans-serif" w:cs="Arial, sans-serif" w:eastAsia="Arial, sans-serif" w:hAnsi="Arial, sans-serif"/>
        </w:rPr>
        <w:t xml:space="preserve">Deep Analysis: Statistical Inference — From Theory to Professional Practice</w:t>
      </w:r>
    </w:p>
    <w:p>
      <w:pPr>
        <w:jc w:val="left"/>
      </w:pPr>
      <w:r>
        <w:rPr>
          <w:b w:val="false"/>
          <w:bCs w:val="false"/>
          <w:i w:val="false"/>
          <w:iCs w:val="false"/>
          <w:u w:val="none"/>
          <w:sz w:val="12pt"/>
          <w:szCs w:val="12pt"/>
          <w:strike w:val="false"/>
          <w:rFonts w:ascii="Arial, sans-serif" w:cs="Arial, sans-serif" w:eastAsia="Arial, sans-serif" w:hAnsi="Arial, sans-serif"/>
        </w:rPr>
        <w:t xml:space="preserve">Building on the foundational concepts from your uploaded reading, this guide extends into actionable territory: formulating hypotheses, sourcing data, executing rigorous studies, and presenting results effectively.</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1. Core Concepts Extended: Practical Examples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Confidence Interval — A Real Scenario</w:t>
      </w:r>
    </w:p>
    <w:p>
      <w:pPr>
        <w:jc w:val="left"/>
      </w:pPr>
      <w:r>
        <w:rPr>
          <w:b w:val="false"/>
          <w:bCs w:val="false"/>
          <w:i w:val="false"/>
          <w:iCs w:val="false"/>
          <w:u w:val="none"/>
          <w:sz w:val="12pt"/>
          <w:szCs w:val="12pt"/>
          <w:strike w:val="false"/>
          <w:rFonts w:ascii="Arial, sans-serif" w:cs="Arial, sans-serif" w:eastAsia="Arial, sans-serif" w:hAnsi="Arial, sans-serif"/>
        </w:rPr>
        <w:t xml:space="preserve">Imagine you work for an e-commerce platform and sample 400 random customer orders. The average order value is </w:t>
      </w:r>
      <w:r>
        <w:rPr>
          <w:b/>
          <w:bCs/>
          <w:i w:val="false"/>
          <w:iCs w:val="false"/>
          <w:u w:val="none"/>
          <w:sz w:val="12pt"/>
          <w:szCs w:val="12pt"/>
          <w:strike w:val="false"/>
          <w:rFonts w:ascii="Arial, sans-serif" w:cs="Arial, sans-serif" w:eastAsia="Arial, sans-serif" w:hAnsi="Arial, sans-serif"/>
        </w:rPr>
        <w:t xml:space="preserve">$84.50</w:t>
      </w:r>
      <w:r>
        <w:rPr>
          <w:b w:val="false"/>
          <w:bCs w:val="false"/>
          <w:i w:val="false"/>
          <w:iCs w:val="false"/>
          <w:u w:val="none"/>
          <w:sz w:val="12pt"/>
          <w:szCs w:val="12pt"/>
          <w:strike w:val="false"/>
          <w:rFonts w:ascii="Arial, sans-serif" w:cs="Arial, sans-serif" w:eastAsia="Arial, sans-serif" w:hAnsi="Arial, sans-serif"/>
        </w:rPr>
        <w:t xml:space="preserve"> with a standard deviation of </w:t>
      </w:r>
      <w:r>
        <w:rPr>
          <w:b/>
          <w:bCs/>
          <w:i w:val="false"/>
          <w:iCs w:val="false"/>
          <w:u w:val="none"/>
          <w:sz w:val="12pt"/>
          <w:szCs w:val="12pt"/>
          <w:strike w:val="false"/>
          <w:rFonts w:ascii="Arial, sans-serif" w:cs="Arial, sans-serif" w:eastAsia="Arial, sans-serif" w:hAnsi="Arial, sans-serif"/>
        </w:rPr>
        <w:t xml:space="preserve">$22.00</w:t>
      </w:r>
      <w:r>
        <w:rPr>
          <w:b w:val="false"/>
          <w:bCs w:val="false"/>
          <w:i w:val="false"/>
          <w:iCs w:val="false"/>
          <w:u w:val="none"/>
          <w:sz w:val="12pt"/>
          <w:szCs w:val="12pt"/>
          <w:strike w:val="false"/>
          <w:rFonts w:ascii="Arial, sans-serif" w:cs="Arial, sans-serif" w:eastAsia="Arial, sans-serif" w:hAnsi="Arial, sans-serif"/>
        </w:rPr>
        <w:t xml:space="preserve">. The 95% confidence interval is:</w:t>
      </w:r>
    </w:p>
    <w:p>
      <w:pPr>
        <w:jc w:val="left"/>
      </w:pPr>
      <w:r>
        <w:rPr>
          <w:b w:val="false"/>
          <w:bCs w:val="false"/>
          <w:i w:val="false"/>
          <w:iCs w:val="false"/>
          <w:u w:val="none"/>
          <w:sz w:val="12pt"/>
          <w:szCs w:val="12pt"/>
          <w:strike w:val="false"/>
          <w:rFonts w:ascii="Arial, sans-serif" w:cs="Arial, sans-serif" w:eastAsia="Arial, sans-serif" w:hAnsi="Arial, sans-serif"/>
        </w:rPr>
        <w:t xml:space="preserve">xˉ±1.96⋅sn=84.50±1.96⋅22400=84.50±2.156→[$82.34, $86.66]\bar{x} \pm 1.96 \cdot \frac{s}{\sqrt{n}} = 84.50 \pm 1.96 \cdot \frac{22}{\sqrt{400}} = 84.50 \pm 2.156 \rightarrow [\$82.34,\ \$86.66]</w:t>
      </w:r>
    </w:p>
    <w:p>
      <w:pPr>
        <w:jc w:val="left"/>
      </w:pPr>
      <w:r>
        <w:rPr>
          <w:b/>
          <w:bCs/>
          <w:i w:val="false"/>
          <w:iCs w:val="false"/>
          <w:u w:val="none"/>
          <w:sz w:val="12pt"/>
          <w:szCs w:val="12pt"/>
          <w:strike w:val="false"/>
          <w:rFonts w:ascii="Arial, sans-serif" w:cs="Arial, sans-serif" w:eastAsia="Arial, sans-serif" w:hAnsi="Arial, sans-serif"/>
        </w:rPr>
        <w:t xml:space="preserve">What this means:</w:t>
      </w:r>
      <w:r>
        <w:rPr>
          <w:b w:val="false"/>
          <w:bCs w:val="false"/>
          <w:i w:val="false"/>
          <w:iCs w:val="false"/>
          <w:u w:val="none"/>
          <w:sz w:val="12pt"/>
          <w:szCs w:val="12pt"/>
          <w:strike w:val="false"/>
          <w:rFonts w:ascii="Arial, sans-serif" w:cs="Arial, sans-serif" w:eastAsia="Arial, sans-serif" w:hAnsi="Arial, sans-serif"/>
        </w:rPr>
        <w:t xml:space="preserve"> If you repeated this sampling procedure many times, 95% of the intervals you construct would contain the true population mean order value. It does </w:t>
      </w:r>
      <w:r>
        <w:rPr>
          <w:b/>
          <w:bCs/>
          <w:i w:val="false"/>
          <w:iCs w:val="false"/>
          <w:u w:val="none"/>
          <w:sz w:val="12pt"/>
          <w:szCs w:val="12pt"/>
          <w:strike w:val="false"/>
          <w:rFonts w:ascii="Arial, sans-serif" w:cs="Arial, sans-serif" w:eastAsia="Arial, sans-serif" w:hAnsi="Arial, sans-serif"/>
        </w:rPr>
        <w:t xml:space="preserve">not</w:t>
      </w:r>
      <w:r>
        <w:rPr>
          <w:b w:val="false"/>
          <w:bCs w:val="false"/>
          <w:i w:val="false"/>
          <w:iCs w:val="false"/>
          <w:u w:val="none"/>
          <w:sz w:val="12pt"/>
          <w:szCs w:val="12pt"/>
          <w:strike w:val="false"/>
          <w:rFonts w:ascii="Arial, sans-serif" w:cs="Arial, sans-serif" w:eastAsia="Arial, sans-serif" w:hAnsi="Arial, sans-serif"/>
        </w:rPr>
        <w:t xml:space="preserve"> mean 95% of orders fall between $82.34 and $86.66—that describes a prediction interval, which is a different concept.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Hypothesis Testing — A Real Scenario</w:t>
      </w:r>
    </w:p>
    <w:p>
      <w:pPr>
        <w:jc w:val="left"/>
      </w:pPr>
      <w:r>
        <w:rPr>
          <w:b w:val="false"/>
          <w:bCs w:val="false"/>
          <w:i w:val="false"/>
          <w:iCs w:val="false"/>
          <w:u w:val="none"/>
          <w:sz w:val="12pt"/>
          <w:szCs w:val="12pt"/>
          <w:strike w:val="false"/>
          <w:rFonts w:ascii="Arial, sans-serif" w:cs="Arial, sans-serif" w:eastAsia="Arial, sans-serif" w:hAnsi="Arial, sans-serif"/>
        </w:rPr>
        <w:t xml:space="preserve">A pharmaceutical company claims its new drug reduces blood pressure by more than 10 mmHg on average. You test 100 patients and observe a mean reduction of </w:t>
      </w:r>
      <w:r>
        <w:rPr>
          <w:b/>
          <w:bCs/>
          <w:i w:val="false"/>
          <w:iCs w:val="false"/>
          <w:u w:val="none"/>
          <w:sz w:val="12pt"/>
          <w:szCs w:val="12pt"/>
          <w:strike w:val="false"/>
          <w:rFonts w:ascii="Arial, sans-serif" w:cs="Arial, sans-serif" w:eastAsia="Arial, sans-serif" w:hAnsi="Arial, sans-serif"/>
        </w:rPr>
        <w:t xml:space="preserve">9.2 mmHg</w:t>
      </w:r>
      <w:r>
        <w:rPr>
          <w:b w:val="false"/>
          <w:bCs w:val="false"/>
          <w:i w:val="false"/>
          <w:iCs w:val="false"/>
          <w:u w:val="none"/>
          <w:sz w:val="12pt"/>
          <w:szCs w:val="12pt"/>
          <w:strike w:val="false"/>
          <w:rFonts w:ascii="Arial, sans-serif" w:cs="Arial, sans-serif" w:eastAsia="Arial, sans-serif" w:hAnsi="Arial, sans-serif"/>
        </w:rPr>
        <w:t xml:space="preserve"> with a standard deviation of </w:t>
      </w:r>
      <w:r>
        <w:rPr>
          <w:b/>
          <w:bCs/>
          <w:i w:val="false"/>
          <w:iCs w:val="false"/>
          <w:u w:val="none"/>
          <w:sz w:val="12pt"/>
          <w:szCs w:val="12pt"/>
          <w:strike w:val="false"/>
          <w:rFonts w:ascii="Arial, sans-serif" w:cs="Arial, sans-serif" w:eastAsia="Arial, sans-serif" w:hAnsi="Arial, sans-serif"/>
        </w:rPr>
        <w:t xml:space="preserve">6 mmHg</w:t>
      </w:r>
      <w:r>
        <w:rPr>
          <w:b w:val="false"/>
          <w:bCs w:val="false"/>
          <w:i w:val="false"/>
          <w:iCs w:val="false"/>
          <w:u w:val="none"/>
          <w:sz w:val="12pt"/>
          <w:szCs w:val="12pt"/>
          <w:strike w:val="false"/>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Element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Value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Null hypothesis (H₀)</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μ ≤ 10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Alternative (H₁)</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μ &gt; 10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Test statistic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 = (9.2 − 10) / (6/√100) = −1.33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0.908</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Decision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Fail to reject H₀</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The data provides </w:t>
      </w:r>
      <w:r>
        <w:rPr>
          <w:b/>
          <w:bCs/>
          <w:i w:val="false"/>
          <w:iCs w:val="false"/>
          <w:u w:val="none"/>
          <w:sz w:val="12pt"/>
          <w:szCs w:val="12pt"/>
          <w:strike w:val="false"/>
          <w:rFonts w:ascii="Arial, sans-serif" w:cs="Arial, sans-serif" w:eastAsia="Arial, sans-serif" w:hAnsi="Arial, sans-serif"/>
        </w:rPr>
        <w:t xml:space="preserve">no evidence</w:t>
      </w:r>
      <w:r>
        <w:rPr>
          <w:b w:val="false"/>
          <w:bCs w:val="false"/>
          <w:i w:val="false"/>
          <w:iCs w:val="false"/>
          <w:u w:val="none"/>
          <w:sz w:val="12pt"/>
          <w:szCs w:val="12pt"/>
          <w:strike w:val="false"/>
          <w:rFonts w:ascii="Arial, sans-serif" w:cs="Arial, sans-serif" w:eastAsia="Arial, sans-serif" w:hAnsi="Arial, sans-serif"/>
        </w:rPr>
        <w:t xml:space="preserve"> that the drug achieves a reduction greater than 10 mmHg. Note: failing to reject H₀ ≠ proving H₀ is true.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Causation vs. Correlation — Beyond the Textbook Example</w:t>
      </w:r>
    </w:p>
    <w:p>
      <w:pPr>
        <w:jc w:val="left"/>
      </w:pPr>
      <w:r>
        <w:rPr>
          <w:b/>
          <w:bCs/>
          <w:i w:val="false"/>
          <w:iCs w:val="false"/>
          <w:u w:val="none"/>
          <w:sz w:val="12pt"/>
          <w:szCs w:val="12pt"/>
          <w:strike w:val="false"/>
          <w:rFonts w:ascii="Arial, sans-serif" w:cs="Arial, sans-serif" w:eastAsia="Arial, sans-serif" w:hAnsi="Arial, sans-serif"/>
        </w:rPr>
        <w:t xml:space="preserve">Example:</w:t>
      </w:r>
      <w:r>
        <w:rPr>
          <w:b w:val="false"/>
          <w:bCs w:val="false"/>
          <w:i w:val="false"/>
          <w:iCs w:val="false"/>
          <w:u w:val="none"/>
          <w:sz w:val="12pt"/>
          <w:szCs w:val="12pt"/>
          <w:strike w:val="false"/>
          <w:rFonts w:ascii="Arial, sans-serif" w:cs="Arial, sans-serif" w:eastAsia="Arial, sans-serif" w:hAnsi="Arial, sans-serif"/>
        </w:rPr>
        <w:t xml:space="preserve"> A study finds that schools with more computers per student have higher test scores (correlation). Does adding computers cause higher scores? Possibly—but confounders like school funding, teacher quality, parental education, and district wealth could drive both variables. Only a </w:t>
      </w:r>
      <w:r>
        <w:rPr>
          <w:b/>
          <w:bCs/>
          <w:i w:val="false"/>
          <w:iCs w:val="false"/>
          <w:u w:val="none"/>
          <w:sz w:val="12pt"/>
          <w:szCs w:val="12pt"/>
          <w:strike w:val="false"/>
          <w:rFonts w:ascii="Arial, sans-serif" w:cs="Arial, sans-serif" w:eastAsia="Arial, sans-serif" w:hAnsi="Arial, sans-serif"/>
        </w:rPr>
        <w:t xml:space="preserve">randomized controlled trial</w:t>
      </w:r>
      <w:r>
        <w:rPr>
          <w:b w:val="false"/>
          <w:bCs w:val="false"/>
          <w:i w:val="false"/>
          <w:iCs w:val="false"/>
          <w:u w:val="none"/>
          <w:sz w:val="12pt"/>
          <w:szCs w:val="12pt"/>
          <w:strike w:val="false"/>
          <w:rFonts w:ascii="Arial, sans-serif" w:cs="Arial, sans-serif" w:eastAsia="Arial, sans-serif" w:hAnsi="Arial, sans-serif"/>
        </w:rPr>
        <w:t xml:space="preserve"> (e.g., randomly assigning laptops to schools) could establish causation.</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2. Comparison Tables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Frequentist vs. Bayesian Inference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Dimension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Frequentist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Bayesian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Definition of probability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Long-run relative frequency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Degree of belief</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Parameter treated as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Fixed, unknown constant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Random variable with a prior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Uses prior information?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Yes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Output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Point estimate, CI, p-value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Posterior distribution, credible interval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Updating with new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Start fresh each time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Sequentially update prior → posterior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Strength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Objective, widely standardized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Incorporates domain knowledge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Weakness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Ignores prior knowledge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Prior choice can influence results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Typical software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scipy.stats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statsmodels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PyMC</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Stan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brms</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p-value vs. Confidence Interval vs. Effect 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Criterion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Confidence Interval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Effect Size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What it tells you</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Probability of data given H₀</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Range of plausible parameter values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Magnitude of the difference/relationship</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Binary decision?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Yes (significance threshold)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Affected by sample size?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Strongly (large n → tiny 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Width shrinks with 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Relatively stable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Best used for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Decision gate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Precision assessment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Practical importance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Common mistake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Treating as "probability H₀ is true"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Treating as "range of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Ignoring it entirely</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3. How to Identify a Good Hypothesis for Inference</w:t>
      </w:r>
    </w:p>
    <w:p>
      <w:pPr>
        <w:jc w:val="left"/>
      </w:pPr>
      <w:r>
        <w:rPr>
          <w:b w:val="false"/>
          <w:bCs w:val="false"/>
          <w:i w:val="false"/>
          <w:iCs w:val="false"/>
          <w:u w:val="none"/>
          <w:sz w:val="12pt"/>
          <w:szCs w:val="12pt"/>
          <w:strike w:val="false"/>
          <w:rFonts w:ascii="Arial, sans-serif" w:cs="Arial, sans-serif" w:eastAsia="Arial, sans-serif" w:hAnsi="Arial, sans-serif"/>
        </w:rPr>
        <w:t xml:space="preserve">A hypothesis suitable for statistical inference should satisfy these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Criterion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Explanation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 (Good)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Example (Bad)</w:t>
            </w:r>
          </w:p>
        </w:tc>
      </w:tr>
      <w:tr>
        <w:tc>
          <w:p>
            <w:pPr>
              <w:jc w:val="left"/>
            </w:pPr>
            <w:r>
              <w:rPr>
                <w:b/>
                <w:bCs/>
                <w:i w:val="false"/>
                <w:iCs w:val="false"/>
                <w:u w:val="none"/>
                <w:sz w:val="12pt"/>
                <w:szCs w:val="12pt"/>
                <w:strike w:val="false"/>
                <w:rFonts w:ascii="Arial, sans-serif" w:cs="Arial, sans-serif" w:eastAsia="Arial, sans-serif" w:hAnsi="Arial, sans-serif"/>
              </w:rPr>
              <w:t xml:space="preserve">Testable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Can be evaluated with observable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"Average delivery time exceeds 30 minutes"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"Delivery service is bad"</w:t>
            </w:r>
          </w:p>
        </w:tc>
      </w:tr>
      <w:tr>
        <w:tc>
          <w:p>
            <w:pPr>
              <w:jc w:val="left"/>
            </w:pPr>
            <w:r>
              <w:rPr>
                <w:b/>
                <w:bCs/>
                <w:i w:val="false"/>
                <w:iCs w:val="false"/>
                <w:u w:val="none"/>
                <w:sz w:val="12pt"/>
                <w:szCs w:val="12pt"/>
                <w:strike w:val="false"/>
                <w:rFonts w:ascii="Arial, sans-serif" w:cs="Arial, sans-serif" w:eastAsia="Arial, sans-serif" w:hAnsi="Arial, sans-serif"/>
              </w:rPr>
              <w:t xml:space="preserve">Specific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Names a precise parameter and population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"Mean systolic BP differs between Drug A and placebo groups"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"Drug A affects health"</w:t>
            </w:r>
          </w:p>
        </w:tc>
      </w:tr>
      <w:tr>
        <w:tc>
          <w:p>
            <w:pPr>
              <w:jc w:val="left"/>
            </w:pPr>
            <w:r>
              <w:rPr>
                <w:b/>
                <w:bCs/>
                <w:i w:val="false"/>
                <w:iCs w:val="false"/>
                <w:u w:val="none"/>
                <w:sz w:val="12pt"/>
                <w:szCs w:val="12pt"/>
                <w:strike w:val="false"/>
                <w:rFonts w:ascii="Arial, sans-serif" w:cs="Arial, sans-serif" w:eastAsia="Arial, sans-serif" w:hAnsi="Arial, sans-serif"/>
              </w:rPr>
              <w:t xml:space="preserve">Directional or non-directional clarity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States one-tailed vs. two-tailed intent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"Drug A reduces BP more than placebo (one-tailed)"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"Drug A somehow changes things"</w:t>
            </w:r>
          </w:p>
        </w:tc>
      </w:tr>
      <w:tr>
        <w:tc>
          <w:p>
            <w:pPr>
              <w:jc w:val="left"/>
            </w:pPr>
            <w:r>
              <w:rPr>
                <w:b/>
                <w:bCs/>
                <w:i w:val="false"/>
                <w:iCs w:val="false"/>
                <w:u w:val="none"/>
                <w:sz w:val="12pt"/>
                <w:szCs w:val="12pt"/>
                <w:strike w:val="false"/>
                <w:rFonts w:ascii="Arial, sans-serif" w:cs="Arial, sans-serif" w:eastAsia="Arial, sans-serif" w:hAnsi="Arial, sans-serif"/>
              </w:rPr>
              <w:t xml:space="preserve">Population defined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Specifies who/what the inference targets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"Adults aged 40–65 with stage-1 hypertension"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"People"</w:t>
            </w:r>
          </w:p>
        </w:tc>
      </w:tr>
      <w:tr>
        <w:tc>
          <w:p>
            <w:pPr>
              <w:jc w:val="left"/>
            </w:pPr>
            <w:r>
              <w:rPr>
                <w:b/>
                <w:bCs/>
                <w:i w:val="false"/>
                <w:iCs w:val="false"/>
                <w:u w:val="none"/>
                <w:sz w:val="12pt"/>
                <w:szCs w:val="12pt"/>
                <w:strike w:val="false"/>
                <w:rFonts w:ascii="Arial, sans-serif" w:cs="Arial, sans-serif" w:eastAsia="Arial, sans-serif" w:hAnsi="Arial, sans-serif"/>
              </w:rPr>
              <w:t xml:space="preserve">Measurable outcome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Depends on a quantifiable variable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"Reduction in systolic BP (mmHg)"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"Feeling better"</w:t>
            </w:r>
          </w:p>
        </w:tc>
      </w:tr>
      <w:tr>
        <w:tc>
          <w:p>
            <w:pPr>
              <w:jc w:val="left"/>
            </w:pPr>
            <w:r>
              <w:rPr>
                <w:b/>
                <w:bCs/>
                <w:i w:val="false"/>
                <w:iCs w:val="false"/>
                <w:u w:val="none"/>
                <w:sz w:val="12pt"/>
                <w:szCs w:val="12pt"/>
                <w:strike w:val="false"/>
                <w:rFonts w:ascii="Arial, sans-serif" w:cs="Arial, sans-serif" w:eastAsia="Arial, sans-serif" w:hAnsi="Arial, sans-serif"/>
              </w:rPr>
              <w:t xml:space="preserve">Null and alternative paired logically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H₀ and H₁ exhaust the parameter space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H₀: μ ≤ 10, H₁: μ &gt; 10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H₀: μ = 10, H₁: μ = 11 (not exhaustive)</w:t>
            </w:r>
          </w:p>
        </w:tc>
      </w:tr>
      <w:tr>
        <w:tc>
          <w:p>
            <w:pPr>
              <w:jc w:val="left"/>
            </w:pPr>
            <w:r>
              <w:rPr>
                <w:b/>
                <w:bCs/>
                <w:i w:val="false"/>
                <w:iCs w:val="false"/>
                <w:u w:val="none"/>
                <w:sz w:val="12pt"/>
                <w:szCs w:val="12pt"/>
                <w:strike w:val="false"/>
                <w:rFonts w:ascii="Arial, sans-serif" w:cs="Arial, sans-serif" w:eastAsia="Arial, sans-serif" w:hAnsi="Arial, sans-serif"/>
              </w:rPr>
              <w:t xml:space="preserve">Grounded in theory or prior evidence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Not pulled from thin air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Based on prior pilot studies showing ~9 mmHg reduction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Arbitrary guess</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Hypothesis Formulation Checklist</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 Define the population precisely (who, what, where, when).</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 Identify the parameter of interest (mean, proportion, difference, correlation).</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 State H₀ (status quo / no effect) and H₁ (your research claim).</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 Decide one-tailed vs. two-tailed based on theory, not data.</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 Specify the significance level α </w:t>
      </w:r>
      <w:r>
        <w:rPr>
          <w:b w:val="false"/>
          <w:bCs w:val="false"/>
          <w:i/>
          <w:iCs/>
          <w:u w:val="none"/>
          <w:sz w:val="12pt"/>
          <w:szCs w:val="12pt"/>
          <w:strike w:val="false"/>
          <w:rFonts w:ascii="Arial, sans-serif" w:cs="Arial, sans-serif" w:eastAsia="Arial, sans-serif" w:hAnsi="Arial, sans-serif"/>
        </w:rPr>
        <w:t xml:space="preserve">before</w:t>
      </w:r>
      <w:r>
        <w:rPr>
          <w:b w:val="false"/>
          <w:bCs w:val="false"/>
          <w:i w:val="false"/>
          <w:iCs w:val="false"/>
          <w:u w:val="none"/>
          <w:sz w:val="12pt"/>
          <w:szCs w:val="12pt"/>
          <w:strike w:val="false"/>
          <w:rFonts w:ascii="Arial, sans-serif" w:cs="Arial, sans-serif" w:eastAsia="Arial, sans-serif" w:hAnsi="Arial, sans-serif"/>
        </w:rPr>
        <w:t xml:space="preserve"> collecting data.</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 Ensure the outcome variable is measurable on an appropriate scale.</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4. Where to Get Data for Practice and Rigorous Studies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Datasets for Hands-On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Source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Description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Formats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Best For</w:t>
            </w:r>
          </w:p>
        </w:tc>
      </w:tr>
      <w:tr>
        <w:tc>
          <w:p>
            <w:pPr>
              <w:jc w:val="left"/>
            </w:pPr>
            <w:r>
              <w:rPr>
                <w:b/>
                <w:bCs/>
                <w:i w:val="false"/>
                <w:iCs w:val="false"/>
                <w:u w:val="none"/>
                <w:sz w:val="12pt"/>
                <w:szCs w:val="12pt"/>
                <w:strike w:val="false"/>
                <w:rFonts w:ascii="Arial, sans-serif" w:cs="Arial, sans-serif" w:eastAsia="Arial, sans-serif" w:hAnsi="Arial, sans-serif"/>
              </w:rPr>
              <w:t xml:space="preserve">Kaggle</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odwoqmzbnstvwpvtgrhpm">
              <w:r>
                <w:rPr>
                  <w:b w:val="false"/>
                  <w:bCs w:val="false"/>
                  <w:i w:val="false"/>
                  <w:iCs w:val="false"/>
                  <w:u w:val="none"/>
                  <w:sz w:val="12pt"/>
                  <w:szCs w:val="12pt"/>
                  <w:strike w:val="false"/>
                  <w:rStyle w:val="Hyperlink"/>
                  <w:rFonts w:ascii="Arial, sans-serif" w:cs="Arial, sans-serif" w:eastAsia="Arial, sans-serif" w:hAnsi="Arial, sans-serif"/>
                </w:rPr>
                <w:t xml:space="preserve">kaggle.com</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Thousands of free datasets with community notebooks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CSV, JSON, SQL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Regression, classification, EDA</w:t>
            </w:r>
          </w:p>
        </w:tc>
      </w:tr>
      <w:tr>
        <w:tc>
          <w:p>
            <w:pPr>
              <w:jc w:val="left"/>
            </w:pPr>
            <w:r>
              <w:rPr>
                <w:b/>
                <w:bCs/>
                <w:i w:val="false"/>
                <w:iCs w:val="false"/>
                <w:u w:val="none"/>
                <w:sz w:val="12pt"/>
                <w:szCs w:val="12pt"/>
                <w:strike w:val="false"/>
                <w:rFonts w:ascii="Arial, sans-serif" w:cs="Arial, sans-serif" w:eastAsia="Arial, sans-serif" w:hAnsi="Arial, sans-serif"/>
              </w:rPr>
              <w:t xml:space="preserve">UCI ML Repository</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owkxpwer1onnf2azr6wk1">
              <w:r>
                <w:rPr>
                  <w:b w:val="false"/>
                  <w:bCs w:val="false"/>
                  <w:i w:val="false"/>
                  <w:iCs w:val="false"/>
                  <w:u w:val="none"/>
                  <w:sz w:val="12pt"/>
                  <w:szCs w:val="12pt"/>
                  <w:strike w:val="false"/>
                  <w:rStyle w:val="Hyperlink"/>
                  <w:rFonts w:ascii="Arial, sans-serif" w:cs="Arial, sans-serif" w:eastAsia="Arial, sans-serif" w:hAnsi="Arial, sans-serif"/>
                </w:rPr>
                <w:t xml:space="preserve">archive.ics.uci.edu</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Classic curated datasets (Iris, Wine, Adult)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CSV, ARFF</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Teaching examples, logistic regression</w:t>
            </w:r>
          </w:p>
        </w:tc>
      </w:tr>
      <w:tr>
        <w:tc>
          <w:p>
            <w:pPr>
              <w:jc w:val="left"/>
            </w:pPr>
            <w:r>
              <w:rPr>
                <w:b/>
                <w:bCs/>
                <w:i w:val="false"/>
                <w:iCs w:val="false"/>
                <w:u w:val="none"/>
                <w:sz w:val="12pt"/>
                <w:szCs w:val="12pt"/>
                <w:strike w:val="false"/>
                <w:rFonts w:ascii="Arial, sans-serif" w:cs="Arial, sans-serif" w:eastAsia="Arial, sans-serif" w:hAnsi="Arial, sans-serif"/>
              </w:rPr>
              <w:t xml:space="preserve">US Census / ACS</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t5lujnctd8p0t2wi2kxad">
              <w:r>
                <w:rPr>
                  <w:b w:val="false"/>
                  <w:bCs w:val="false"/>
                  <w:i w:val="false"/>
                  <w:iCs w:val="false"/>
                  <w:u w:val="none"/>
                  <w:sz w:val="12pt"/>
                  <w:szCs w:val="12pt"/>
                  <w:strike w:val="false"/>
                  <w:rStyle w:val="Hyperlink"/>
                  <w:rFonts w:ascii="Arial, sans-serif" w:cs="Arial, sans-serif" w:eastAsia="Arial, sans-serif" w:hAnsi="Arial, sans-serif"/>
                </w:rPr>
                <w:t xml:space="preserve">data.census.gov</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Demographic, income, housing microdata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CSV, API</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Survey-weighted inference</w:t>
            </w:r>
          </w:p>
        </w:tc>
      </w:tr>
      <w:tr>
        <w:tc>
          <w:p>
            <w:pPr>
              <w:jc w:val="left"/>
            </w:pPr>
            <w:r>
              <w:rPr>
                <w:b/>
                <w:bCs/>
                <w:i w:val="false"/>
                <w:iCs w:val="false"/>
                <w:u w:val="none"/>
                <w:sz w:val="12pt"/>
                <w:szCs w:val="12pt"/>
                <w:strike w:val="false"/>
                <w:rFonts w:ascii="Arial, sans-serif" w:cs="Arial, sans-serif" w:eastAsia="Arial, sans-serif" w:hAnsi="Arial, sans-serif"/>
              </w:rPr>
              <w:t xml:space="preserve">CDC WONDER</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6urqxf9g2thta7jh_cxir">
              <w:r>
                <w:rPr>
                  <w:b w:val="false"/>
                  <w:bCs w:val="false"/>
                  <w:i w:val="false"/>
                  <w:iCs w:val="false"/>
                  <w:u w:val="none"/>
                  <w:sz w:val="12pt"/>
                  <w:szCs w:val="12pt"/>
                  <w:strike w:val="false"/>
                  <w:rStyle w:val="Hyperlink"/>
                  <w:rFonts w:ascii="Arial, sans-serif" w:cs="Arial, sans-serif" w:eastAsia="Arial, sans-serif" w:hAnsi="Arial, sans-serif"/>
                </w:rPr>
                <w:t xml:space="preserve">wonder.cdc.gov</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Mortality, birth, disease surveillance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CSV, API</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Count data, Poisson models</w:t>
            </w:r>
          </w:p>
        </w:tc>
      </w:tr>
      <w:tr>
        <w:tc>
          <w:p>
            <w:pPr>
              <w:jc w:val="left"/>
            </w:pPr>
            <w:r>
              <w:rPr>
                <w:b/>
                <w:bCs/>
                <w:i w:val="false"/>
                <w:iCs w:val="false"/>
                <w:u w:val="none"/>
                <w:sz w:val="12pt"/>
                <w:szCs w:val="12pt"/>
                <w:strike w:val="false"/>
                <w:rFonts w:ascii="Arial, sans-serif" w:cs="Arial, sans-serif" w:eastAsia="Arial, sans-serif" w:hAnsi="Arial, sans-serif"/>
              </w:rPr>
              <w:t xml:space="preserve">data.gov</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4wgxzkbwammg9f8ls0vvi">
              <w:r>
                <w:rPr>
                  <w:b w:val="false"/>
                  <w:bCs w:val="false"/>
                  <w:i w:val="false"/>
                  <w:iCs w:val="false"/>
                  <w:u w:val="none"/>
                  <w:sz w:val="12pt"/>
                  <w:szCs w:val="12pt"/>
                  <w:strike w:val="false"/>
                  <w:rStyle w:val="Hyperlink"/>
                  <w:rFonts w:ascii="Arial, sans-serif" w:cs="Arial, sans-serif" w:eastAsia="Arial, sans-serif" w:hAnsi="Arial, sans-serif"/>
                </w:rPr>
                <w:t xml:space="preserve">data.gov</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Thousands of US federal datasets across domains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CSV, JSON, API</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Government/social policy</w:t>
            </w:r>
          </w:p>
        </w:tc>
      </w:tr>
      <w:tr>
        <w:tc>
          <w:p>
            <w:pPr>
              <w:jc w:val="left"/>
            </w:pPr>
            <w:r>
              <w:rPr>
                <w:b/>
                <w:bCs/>
                <w:i w:val="false"/>
                <w:iCs w:val="false"/>
                <w:u w:val="none"/>
                <w:sz w:val="12pt"/>
                <w:szCs w:val="12pt"/>
                <w:strike w:val="false"/>
                <w:rFonts w:ascii="Arial, sans-serif" w:cs="Arial, sans-serif" w:eastAsia="Arial, sans-serif" w:hAnsi="Arial, sans-serif"/>
              </w:rPr>
              <w:t xml:space="preserve">Google Dataset Search</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k8xj0wqhlnrfborriwlyg">
              <w:r>
                <w:rPr>
                  <w:b w:val="false"/>
                  <w:bCs w:val="false"/>
                  <w:i w:val="false"/>
                  <w:iCs w:val="false"/>
                  <w:u w:val="none"/>
                  <w:sz w:val="12pt"/>
                  <w:szCs w:val="12pt"/>
                  <w:strike w:val="false"/>
                  <w:rStyle w:val="Hyperlink"/>
                  <w:rFonts w:ascii="Arial, sans-serif" w:cs="Arial, sans-serif" w:eastAsia="Arial, sans-serif" w:hAnsi="Arial, sans-serif"/>
                </w:rPr>
                <w:t xml:space="preserve">datasetsearch.research.google.com</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Meta-search engine for datasets across the web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Various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Domain discovery</w:t>
            </w:r>
          </w:p>
        </w:tc>
      </w:tr>
      <w:tr>
        <w:tc>
          <w:p>
            <w:pPr>
              <w:jc w:val="left"/>
            </w:pPr>
            <w:r>
              <w:rPr>
                <w:b/>
                <w:bCs/>
                <w:i w:val="false"/>
                <w:iCs w:val="false"/>
                <w:u w:val="none"/>
                <w:sz w:val="12pt"/>
                <w:szCs w:val="12pt"/>
                <w:strike w:val="false"/>
                <w:rFonts w:ascii="Arial, sans-serif" w:cs="Arial, sans-serif" w:eastAsia="Arial, sans-serif" w:hAnsi="Arial, sans-serif"/>
              </w:rPr>
              <w:t xml:space="preserve">Datahub.io</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2uq_2m6dcaa57hwbbqac2">
              <w:r>
                <w:rPr>
                  <w:b w:val="false"/>
                  <w:bCs w:val="false"/>
                  <w:i w:val="false"/>
                  <w:iCs w:val="false"/>
                  <w:u w:val="none"/>
                  <w:sz w:val="12pt"/>
                  <w:szCs w:val="12pt"/>
                  <w:strike w:val="false"/>
                  <w:rStyle w:val="Hyperlink"/>
                  <w:rFonts w:ascii="Arial, sans-serif" w:cs="Arial, sans-serif" w:eastAsia="Arial, sans-serif" w:hAnsi="Arial, sans-serif"/>
                </w:rPr>
                <w:t xml:space="preserve">datahub.io</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Curated collections (climate, economics, COVID-19)</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CSV, JSON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Time-series, cross-country</w:t>
            </w:r>
          </w:p>
        </w:tc>
      </w:tr>
      <w:tr>
        <w:tc>
          <w:p>
            <w:pPr>
              <w:jc w:val="left"/>
            </w:pPr>
            <w:r>
              <w:rPr>
                <w:b/>
                <w:bCs/>
                <w:i w:val="false"/>
                <w:iCs w:val="false"/>
                <w:u w:val="none"/>
                <w:sz w:val="12pt"/>
                <w:szCs w:val="12pt"/>
                <w:strike w:val="false"/>
                <w:rFonts w:ascii="Arial, sans-serif" w:cs="Arial, sans-serif" w:eastAsia="Arial, sans-serif" w:hAnsi="Arial, sans-serif"/>
              </w:rPr>
              <w:t xml:space="preserve">CERN Open Data Portal</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2sc1kezc_a7uylcg9vt0k">
              <w:r>
                <w:rPr>
                  <w:b w:val="false"/>
                  <w:bCs w:val="false"/>
                  <w:i w:val="false"/>
                  <w:iCs w:val="false"/>
                  <w:u w:val="none"/>
                  <w:sz w:val="12pt"/>
                  <w:szCs w:val="12pt"/>
                  <w:strike w:val="false"/>
                  <w:rStyle w:val="Hyperlink"/>
                  <w:rFonts w:ascii="Arial, sans-serif" w:cs="Arial, sans-serif" w:eastAsia="Arial, sans-serif" w:hAnsi="Arial, sans-serif"/>
                </w:rPr>
                <w:t xml:space="preserve">opendata.cern.ch</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Particle physics collision event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ROOT, CSV</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Large-scale count inference</w:t>
            </w:r>
          </w:p>
        </w:tc>
      </w:tr>
      <w:tr>
        <w:tc>
          <w:p>
            <w:pPr>
              <w:jc w:val="left"/>
            </w:pPr>
            <w:r>
              <w:rPr>
                <w:b/>
                <w:bCs/>
                <w:i w:val="false"/>
                <w:iCs w:val="false"/>
                <w:u w:val="none"/>
                <w:sz w:val="12pt"/>
                <w:szCs w:val="12pt"/>
                <w:strike w:val="false"/>
                <w:rFonts w:ascii="Arial, sans-serif" w:cs="Arial, sans-serif" w:eastAsia="Arial, sans-serif" w:hAnsi="Arial, sans-serif"/>
              </w:rPr>
              <w:t xml:space="preserve">FBI UCR</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dffbi6pqxpgz3s-wltk6k">
              <w:r>
                <w:rPr>
                  <w:b w:val="false"/>
                  <w:bCs w:val="false"/>
                  <w:i w:val="false"/>
                  <w:iCs w:val="false"/>
                  <w:u w:val="none"/>
                  <w:sz w:val="12pt"/>
                  <w:szCs w:val="12pt"/>
                  <w:strike w:val="false"/>
                  <w:rStyle w:val="Hyperlink"/>
                  <w:rFonts w:ascii="Arial, sans-serif" w:cs="Arial, sans-serif" w:eastAsia="Arial, sans-serif" w:hAnsi="Arial, sans-serif"/>
                </w:rPr>
                <w:t xml:space="preserve">ucr.fbi.gov</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Crime statistics by agency, year, offense type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CSV</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Rates, proportions, panel data</w:t>
            </w:r>
          </w:p>
        </w:tc>
      </w:tr>
      <w:tr>
        <w:tc>
          <w:p>
            <w:pPr>
              <w:jc w:val="left"/>
            </w:pPr>
            <w:r>
              <w:rPr>
                <w:b/>
                <w:bCs/>
                <w:i w:val="false"/>
                <w:iCs w:val="false"/>
                <w:u w:val="none"/>
                <w:sz w:val="12pt"/>
                <w:szCs w:val="12pt"/>
                <w:strike w:val="false"/>
                <w:rFonts w:ascii="Arial, sans-serif" w:cs="Arial, sans-serif" w:eastAsia="Arial, sans-serif" w:hAnsi="Arial, sans-serif"/>
              </w:rPr>
              <w:t xml:space="preserve">Bureau of Labor Statistics</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oydsfplwca6-wng38hwdv">
              <w:r>
                <w:rPr>
                  <w:b w:val="false"/>
                  <w:bCs w:val="false"/>
                  <w:i w:val="false"/>
                  <w:iCs w:val="false"/>
                  <w:u w:val="none"/>
                  <w:sz w:val="12pt"/>
                  <w:szCs w:val="12pt"/>
                  <w:strike w:val="false"/>
                  <w:rStyle w:val="Hyperlink"/>
                  <w:rFonts w:ascii="Arial, sans-serif" w:cs="Arial, sans-serif" w:eastAsia="Arial, sans-serif" w:hAnsi="Arial, sans-serif"/>
                </w:rPr>
                <w:t xml:space="preserve">bls.gov</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Employment, wages, CPI time series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CSV, API</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Time-series inference</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Where to Download Rigorously Peer-Reviewed Inference Studies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Repository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You'll Find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Access</w:t>
            </w:r>
          </w:p>
        </w:tc>
      </w:tr>
      <w:tr>
        <w:tc>
          <w:p>
            <w:pPr>
              <w:jc w:val="left"/>
            </w:pPr>
            <w:r>
              <w:rPr>
                <w:b/>
                <w:bCs/>
                <w:i w:val="false"/>
                <w:iCs w:val="false"/>
                <w:u w:val="none"/>
                <w:sz w:val="12pt"/>
                <w:szCs w:val="12pt"/>
                <w:strike w:val="false"/>
                <w:rFonts w:ascii="Arial, sans-serif" w:cs="Arial, sans-serif" w:eastAsia="Arial, sans-serif" w:hAnsi="Arial, sans-serif"/>
              </w:rPr>
              <w:t xml:space="preserve">arXiv (stat.ME)</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y63pd--wx3fohbw20xqvw">
              <w:r>
                <w:rPr>
                  <w:b w:val="false"/>
                  <w:bCs w:val="false"/>
                  <w:i w:val="false"/>
                  <w:iCs w:val="false"/>
                  <w:u w:val="none"/>
                  <w:sz w:val="12pt"/>
                  <w:szCs w:val="12pt"/>
                  <w:strike w:val="false"/>
                  <w:rStyle w:val="Hyperlink"/>
                  <w:rFonts w:ascii="Arial, sans-serif" w:cs="Arial, sans-serif" w:eastAsia="Arial, sans-serif" w:hAnsi="Arial, sans-serif"/>
                </w:rPr>
                <w:t xml:space="preserve">arxiv.org/archive/stat</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Preprints on statistical methodology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Free</w:t>
            </w:r>
          </w:p>
        </w:tc>
      </w:tr>
      <w:tr>
        <w:tc>
          <w:p>
            <w:pPr>
              <w:jc w:val="left"/>
            </w:pPr>
            <w:r>
              <w:rPr>
                <w:b/>
                <w:bCs/>
                <w:i w:val="false"/>
                <w:iCs w:val="false"/>
                <w:u w:val="none"/>
                <w:sz w:val="12pt"/>
                <w:szCs w:val="12pt"/>
                <w:strike w:val="false"/>
                <w:rFonts w:ascii="Arial, sans-serif" w:cs="Arial, sans-serif" w:eastAsia="Arial, sans-serif" w:hAnsi="Arial, sans-serif"/>
              </w:rPr>
              <w:t xml:space="preserve">PubMed Central</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dcpae0ja968zjm-kn_xuv">
              <w:r>
                <w:rPr>
                  <w:b w:val="false"/>
                  <w:bCs w:val="false"/>
                  <w:i w:val="false"/>
                  <w:iCs w:val="false"/>
                  <w:u w:val="none"/>
                  <w:sz w:val="12pt"/>
                  <w:szCs w:val="12pt"/>
                  <w:strike w:val="false"/>
                  <w:rStyle w:val="Hyperlink"/>
                  <w:rFonts w:ascii="Arial, sans-serif" w:cs="Arial, sans-serif" w:eastAsia="Arial, sans-serif" w:hAnsi="Arial, sans-serif"/>
                </w:rPr>
                <w:t xml:space="preserve">ncbi.nlm.nih.gov/pmc</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Full-text biomedical studies with statistical analysis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Free</w:t>
            </w:r>
          </w:p>
        </w:tc>
      </w:tr>
      <w:tr>
        <w:tc>
          <w:p>
            <w:pPr>
              <w:jc w:val="left"/>
            </w:pPr>
            <w:r>
              <w:rPr>
                <w:b/>
                <w:bCs/>
                <w:i w:val="false"/>
                <w:iCs w:val="false"/>
                <w:u w:val="none"/>
                <w:sz w:val="12pt"/>
                <w:szCs w:val="12pt"/>
                <w:strike w:val="false"/>
                <w:rFonts w:ascii="Arial, sans-serif" w:cs="Arial, sans-serif" w:eastAsia="Arial, sans-serif" w:hAnsi="Arial, sans-serif"/>
              </w:rPr>
              <w:t xml:space="preserve">Cochrane Library</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cn8en7t7bw1uq68q3mgyg">
              <w:r>
                <w:rPr>
                  <w:b w:val="false"/>
                  <w:bCs w:val="false"/>
                  <w:i w:val="false"/>
                  <w:iCs w:val="false"/>
                  <w:u w:val="none"/>
                  <w:sz w:val="12pt"/>
                  <w:szCs w:val="12pt"/>
                  <w:strike w:val="false"/>
                  <w:rStyle w:val="Hyperlink"/>
                  <w:rFonts w:ascii="Arial, sans-serif" w:cs="Arial, sans-serif" w:eastAsia="Arial, sans-serif" w:hAnsi="Arial, sans-serif"/>
                </w:rPr>
                <w:t xml:space="preserve">cochranelibrary.com</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Systematic reviews and meta-analyses (gold standard for inference in medicine)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Mostly free abstracts; full text varies</w:t>
            </w:r>
          </w:p>
        </w:tc>
      </w:tr>
      <w:tr>
        <w:tc>
          <w:p>
            <w:pPr>
              <w:jc w:val="left"/>
            </w:pPr>
            <w:r>
              <w:rPr>
                <w:b/>
                <w:bCs/>
                <w:i w:val="false"/>
                <w:iCs w:val="false"/>
                <w:u w:val="none"/>
                <w:sz w:val="12pt"/>
                <w:szCs w:val="12pt"/>
                <w:strike w:val="false"/>
                <w:rFonts w:ascii="Arial, sans-serif" w:cs="Arial, sans-serif" w:eastAsia="Arial, sans-serif" w:hAnsi="Arial, sans-serif"/>
              </w:rPr>
              <w:t xml:space="preserve">JSTOR</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pv2qymcjc8yvmxw6yc9q2">
              <w:r>
                <w:rPr>
                  <w:b w:val="false"/>
                  <w:bCs w:val="false"/>
                  <w:i w:val="false"/>
                  <w:iCs w:val="false"/>
                  <w:u w:val="none"/>
                  <w:sz w:val="12pt"/>
                  <w:szCs w:val="12pt"/>
                  <w:strike w:val="false"/>
                  <w:rStyle w:val="Hyperlink"/>
                  <w:rFonts w:ascii="Arial, sans-serif" w:cs="Arial, sans-serif" w:eastAsia="Arial, sans-serif" w:hAnsi="Arial, sans-serif"/>
                </w:rPr>
                <w:t xml:space="preserve">jstor.org</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Archived social science and statistics journals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Institutional access</w:t>
            </w:r>
          </w:p>
        </w:tc>
      </w:tr>
      <w:tr>
        <w:tc>
          <w:p>
            <w:pPr>
              <w:jc w:val="left"/>
            </w:pPr>
            <w:r>
              <w:rPr>
                <w:b/>
                <w:bCs/>
                <w:i w:val="false"/>
                <w:iCs w:val="false"/>
                <w:u w:val="none"/>
                <w:sz w:val="12pt"/>
                <w:szCs w:val="12pt"/>
                <w:strike w:val="false"/>
                <w:rFonts w:ascii="Arial, sans-serif" w:cs="Arial, sans-serif" w:eastAsia="Arial, sans-serif" w:hAnsi="Arial, sans-serif"/>
              </w:rPr>
              <w:t xml:space="preserve">ICPSR</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feqnklnwlnkskpwlkhdof">
              <w:r>
                <w:rPr>
                  <w:b w:val="false"/>
                  <w:bCs w:val="false"/>
                  <w:i w:val="false"/>
                  <w:iCs w:val="false"/>
                  <w:u w:val="none"/>
                  <w:sz w:val="12pt"/>
                  <w:szCs w:val="12pt"/>
                  <w:strike w:val="false"/>
                  <w:rStyle w:val="Hyperlink"/>
                  <w:rFonts w:ascii="Arial, sans-serif" w:cs="Arial, sans-serif" w:eastAsia="Arial, sans-serif" w:hAnsi="Arial, sans-serif"/>
                </w:rPr>
                <w:t xml:space="preserve">icpsr.umich.edu</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Social science datasets with replication code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Free with registration</w:t>
            </w:r>
          </w:p>
        </w:tc>
      </w:tr>
      <w:tr>
        <w:tc>
          <w:p>
            <w:pPr>
              <w:jc w:val="left"/>
            </w:pPr>
            <w:r>
              <w:rPr>
                <w:b/>
                <w:bCs/>
                <w:i w:val="false"/>
                <w:iCs w:val="false"/>
                <w:u w:val="none"/>
                <w:sz w:val="12pt"/>
                <w:szCs w:val="12pt"/>
                <w:strike w:val="false"/>
                <w:rFonts w:ascii="Arial, sans-serif" w:cs="Arial, sans-serif" w:eastAsia="Arial, sans-serif" w:hAnsi="Arial, sans-serif"/>
              </w:rPr>
              <w:t xml:space="preserve">Harvard Dataverse</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gnrns0gjag4vnxutjlc15">
              <w:r>
                <w:rPr>
                  <w:b w:val="false"/>
                  <w:bCs w:val="false"/>
                  <w:i w:val="false"/>
                  <w:iCs w:val="false"/>
                  <w:u w:val="none"/>
                  <w:sz w:val="12pt"/>
                  <w:szCs w:val="12pt"/>
                  <w:strike w:val="false"/>
                  <w:rStyle w:val="Hyperlink"/>
                  <w:rFonts w:ascii="Arial, sans-serif" w:cs="Arial, sans-serif" w:eastAsia="Arial, sans-serif" w:hAnsi="Arial, sans-serif"/>
                </w:rPr>
                <w:t xml:space="preserve">dataverse.harvard.edu</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Replication data for published studies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Free</w:t>
            </w:r>
          </w:p>
        </w:tc>
      </w:tr>
      <w:tr>
        <w:tc>
          <w:p>
            <w:pPr>
              <w:jc w:val="left"/>
            </w:pPr>
            <w:r>
              <w:rPr>
                <w:b/>
                <w:bCs/>
                <w:i w:val="false"/>
                <w:iCs w:val="false"/>
                <w:u w:val="none"/>
                <w:sz w:val="12pt"/>
                <w:szCs w:val="12pt"/>
                <w:strike w:val="false"/>
                <w:rFonts w:ascii="Arial, sans-serif" w:cs="Arial, sans-serif" w:eastAsia="Arial, sans-serif" w:hAnsi="Arial, sans-serif"/>
              </w:rPr>
              <w:t xml:space="preserve">Open Science Framework (OSF)</w:t>
            </w:r>
            <w:r>
              <w:rPr>
                <w:b w:val="false"/>
                <w:bCs w:val="false"/>
                <w:i w:val="false"/>
                <w:iCs w:val="false"/>
                <w:u w:val="none"/>
                <w:sz w:val="12pt"/>
                <w:szCs w:val="12pt"/>
                <w:strike w:val="false"/>
                <w:rFonts w:ascii="Arial, sans-serif" w:cs="Arial, sans-serif" w:eastAsia="Arial, sans-serif" w:hAnsi="Arial, sans-serif"/>
              </w:rPr>
              <w:t xml:space="preserve"> (</w:t>
            </w:r>
            <w:hyperlink w:history="1" r:id="rIdkqzqwjgkq0wps9u5hat1z">
              <w:r>
                <w:rPr>
                  <w:b w:val="false"/>
                  <w:bCs w:val="false"/>
                  <w:i w:val="false"/>
                  <w:iCs w:val="false"/>
                  <w:u w:val="none"/>
                  <w:sz w:val="12pt"/>
                  <w:szCs w:val="12pt"/>
                  <w:strike w:val="false"/>
                  <w:rStyle w:val="Hyperlink"/>
                  <w:rFonts w:ascii="Arial, sans-serif" w:cs="Arial, sans-serif" w:eastAsia="Arial, sans-serif" w:hAnsi="Arial, sans-serif"/>
                </w:rPr>
                <w:t xml:space="preserve">osf.io</w:t>
              </w:r>
            </w:hyperlink>
            <w:r>
              <w:rPr>
                <w:b w:val="false"/>
                <w:bCs w:val="false"/>
                <w:i w:val="false"/>
                <w:iCs w:val="false"/>
                <w:u w:val="none"/>
                <w:sz w:val="12pt"/>
                <w:szCs w:val="12pt"/>
                <w:strike w:val="false"/>
                <w:rFonts w:ascii="Arial, sans-serif" w:cs="Arial, sans-serif" w:eastAsia="Arial, sans-serif" w:hAnsi="Arial, sans-serif"/>
              </w:rPr>
              <w:t xml:space="preserv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Pre-registered studies with data and code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Free</w:t>
            </w:r>
          </w:p>
        </w:tc>
      </w:tr>
      <w:tr>
        <w:tc>
          <w:p>
            <w:pPr>
              <w:jc w:val="left"/>
            </w:pPr>
            <w:r>
              <w:rPr>
                <w:b/>
                <w:bCs/>
                <w:i w:val="false"/>
                <w:iCs w:val="false"/>
                <w:u w:val="none"/>
                <w:sz w:val="12pt"/>
                <w:szCs w:val="12pt"/>
                <w:strike w:val="false"/>
                <w:rFonts w:ascii="Arial, sans-serif" w:cs="Arial, sans-serif" w:eastAsia="Arial, sans-serif" w:hAnsi="Arial, sans-serif"/>
              </w:rPr>
              <w:t xml:space="preserve">NASA GISS / NOAA NCEI</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Climate datasets with documented measurement protocols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Free</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5. Good Practices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Practice Area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Do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Don't ❌</w:t>
            </w:r>
          </w:p>
        </w:tc>
      </w:tr>
      <w:tr>
        <w:tc>
          <w:p>
            <w:pPr>
              <w:jc w:val="left"/>
            </w:pPr>
            <w:r>
              <w:rPr>
                <w:b/>
                <w:bCs/>
                <w:i w:val="false"/>
                <w:iCs w:val="false"/>
                <w:u w:val="none"/>
                <w:sz w:val="12pt"/>
                <w:szCs w:val="12pt"/>
                <w:strike w:val="false"/>
                <w:rFonts w:ascii="Arial, sans-serif" w:cs="Arial, sans-serif" w:eastAsia="Arial, sans-serif" w:hAnsi="Arial, sans-serif"/>
              </w:rPr>
              <w:t xml:space="preserve">Hypothesis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Pre-register hypotheses before data collection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HARKing (Hypothesizing After Results Known)</w:t>
            </w:r>
          </w:p>
        </w:tc>
      </w:tr>
      <w:tr>
        <w:tc>
          <w:p>
            <w:pPr>
              <w:jc w:val="left"/>
            </w:pPr>
            <w:r>
              <w:rPr>
                <w:b/>
                <w:bCs/>
                <w:i w:val="false"/>
                <w:iCs w:val="false"/>
                <w:u w:val="none"/>
                <w:sz w:val="12pt"/>
                <w:szCs w:val="12pt"/>
                <w:strike w:val="false"/>
                <w:rFonts w:ascii="Arial, sans-serif" w:cs="Arial, sans-serif" w:eastAsia="Arial, sans-serif" w:hAnsi="Arial, sans-serif"/>
              </w:rPr>
              <w:t xml:space="preserve">Sampling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Use random/probability sampling; report response rate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Use convenience samples and generalize without caution</w:t>
            </w:r>
          </w:p>
        </w:tc>
      </w:tr>
      <w:tr>
        <w:tc>
          <w:p>
            <w:pPr>
              <w:jc w:val="left"/>
            </w:pPr>
            <w:r>
              <w:rPr>
                <w:b/>
                <w:bCs/>
                <w:i w:val="false"/>
                <w:iCs w:val="false"/>
                <w:u w:val="none"/>
                <w:sz w:val="12pt"/>
                <w:szCs w:val="12pt"/>
                <w:strike w:val="false"/>
                <w:rFonts w:ascii="Arial, sans-serif" w:cs="Arial, sans-serif" w:eastAsia="Arial, sans-serif" w:hAnsi="Arial, sans-serif"/>
              </w:rPr>
              <w:t xml:space="preserve">Significance level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Set α (e.g., 0.05) before analysis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Change α after seeing p-value</w:t>
            </w:r>
          </w:p>
        </w:tc>
      </w:tr>
      <w:tr>
        <w:tc>
          <w:p>
            <w:pPr>
              <w:jc w:val="left"/>
            </w:pPr>
            <w:r>
              <w:rPr>
                <w:b/>
                <w:bCs/>
                <w:i w:val="false"/>
                <w:iCs w:val="false"/>
                <w:u w:val="none"/>
                <w:sz w:val="12pt"/>
                <w:szCs w:val="12pt"/>
                <w:strike w:val="false"/>
                <w:rFonts w:ascii="Arial, sans-serif" w:cs="Arial, sans-serif" w:eastAsia="Arial, sans-serif" w:hAnsi="Arial, sans-serif"/>
              </w:rPr>
              <w:t xml:space="preserve">p-value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Report exact p-values (e.g., p = 0.031)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Report only "p &lt; 0.05" or "p = ns"</w:t>
            </w:r>
          </w:p>
        </w:tc>
      </w:tr>
      <w:tr>
        <w:tc>
          <w:p>
            <w:pPr>
              <w:jc w:val="left"/>
            </w:pPr>
            <w:r>
              <w:rPr>
                <w:b/>
                <w:bCs/>
                <w:i w:val="false"/>
                <w:iCs w:val="false"/>
                <w:u w:val="none"/>
                <w:sz w:val="12pt"/>
                <w:szCs w:val="12pt"/>
                <w:strike w:val="false"/>
                <w:rFonts w:ascii="Arial, sans-serif" w:cs="Arial, sans-serif" w:eastAsia="Arial, sans-serif" w:hAnsi="Arial, sans-serif"/>
              </w:rPr>
              <w:t xml:space="preserve">Effect size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Report Cohen's d, odds ratios, or equivalent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Report only p-values</w:t>
            </w:r>
          </w:p>
        </w:tc>
      </w:tr>
      <w:tr>
        <w:tc>
          <w:p>
            <w:pPr>
              <w:jc w:val="left"/>
            </w:pPr>
            <w:r>
              <w:rPr>
                <w:b/>
                <w:bCs/>
                <w:i w:val="false"/>
                <w:iCs w:val="false"/>
                <w:u w:val="none"/>
                <w:sz w:val="12pt"/>
                <w:szCs w:val="12pt"/>
                <w:strike w:val="false"/>
                <w:rFonts w:ascii="Arial, sans-serif" w:cs="Arial, sans-serif" w:eastAsia="Arial, sans-serif" w:hAnsi="Arial, sans-serif"/>
              </w:rPr>
              <w:t xml:space="preserve">Confidence intervals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Always accompany point estimates with CIs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Report only point estimates</w:t>
            </w:r>
          </w:p>
        </w:tc>
      </w:tr>
      <w:tr>
        <w:tc>
          <w:p>
            <w:pPr>
              <w:jc w:val="left"/>
            </w:pPr>
            <w:r>
              <w:rPr>
                <w:b/>
                <w:bCs/>
                <w:i w:val="false"/>
                <w:iCs w:val="false"/>
                <w:u w:val="none"/>
                <w:sz w:val="12pt"/>
                <w:szCs w:val="12pt"/>
                <w:strike w:val="false"/>
                <w:rFonts w:ascii="Arial, sans-serif" w:cs="Arial, sans-serif" w:eastAsia="Arial, sans-serif" w:hAnsi="Arial, sans-serif"/>
              </w:rPr>
              <w:t xml:space="preserve">Multiple comparisons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Apply Bonferroni, FDR, or Tukey corrections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Run dozens of tests uncorrected ("p-hacking")</w:t>
            </w:r>
          </w:p>
        </w:tc>
      </w:tr>
      <w:tr>
        <w:tc>
          <w:p>
            <w:pPr>
              <w:jc w:val="left"/>
            </w:pPr>
            <w:r>
              <w:rPr>
                <w:b/>
                <w:bCs/>
                <w:i w:val="false"/>
                <w:iCs w:val="false"/>
                <w:u w:val="none"/>
                <w:sz w:val="12pt"/>
                <w:szCs w:val="12pt"/>
                <w:strike w:val="false"/>
                <w:rFonts w:ascii="Arial, sans-serif" w:cs="Arial, sans-serif" w:eastAsia="Arial, sans-serif" w:hAnsi="Arial, sans-serif"/>
              </w:rPr>
              <w:t xml:space="preserve">Assumptions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Check normality, homoscedasticity, independence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Run tests blindly without diagnostics</w:t>
            </w:r>
          </w:p>
        </w:tc>
      </w:tr>
      <w:tr>
        <w:tc>
          <w:p>
            <w:pPr>
              <w:jc w:val="left"/>
            </w:pPr>
            <w:r>
              <w:rPr>
                <w:b/>
                <w:bCs/>
                <w:i w:val="false"/>
                <w:iCs w:val="false"/>
                <w:u w:val="none"/>
                <w:sz w:val="12pt"/>
                <w:szCs w:val="12pt"/>
                <w:strike w:val="false"/>
                <w:rFonts w:ascii="Arial, sans-serif" w:cs="Arial, sans-serif" w:eastAsia="Arial, sans-serif" w:hAnsi="Arial, sans-serif"/>
              </w:rPr>
              <w:t xml:space="preserve">Missing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Document pattern (MCAR/MAR/MNAR); impute properly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Drop observations silently ("listwise deletion")</w:t>
            </w:r>
          </w:p>
        </w:tc>
      </w:tr>
      <w:tr>
        <w:tc>
          <w:p>
            <w:pPr>
              <w:jc w:val="left"/>
            </w:pPr>
            <w:r>
              <w:rPr>
                <w:b/>
                <w:bCs/>
                <w:i w:val="false"/>
                <w:iCs w:val="false"/>
                <w:u w:val="none"/>
                <w:sz w:val="12pt"/>
                <w:szCs w:val="12pt"/>
                <w:strike w:val="false"/>
                <w:rFonts w:ascii="Arial, sans-serif" w:cs="Arial, sans-serif" w:eastAsia="Arial, sans-serif" w:hAnsi="Arial, sans-serif"/>
              </w:rPr>
              <w:t xml:space="preserve">Reproducibility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Share code, seed random states, version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Submit results with no code or data</w:t>
            </w:r>
          </w:p>
        </w:tc>
      </w:tr>
      <w:tr>
        <w:tc>
          <w:p>
            <w:pPr>
              <w:jc w:val="left"/>
            </w:pPr>
            <w:r>
              <w:rPr>
                <w:b/>
                <w:bCs/>
                <w:i w:val="false"/>
                <w:iCs w:val="false"/>
                <w:u w:val="none"/>
                <w:sz w:val="12pt"/>
                <w:szCs w:val="12pt"/>
                <w:strike w:val="false"/>
                <w:rFonts w:ascii="Arial, sans-serif" w:cs="Arial, sans-serif" w:eastAsia="Arial, sans-serif" w:hAnsi="Arial, sans-serif"/>
              </w:rPr>
              <w:t xml:space="preserve">Language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"Evidence suggests…" / "Data are consistent with…"</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"This proves…" / "X causes Y" (unless RCT)</w:t>
            </w:r>
          </w:p>
        </w:tc>
      </w:tr>
      <w:tr>
        <w:tc>
          <w:p>
            <w:pPr>
              <w:jc w:val="left"/>
            </w:pPr>
            <w:r>
              <w:rPr>
                <w:b/>
                <w:bCs/>
                <w:i w:val="false"/>
                <w:iCs w:val="false"/>
                <w:u w:val="none"/>
                <w:sz w:val="12pt"/>
                <w:szCs w:val="12pt"/>
                <w:strike w:val="false"/>
                <w:rFonts w:ascii="Arial, sans-serif" w:cs="Arial, sans-serif" w:eastAsia="Arial, sans-serif" w:hAnsi="Arial, sans-serif"/>
              </w:rPr>
              <w:t xml:space="preserve">Visualization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Show uncertainty (error bars, shaded bands)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Present point estimates without uncertainty</w:t>
            </w:r>
          </w:p>
        </w:tc>
      </w:tr>
    </w:tbl>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6. Professional Inference Study — To-Do Checklist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Phase 1: Design &amp; Planning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Define the research question in plain language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Conduct a literature review to ground the hypothesis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State H₀ and H₁ with defined parameter and population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Choose one-tailed or two-tailed test (justify choice)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Set significance level α (typically 0.05 or 0.01)</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Conduct a power analysis to determine required sample size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Define inclusion/exclusion criteria</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Select sampling method (simple random, stratified, cluster)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Pre-register the study protocol (e.g., OSF, ClinicalTrials.gov)</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Plan for ethics approval (IRB) if applicable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Phase 2: Data Collection &amp; Management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Collect data according to pre-specified protocol</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Record all deviations from protocol</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Document variable definitions and units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Log missing data patterns and reasons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Store data in a version-controlled repository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Anonymize sensitive participant information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Phase 3: Exploratory Analysis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Summarize data descriptively (means, medians, SDs, IQRs)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Visualize distributions (histograms, box plots, Q-Q plots)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Check for outliers and influential points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Assess normality and equal variance assumptions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Examine bivariate relationships (scatter plots, crosstabs)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Phase 4: Inferential Analysis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Select the appropriate test (t-test, ANOVA, χ², regression, etc.)</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Verify all test assumptions are met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Compute test statistic, p-value, confidence interval, and effect size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Apply multiplicity correction if conducting multiple tests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Conduct sensitivity analyses (robustness checks)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If using regression: check residuals, multicollinearity, model fit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Phase 5: Interpretation &amp; Reporting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Interpret results in context of the research question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Distinguish statistical significance from practical significance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Discuss limitations (sampling bias, confounders, generalizability)</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State conclusions using cautious probabilistic language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Provide recommendations grounded in evidence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Deposit data, code, and supplementary materials publicly</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7. Presentation Strategy for a Statistical Inference Study</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Structure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Section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Purpose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Key Elements</w:t>
            </w:r>
          </w:p>
        </w:tc>
      </w:tr>
      <w:tr>
        <w:tc>
          <w:p>
            <w:pPr>
              <w:jc w:val="left"/>
            </w:pPr>
            <w:r>
              <w:rPr>
                <w:b/>
                <w:bCs/>
                <w:i w:val="false"/>
                <w:iCs w:val="false"/>
                <w:u w:val="none"/>
                <w:sz w:val="12pt"/>
                <w:szCs w:val="12pt"/>
                <w:strike w:val="false"/>
                <w:rFonts w:ascii="Arial, sans-serif" w:cs="Arial, sans-serif" w:eastAsia="Arial, sans-serif" w:hAnsi="Arial, sans-serif"/>
              </w:rPr>
              <w:t xml:space="preserve">1. Background &amp; Motivation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Why this question matters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Context, gap in knowledge, real-world relevance</w:t>
            </w:r>
          </w:p>
        </w:tc>
      </w:tr>
      <w:tr>
        <w:tc>
          <w:p>
            <w:pPr>
              <w:jc w:val="left"/>
            </w:pPr>
            <w:r>
              <w:rPr>
                <w:b/>
                <w:bCs/>
                <w:i w:val="false"/>
                <w:iCs w:val="false"/>
                <w:u w:val="none"/>
                <w:sz w:val="12pt"/>
                <w:szCs w:val="12pt"/>
                <w:strike w:val="false"/>
                <w:rFonts w:ascii="Arial, sans-serif" w:cs="Arial, sans-serif" w:eastAsia="Arial, sans-serif" w:hAnsi="Arial, sans-serif"/>
              </w:rPr>
              <w:t xml:space="preserve">2. Research Question &amp; Hypotheses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you tested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H₀, H₁, parameter of interest, significance level</w:t>
            </w:r>
          </w:p>
        </w:tc>
      </w:tr>
      <w:tr>
        <w:tc>
          <w:p>
            <w:pPr>
              <w:jc w:val="left"/>
            </w:pPr>
            <w:r>
              <w:rPr>
                <w:b/>
                <w:bCs/>
                <w:i w:val="false"/>
                <w:iCs w:val="false"/>
                <w:u w:val="none"/>
                <w:sz w:val="12pt"/>
                <w:szCs w:val="12pt"/>
                <w:strike w:val="false"/>
                <w:rFonts w:ascii="Arial, sans-serif" w:cs="Arial, sans-serif" w:eastAsia="Arial, sans-serif" w:hAnsi="Arial, sans-serif"/>
              </w:rPr>
              <w:t xml:space="preserve">3. Study Design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How you collected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Sampling method, sample size justification, power analysis, ethics</w:t>
            </w:r>
          </w:p>
        </w:tc>
      </w:tr>
      <w:tr>
        <w:tc>
          <w:p>
            <w:pPr>
              <w:jc w:val="left"/>
            </w:pPr>
            <w:r>
              <w:rPr>
                <w:b/>
                <w:bCs/>
                <w:i w:val="false"/>
                <w:iCs w:val="false"/>
                <w:u w:val="none"/>
                <w:sz w:val="12pt"/>
                <w:szCs w:val="12pt"/>
                <w:strike w:val="false"/>
                <w:rFonts w:ascii="Arial, sans-serif" w:cs="Arial, sans-serif" w:eastAsia="Arial, sans-serif" w:hAnsi="Arial, sans-serif"/>
              </w:rPr>
              <w:t xml:space="preserve">4. Data Description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the data looks like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Descriptive statistics table, distribution plots, missing data report</w:t>
            </w:r>
          </w:p>
        </w:tc>
      </w:tr>
      <w:tr>
        <w:tc>
          <w:p>
            <w:pPr>
              <w:jc w:val="left"/>
            </w:pPr>
            <w:r>
              <w:rPr>
                <w:b/>
                <w:bCs/>
                <w:i w:val="false"/>
                <w:iCs w:val="false"/>
                <w:u w:val="none"/>
                <w:sz w:val="12pt"/>
                <w:szCs w:val="12pt"/>
                <w:strike w:val="false"/>
                <w:rFonts w:ascii="Arial, sans-serif" w:cs="Arial, sans-serif" w:eastAsia="Arial, sans-serif" w:hAnsi="Arial, sans-serif"/>
              </w:rPr>
              <w:t xml:space="preserve">5. Methods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inferential tools you used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Test chosen, assumptions checked, software/packages, multiplicity corrections</w:t>
            </w:r>
          </w:p>
        </w:tc>
      </w:tr>
      <w:tr>
        <w:tc>
          <w:p>
            <w:pPr>
              <w:jc w:val="left"/>
            </w:pPr>
            <w:r>
              <w:rPr>
                <w:b/>
                <w:bCs/>
                <w:i w:val="false"/>
                <w:iCs w:val="false"/>
                <w:u w:val="none"/>
                <w:sz w:val="12pt"/>
                <w:szCs w:val="12pt"/>
                <w:strike w:val="false"/>
                <w:rFonts w:ascii="Arial, sans-serif" w:cs="Arial, sans-serif" w:eastAsia="Arial, sans-serif" w:hAnsi="Arial, sans-serif"/>
              </w:rPr>
              <w:t xml:space="preserve">6. Results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you found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Test statistics, p-values, CIs, effect sizes, visualizations with uncertainty</w:t>
            </w:r>
          </w:p>
        </w:tc>
      </w:tr>
      <w:tr>
        <w:tc>
          <w:p>
            <w:pPr>
              <w:jc w:val="left"/>
            </w:pPr>
            <w:r>
              <w:rPr>
                <w:b/>
                <w:bCs/>
                <w:i w:val="false"/>
                <w:iCs w:val="false"/>
                <w:u w:val="none"/>
                <w:sz w:val="12pt"/>
                <w:szCs w:val="12pt"/>
                <w:strike w:val="false"/>
                <w:rFonts w:ascii="Arial, sans-serif" w:cs="Arial, sans-serif" w:eastAsia="Arial, sans-serif" w:hAnsi="Arial, sans-serif"/>
              </w:rPr>
              <w:t xml:space="preserve">7. Discussion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it means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Interpretation in context, comparison with prior work, practical significance</w:t>
            </w:r>
          </w:p>
        </w:tc>
      </w:tr>
      <w:tr>
        <w:tc>
          <w:p>
            <w:pPr>
              <w:jc w:val="left"/>
            </w:pPr>
            <w:r>
              <w:rPr>
                <w:b/>
                <w:bCs/>
                <w:i w:val="false"/>
                <w:iCs w:val="false"/>
                <w:u w:val="none"/>
                <w:sz w:val="12pt"/>
                <w:szCs w:val="12pt"/>
                <w:strike w:val="false"/>
                <w:rFonts w:ascii="Arial, sans-serif" w:cs="Arial, sans-serif" w:eastAsia="Arial, sans-serif" w:hAnsi="Arial, sans-serif"/>
              </w:rPr>
              <w:t xml:space="preserve">8. Limitations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What you can't claim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Confounders, sampling constraints, assumption violations, generalizability</w:t>
            </w:r>
          </w:p>
        </w:tc>
      </w:tr>
      <w:tr>
        <w:tc>
          <w:p>
            <w:pPr>
              <w:jc w:val="left"/>
            </w:pPr>
            <w:r>
              <w:rPr>
                <w:b/>
                <w:bCs/>
                <w:i w:val="false"/>
                <w:iCs w:val="false"/>
                <w:u w:val="none"/>
                <w:sz w:val="12pt"/>
                <w:szCs w:val="12pt"/>
                <w:strike w:val="false"/>
                <w:rFonts w:ascii="Arial, sans-serif" w:cs="Arial, sans-serif" w:eastAsia="Arial, sans-serif" w:hAnsi="Arial, sans-serif"/>
              </w:rPr>
              <w:t xml:space="preserve">9. Conclusions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Bottom line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Evidence-based statement, future directions</w:t>
            </w:r>
          </w:p>
        </w:tc>
      </w:tr>
      <w:tr>
        <w:tc>
          <w:p>
            <w:pPr>
              <w:jc w:val="left"/>
            </w:pPr>
            <w:r>
              <w:rPr>
                <w:b/>
                <w:bCs/>
                <w:i w:val="false"/>
                <w:iCs w:val="false"/>
                <w:u w:val="none"/>
                <w:sz w:val="12pt"/>
                <w:szCs w:val="12pt"/>
                <w:strike w:val="false"/>
                <w:rFonts w:ascii="Arial, sans-serif" w:cs="Arial, sans-serif" w:eastAsia="Arial, sans-serif" w:hAnsi="Arial, sans-serif"/>
              </w:rPr>
              <w:t xml:space="preserve">10. Appendices / Supplementary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Reproducibility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Full code, raw outputs, sensitivity analyses, data link</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Presentation Tips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Lead with the question, not the test.</w:t>
      </w:r>
      <w:r>
        <w:rPr>
          <w:b w:val="false"/>
          <w:bCs w:val="false"/>
          <w:i w:val="false"/>
          <w:iCs w:val="false"/>
          <w:u w:val="none"/>
          <w:sz w:val="12pt"/>
          <w:szCs w:val="12pt"/>
          <w:strike w:val="false"/>
          <w:rFonts w:ascii="Arial, sans-serif" w:cs="Arial, sans-serif" w:eastAsia="Arial, sans-serif" w:hAnsi="Arial, sans-serif"/>
        </w:rPr>
        <w:t xml:space="preserve"> Audiences care about the problem first; the statistical machinery comes second.</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Visualize uncertainty.</w:t>
      </w:r>
      <w:r>
        <w:rPr>
          <w:b w:val="false"/>
          <w:bCs w:val="false"/>
          <w:i w:val="false"/>
          <w:iCs w:val="false"/>
          <w:u w:val="none"/>
          <w:sz w:val="12pt"/>
          <w:szCs w:val="12pt"/>
          <w:strike w:val="false"/>
          <w:rFonts w:ascii="Arial, sans-serif" w:cs="Arial, sans-serif" w:eastAsia="Arial, sans-serif" w:hAnsi="Arial, sans-serif"/>
        </w:rPr>
        <w:t xml:space="preserve"> Every chart showing estimates should include error bars, confidence bands, or shaded intervals. Never present bare point estimates.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Use a "results-first" narrative for executive audiences:</w:t>
      </w:r>
      <w:r>
        <w:rPr>
          <w:b w:val="false"/>
          <w:bCs w:val="false"/>
          <w:i w:val="false"/>
          <w:iCs w:val="false"/>
          <w:u w:val="none"/>
          <w:sz w:val="12pt"/>
          <w:szCs w:val="12pt"/>
          <w:strike w:val="false"/>
          <w:rFonts w:ascii="Arial, sans-serif" w:cs="Arial, sans-serif" w:eastAsia="Arial, sans-serif" w:hAnsi="Arial, sans-serif"/>
        </w:rPr>
        <w:t xml:space="preserve"> state the finding, then walk back to the method. For academic audiences, reverse this.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Always include effect sizes alongside p-values.</w:t>
      </w:r>
      <w:r>
        <w:rPr>
          <w:b w:val="false"/>
          <w:bCs w:val="false"/>
          <w:i w:val="false"/>
          <w:iCs w:val="false"/>
          <w:u w:val="none"/>
          <w:sz w:val="12pt"/>
          <w:szCs w:val="12pt"/>
          <w:strike w:val="false"/>
          <w:rFonts w:ascii="Arial, sans-serif" w:cs="Arial, sans-serif" w:eastAsia="Arial, sans-serif" w:hAnsi="Arial, sans-serif"/>
        </w:rPr>
        <w:t xml:space="preserve"> A statistically significant result with a trivial effect size (e.g., 0.01 mmHg blood pressure reduction) is not practically meaningful.</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Pre-empt the "does this prove causation?" question.</w:t>
      </w:r>
      <w:r>
        <w:rPr>
          <w:b w:val="false"/>
          <w:bCs w:val="false"/>
          <w:i w:val="false"/>
          <w:iCs w:val="false"/>
          <w:u w:val="none"/>
          <w:sz w:val="12pt"/>
          <w:szCs w:val="12pt"/>
          <w:strike w:val="false"/>
          <w:rFonts w:ascii="Arial, sans-serif" w:cs="Arial, sans-serif" w:eastAsia="Arial, sans-serif" w:hAnsi="Arial, sans-serif"/>
        </w:rPr>
        <w:t xml:space="preserve"> Explicitly state whether your design supports causal claims or only associational ones.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Use plain-language summaries</w:t>
      </w:r>
      <w:r>
        <w:rPr>
          <w:b w:val="false"/>
          <w:bCs w:val="false"/>
          <w:i w:val="false"/>
          <w:iCs w:val="false"/>
          <w:u w:val="none"/>
          <w:sz w:val="12pt"/>
          <w:szCs w:val="12pt"/>
          <w:strike w:val="false"/>
          <w:rFonts w:ascii="Arial, sans-serif" w:cs="Arial, sans-serif" w:eastAsia="Arial, sans-serif" w:hAnsi="Arial, sans-serif"/>
        </w:rPr>
        <w:t xml:space="preserve"> alongside technical results. Consider a "TL;DR" box for non-statistical readers.</w:t>
      </w:r>
    </w:p>
    <w:p>
      <w:pPr>
        <w:jc w:val="left"/>
      </w:pPr>
      <w:r>
        <w:rPr>
          <w:b w:val="false"/>
          <w:bCs w:val="false"/>
          <w:i w:val="false"/>
          <w:iCs w:val="false"/>
          <w:u w:val="none"/>
          <w:sz w:val="12pt"/>
          <w:szCs w:val="12pt"/>
          <w:strike w:val="false"/>
          <w:rFonts w:ascii="Arial, sans-serif" w:cs="Arial, sans-serif" w:eastAsia="Arial, sans-serif" w:hAnsi="Arial, sans-serif"/>
        </w:rPr>
        <w:t xml:space="preserve">Core Principleinfo</w:t>
      </w:r>
    </w:p>
    <w:p>
      <w:pPr>
        <w:jc w:val="left"/>
      </w:pPr>
      <w:r>
        <w:rPr>
          <w:b w:val="false"/>
          <w:bCs w:val="false"/>
          <w:i w:val="false"/>
          <w:iCs w:val="false"/>
          <w:u w:val="none"/>
          <w:sz w:val="12pt"/>
          <w:szCs w:val="12pt"/>
          <w:strike w:val="false"/>
          <w:rFonts w:ascii="Arial, sans-serif" w:cs="Arial, sans-serif" w:eastAsia="Arial, sans-serif" w:hAnsi="Arial, sans-serif"/>
        </w:rPr>
        <w:t xml:space="preserve">Statistical inference provides probabilistic evidence, never proof. The rigor of a study lies not in achieving significance, but in honest design, transparent reporting of uncertainty, and appropriate caution in interpretation.</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Summary</w:t>
      </w:r>
    </w:p>
    <w:p>
      <w:pPr>
        <w:jc w:val="left"/>
      </w:pPr>
      <w:r>
        <w:rPr>
          <w:b w:val="false"/>
          <w:bCs w:val="false"/>
          <w:i w:val="false"/>
          <w:iCs w:val="false"/>
          <w:u w:val="none"/>
          <w:sz w:val="12pt"/>
          <w:szCs w:val="12pt"/>
          <w:strike w:val="false"/>
          <w:rFonts w:ascii="Arial, sans-serif" w:cs="Arial, sans-serif" w:eastAsia="Arial, sans-serif" w:hAnsi="Arial, sans-serif"/>
        </w:rPr>
        <w:t xml:space="preserve">The reading you uploaded captures the essential philosophy: statistical inference is about quantified uncertainty, not certainty. Extending that into professional practice means treating the entire pipeline—from hypothesis formulation through sampling, analysis, and communication—with the same discipline. The biggest practical takeaways are:</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Design before you collect.</w:t>
      </w:r>
      <w:r>
        <w:rPr>
          <w:b w:val="false"/>
          <w:bCs w:val="false"/>
          <w:i w:val="false"/>
          <w:iCs w:val="false"/>
          <w:u w:val="none"/>
          <w:sz w:val="12pt"/>
          <w:szCs w:val="12pt"/>
          <w:strike w:val="false"/>
          <w:rFonts w:ascii="Arial, sans-serif" w:cs="Arial, sans-serif" w:eastAsia="Arial, sans-serif" w:hAnsi="Arial, sans-serif"/>
        </w:rPr>
        <w:t xml:space="preserve"> Power analysis, pre-registration, and a well-specified hypothesis prevent most downstream errors.</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Report more than p-values.</w:t>
      </w:r>
      <w:r>
        <w:rPr>
          <w:b w:val="false"/>
          <w:bCs w:val="false"/>
          <w:i w:val="false"/>
          <w:iCs w:val="false"/>
          <w:u w:val="none"/>
          <w:sz w:val="12pt"/>
          <w:szCs w:val="12pt"/>
          <w:strike w:val="false"/>
          <w:rFonts w:ascii="Arial, sans-serif" w:cs="Arial, sans-serif" w:eastAsia="Arial, sans-serif" w:hAnsi="Arial, sans-serif"/>
        </w:rPr>
        <w:t xml:space="preserve"> Confidence intervals and effect sizes tell a richer story.</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Match language to evidence.</w:t>
      </w:r>
      <w:r>
        <w:rPr>
          <w:b w:val="false"/>
          <w:bCs w:val="false"/>
          <w:i w:val="false"/>
          <w:iCs w:val="false"/>
          <w:u w:val="none"/>
          <w:sz w:val="12pt"/>
          <w:szCs w:val="12pt"/>
          <w:strike w:val="false"/>
          <w:rFonts w:ascii="Arial, sans-serif" w:cs="Arial, sans-serif" w:eastAsia="Arial, sans-serif" w:hAnsi="Arial, sans-serif"/>
        </w:rPr>
        <w:t xml:space="preserve"> "Associated with," "consistent with," and "suggests" are the vocabulary of honest inference.</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Make it reproducible.</w:t>
      </w:r>
      <w:r>
        <w:rPr>
          <w:b w:val="false"/>
          <w:bCs w:val="false"/>
          <w:i w:val="false"/>
          <w:iCs w:val="false"/>
          <w:u w:val="none"/>
          <w:sz w:val="12pt"/>
          <w:szCs w:val="12pt"/>
          <w:strike w:val="false"/>
          <w:rFonts w:ascii="Arial, sans-serif" w:cs="Arial, sans-serif" w:eastAsia="Arial, sans-serif" w:hAnsi="Arial, sans-serif"/>
        </w:rPr>
        <w:t xml:space="preserve"> Data and code should travel with every conclusion.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Would you like me to dive deeper into any specific section—perhaps a worked code example in Python/R, or guidance on choosing the right inferential test for a particular dataset?</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dwoqmzbnstvwpvtgrhpm" Type="http://schemas.openxmlformats.org/officeDocument/2006/relationships/hyperlink" Target="https://kaggle.com/" TargetMode="External"/><Relationship Id="rIdowkxpwer1onnf2azr6wk1" Type="http://schemas.openxmlformats.org/officeDocument/2006/relationships/hyperlink" Target="https://archive.ics.uci.edu/" TargetMode="External"/><Relationship Id="rIdt5lujnctd8p0t2wi2kxad" Type="http://schemas.openxmlformats.org/officeDocument/2006/relationships/hyperlink" Target="https://data.census.gov/" TargetMode="External"/><Relationship Id="rId6urqxf9g2thta7jh_cxir" Type="http://schemas.openxmlformats.org/officeDocument/2006/relationships/hyperlink" Target="https://wonder.cdc.gov/" TargetMode="External"/><Relationship Id="rId4wgxzkbwammg9f8ls0vvi" Type="http://schemas.openxmlformats.org/officeDocument/2006/relationships/hyperlink" Target="https://data.gov/" TargetMode="External"/><Relationship Id="rIdk8xj0wqhlnrfborriwlyg" Type="http://schemas.openxmlformats.org/officeDocument/2006/relationships/hyperlink" Target="https://datasetsearch.research.google.com/" TargetMode="External"/><Relationship Id="rId2uq_2m6dcaa57hwbbqac2" Type="http://schemas.openxmlformats.org/officeDocument/2006/relationships/hyperlink" Target="https://datahub.io/" TargetMode="External"/><Relationship Id="rId2sc1kezc_a7uylcg9vt0k" Type="http://schemas.openxmlformats.org/officeDocument/2006/relationships/hyperlink" Target="https://opendata.cern.ch/" TargetMode="External"/><Relationship Id="rIddffbi6pqxpgz3s-wltk6k" Type="http://schemas.openxmlformats.org/officeDocument/2006/relationships/hyperlink" Target="https://ucr.fbi.gov/" TargetMode="External"/><Relationship Id="rIdoydsfplwca6-wng38hwdv" Type="http://schemas.openxmlformats.org/officeDocument/2006/relationships/hyperlink" Target="https://bls.gov/" TargetMode="External"/><Relationship Id="rIdy63pd--wx3fohbw20xqvw" Type="http://schemas.openxmlformats.org/officeDocument/2006/relationships/hyperlink" Target="https://arxiv.org/archive/stat" TargetMode="External"/><Relationship Id="rIddcpae0ja968zjm-kn_xuv" Type="http://schemas.openxmlformats.org/officeDocument/2006/relationships/hyperlink" Target="https://www.ncbi.nlm.nih.gov/pmc" TargetMode="External"/><Relationship Id="rIdcn8en7t7bw1uq68q3mgyg" Type="http://schemas.openxmlformats.org/officeDocument/2006/relationships/hyperlink" Target="https://www.cochranelibrary.com/" TargetMode="External"/><Relationship Id="rIdpv2qymcjc8yvmxw6yc9q2" Type="http://schemas.openxmlformats.org/officeDocument/2006/relationships/hyperlink" Target="https://jstor.org/" TargetMode="External"/><Relationship Id="rIdfeqnklnwlnkskpwlkhdof" Type="http://schemas.openxmlformats.org/officeDocument/2006/relationships/hyperlink" Target="https://www.icpsr.umich.edu/" TargetMode="External"/><Relationship Id="rIdgnrns0gjag4vnxutjlc15" Type="http://schemas.openxmlformats.org/officeDocument/2006/relationships/hyperlink" Target="https://dataverse.harvard.edu/" TargetMode="External"/><Relationship Id="rIdkqzqwjgkq0wps9u5hat1z" Type="http://schemas.openxmlformats.org/officeDocument/2006/relationships/hyperlink" Target="https://osf.io/"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2026-07-28T01:31:06.222Z</dcterms:created>
  <dcterms:modified xsi:type="dcterms:W3CDTF">2026-07-28T01:31:06.222Z</dcterms:modified>
</cp:coreProperties>
</file>

<file path=docProps/custom.xml><?xml version="1.0" encoding="utf-8"?>
<Properties xmlns="http://schemas.openxmlformats.org/officeDocument/2006/custom-properties" xmlns:vt="http://schemas.openxmlformats.org/officeDocument/2006/docPropsVTypes"/>
</file>