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43uvo394opiq" w:id="0"/>
      <w:bookmarkEnd w:id="0"/>
      <w:r w:rsidDel="00000000" w:rsidR="00000000" w:rsidRPr="00000000">
        <w:rPr>
          <w:rtl w:val="0"/>
        </w:rPr>
        <w:t xml:space="preserve">Arlo Developer Test (Backend)</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rPr/>
      </w:pPr>
      <w:bookmarkStart w:colFirst="0" w:colLast="0" w:name="_hs07h7502anj" w:id="1"/>
      <w:bookmarkEnd w:id="1"/>
      <w:r w:rsidDel="00000000" w:rsidR="00000000" w:rsidRPr="00000000">
        <w:rPr>
          <w:rtl w:val="0"/>
        </w:rPr>
        <w:t xml:space="preserve">Instructions </w:t>
      </w:r>
    </w:p>
    <w:p w:rsidR="00000000" w:rsidDel="00000000" w:rsidP="00000000" w:rsidRDefault="00000000" w:rsidRPr="00000000" w14:paraId="00000004">
      <w:pPr>
        <w:widowControl w:val="1"/>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You will need access to a computer with </w:t>
      </w:r>
      <w:hyperlink r:id="rId6">
        <w:r w:rsidDel="00000000" w:rsidR="00000000" w:rsidRPr="00000000">
          <w:rPr>
            <w:color w:val="1155cc"/>
            <w:u w:val="single"/>
            <w:rtl w:val="0"/>
          </w:rPr>
          <w:t xml:space="preserve">Microsoft Visual Studio</w:t>
        </w:r>
      </w:hyperlink>
      <w:r w:rsidDel="00000000" w:rsidR="00000000" w:rsidRPr="00000000">
        <w:rPr>
          <w:rtl w:val="0"/>
        </w:rPr>
        <w:t xml:space="preserve"> (use free version if required).</w:t>
      </w:r>
    </w:p>
    <w:p w:rsidR="00000000" w:rsidDel="00000000" w:rsidP="00000000" w:rsidRDefault="00000000" w:rsidRPr="00000000" w14:paraId="00000005">
      <w:pPr>
        <w:widowControl w:val="1"/>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At the end of the test, if you have not completed the tasks, explain what you would have done next.</w:t>
      </w:r>
    </w:p>
    <w:p w:rsidR="00000000" w:rsidDel="00000000" w:rsidP="00000000" w:rsidRDefault="00000000" w:rsidRPr="00000000" w14:paraId="00000006">
      <w:pPr>
        <w:widowControl w:val="1"/>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test is in C#, but if you think you can show off your skills better in another language, we’ll accept solutions in Java and Python as well.</w:t>
      </w:r>
    </w:p>
    <w:p w:rsidR="00000000" w:rsidDel="00000000" w:rsidP="00000000" w:rsidRDefault="00000000" w:rsidRPr="00000000" w14:paraId="00000007">
      <w:pPr>
        <w:widowControl w:val="1"/>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Send your results (a zip archive) to </w:t>
      </w:r>
      <w:hyperlink r:id="rId7">
        <w:r w:rsidDel="00000000" w:rsidR="00000000" w:rsidRPr="00000000">
          <w:rPr>
            <w:color w:val="1155cc"/>
            <w:u w:val="single"/>
            <w:rtl w:val="0"/>
          </w:rPr>
          <w:t xml:space="preserve">careers@arlo.co</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and good luck!</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rPr/>
      </w:pPr>
      <w:bookmarkStart w:colFirst="0" w:colLast="0" w:name="_7rfnlwxffci1" w:id="2"/>
      <w:bookmarkEnd w:id="2"/>
      <w:r w:rsidDel="00000000" w:rsidR="00000000" w:rsidRPr="00000000">
        <w:rPr>
          <w:rtl w:val="0"/>
        </w:rPr>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rPr/>
      </w:pPr>
      <w:bookmarkStart w:colFirst="0" w:colLast="0" w:name="_4x8nzf7au5md" w:id="3"/>
      <w:bookmarkEnd w:id="3"/>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spacing w:after="80" w:before="360" w:lineRule="auto"/>
        <w:rPr/>
      </w:pPr>
      <w:bookmarkStart w:colFirst="0" w:colLast="0" w:name="_75chjf5ho44s" w:id="4"/>
      <w:bookmarkEnd w:id="4"/>
      <w:r w:rsidDel="00000000" w:rsidR="00000000" w:rsidRPr="00000000">
        <w:rPr>
          <w:rtl w:val="0"/>
        </w:rPr>
        <w:t xml:space="preserve">C#</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Your task is to implement a string template engine in C# that substitutes tokens with values from a datasource, suitable for use in generating notification emails. Examples of input/output are shown below.</w:t>
      </w:r>
    </w:p>
    <w:p w:rsidR="00000000" w:rsidDel="00000000" w:rsidP="00000000" w:rsidRDefault="00000000" w:rsidRPr="00000000" w14:paraId="00000012">
      <w:pPr>
        <w:rPr/>
      </w:pPr>
      <w:r w:rsidDel="00000000" w:rsidR="00000000" w:rsidRPr="00000000">
        <w:rPr>
          <w:rtl w:val="0"/>
        </w:rPr>
        <w:t xml:space="preserve">With this exercise, you will need to download our </w:t>
      </w:r>
      <w:hyperlink r:id="rId8">
        <w:r w:rsidDel="00000000" w:rsidR="00000000" w:rsidRPr="00000000">
          <w:rPr>
            <w:color w:val="1155cc"/>
            <w:u w:val="single"/>
            <w:rtl w:val="0"/>
          </w:rPr>
          <w:t xml:space="preserve">archive</w:t>
        </w:r>
      </w:hyperlink>
      <w:r w:rsidDel="00000000" w:rsidR="00000000" w:rsidRPr="00000000">
        <w:rPr>
          <w:rtl w:val="0"/>
        </w:rPr>
        <w:t xml:space="preserve"> with a Visual Studio project where you will write your implementation. The project contains isolated unit tests to help you with testing your implementation.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To produce output, the engine’s Apply() method is given two arguments:</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A string template (like </w:t>
      </w:r>
      <w:r w:rsidDel="00000000" w:rsidR="00000000" w:rsidRPr="00000000">
        <w:rPr>
          <w:rFonts w:ascii="Courier New" w:cs="Courier New" w:eastAsia="Courier New" w:hAnsi="Courier New"/>
          <w:sz w:val="18"/>
          <w:szCs w:val="18"/>
          <w:rtl w:val="0"/>
        </w:rPr>
        <w:t xml:space="preserve">Hello [Name]</w:t>
      </w:r>
      <w:r w:rsidDel="00000000" w:rsidR="00000000" w:rsidRPr="00000000">
        <w:rPr>
          <w:rtl w:val="0"/>
        </w:rPr>
        <w:t xml:space="preserve">)</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An object datasource (like </w:t>
      </w:r>
      <w:r w:rsidDel="00000000" w:rsidR="00000000" w:rsidRPr="00000000">
        <w:rPr>
          <w:rFonts w:ascii="Courier New" w:cs="Courier New" w:eastAsia="Courier New" w:hAnsi="Courier New"/>
          <w:sz w:val="18"/>
          <w:szCs w:val="18"/>
          <w:rtl w:val="0"/>
        </w:rPr>
        <w:t xml:space="preserve">{ Name = “John” }</w:t>
      </w: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t xml:space="preserve">and will process these to produce a new string where </w:t>
      </w:r>
      <w:r w:rsidDel="00000000" w:rsidR="00000000" w:rsidRPr="00000000">
        <w:rPr>
          <w:i w:val="1"/>
          <w:rtl w:val="0"/>
        </w:rPr>
        <w:t xml:space="preserve">tokens</w:t>
      </w:r>
      <w:r w:rsidDel="00000000" w:rsidR="00000000" w:rsidRPr="00000000">
        <w:rPr>
          <w:rtl w:val="0"/>
        </w:rPr>
        <w:t xml:space="preserve"> in the template are replaced with appropriate values from the datasource:</w:t>
      </w:r>
    </w:p>
    <w:p w:rsidR="00000000" w:rsidDel="00000000" w:rsidP="00000000" w:rsidRDefault="00000000" w:rsidRPr="00000000" w14:paraId="00000018">
      <w:pPr>
        <w:numPr>
          <w:ilvl w:val="0"/>
          <w:numId w:val="5"/>
        </w:numPr>
        <w:ind w:left="720" w:hanging="360"/>
      </w:pPr>
      <w:r w:rsidDel="00000000" w:rsidR="00000000" w:rsidRPr="00000000">
        <w:rPr>
          <w:rFonts w:ascii="Courier New" w:cs="Courier New" w:eastAsia="Courier New" w:hAnsi="Courier New"/>
          <w:sz w:val="18"/>
          <w:szCs w:val="18"/>
          <w:rtl w:val="0"/>
        </w:rPr>
        <w:t xml:space="preserve">Hello John</w:t>
      </w:r>
      <w:r w:rsidDel="00000000" w:rsidR="00000000" w:rsidRPr="00000000">
        <w:rPr>
          <w:rtl w:val="0"/>
        </w:rPr>
      </w:r>
    </w:p>
    <w:p w:rsidR="00000000" w:rsidDel="00000000" w:rsidP="00000000" w:rsidRDefault="00000000" w:rsidRPr="00000000" w14:paraId="00000019">
      <w:pPr>
        <w:pStyle w:val="Heading3"/>
        <w:rPr/>
      </w:pPr>
      <w:bookmarkStart w:colFirst="0" w:colLast="0" w:name="_kvhu889wsxca" w:id="5"/>
      <w:bookmarkEnd w:id="5"/>
      <w:r w:rsidDel="00000000" w:rsidR="00000000" w:rsidRPr="00000000">
        <w:rPr>
          <w:rtl w:val="0"/>
        </w:rPr>
        <w:t xml:space="preserve">Specification</w:t>
      </w:r>
    </w:p>
    <w:p w:rsidR="00000000" w:rsidDel="00000000" w:rsidP="00000000" w:rsidRDefault="00000000" w:rsidRPr="00000000" w14:paraId="0000001A">
      <w:pPr>
        <w:rPr/>
      </w:pPr>
      <w:r w:rsidDel="00000000" w:rsidR="00000000" w:rsidRPr="00000000">
        <w:rPr>
          <w:rtl w:val="0"/>
        </w:rPr>
        <w:t xml:space="preserve">The engine must support only three types of tokens/tags:</w:t>
      </w:r>
    </w:p>
    <w:p w:rsidR="00000000" w:rsidDel="00000000" w:rsidP="00000000" w:rsidRDefault="00000000" w:rsidRPr="00000000" w14:paraId="0000001B">
      <w:pPr>
        <w:numPr>
          <w:ilvl w:val="0"/>
          <w:numId w:val="4"/>
        </w:numPr>
        <w:ind w:left="720" w:hanging="360"/>
      </w:pPr>
      <w:r w:rsidDel="00000000" w:rsidR="00000000" w:rsidRPr="00000000">
        <w:rPr>
          <w:rtl w:val="0"/>
        </w:rPr>
        <w:t xml:space="preserve">Simple field name tokens: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i w:val="1"/>
          <w:rtl w:val="0"/>
        </w:rPr>
        <w:t xml:space="preserve">FieldName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C">
      <w:pPr>
        <w:numPr>
          <w:ilvl w:val="0"/>
          <w:numId w:val="4"/>
        </w:numPr>
        <w:ind w:left="720" w:hanging="360"/>
      </w:pPr>
      <w:r w:rsidDel="00000000" w:rsidR="00000000" w:rsidRPr="00000000">
        <w:rPr>
          <w:rtl w:val="0"/>
        </w:rPr>
        <w:t xml:space="preserve">Spanned property name tokens: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i w:val="1"/>
          <w:rtl w:val="0"/>
        </w:rPr>
        <w:t xml:space="preserve">FieldA</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i w:val="1"/>
          <w:rtl w:val="0"/>
        </w:rPr>
        <w:t xml:space="preserve">FieldB</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D">
      <w:pPr>
        <w:numPr>
          <w:ilvl w:val="0"/>
          <w:numId w:val="4"/>
        </w:numPr>
        <w:ind w:left="720" w:hanging="360"/>
      </w:pPr>
      <w:r w:rsidDel="00000000" w:rsidR="00000000" w:rsidRPr="00000000">
        <w:rPr>
          <w:rtl w:val="0"/>
        </w:rPr>
        <w:t xml:space="preserve">STRETCH GOAL - </w:t>
      </w:r>
      <w:r w:rsidDel="00000000" w:rsidR="00000000" w:rsidRPr="00000000">
        <w:rPr>
          <w:rtl w:val="0"/>
        </w:rPr>
        <w:t xml:space="preserve">Scope blocks: </w:t>
      </w:r>
      <w:r w:rsidDel="00000000" w:rsidR="00000000" w:rsidRPr="00000000">
        <w:rPr>
          <w:rFonts w:ascii="Courier New" w:cs="Courier New" w:eastAsia="Courier New" w:hAnsi="Courier New"/>
          <w:rtl w:val="0"/>
        </w:rPr>
        <w:t xml:space="preserve">[with </w:t>
      </w:r>
      <w:r w:rsidDel="00000000" w:rsidR="00000000" w:rsidRPr="00000000">
        <w:rPr>
          <w:rFonts w:ascii="Courier New" w:cs="Courier New" w:eastAsia="Courier New" w:hAnsi="Courier New"/>
          <w:i w:val="1"/>
          <w:rtl w:val="0"/>
        </w:rPr>
        <w:t xml:space="preserve">FieldName</w:t>
      </w:r>
      <w:r w:rsidDel="00000000" w:rsidR="00000000" w:rsidRPr="00000000">
        <w:rPr>
          <w:rFonts w:ascii="Courier New" w:cs="Courier New" w:eastAsia="Courier New" w:hAnsi="Courier New"/>
          <w:rtl w:val="0"/>
        </w:rPr>
        <w:t xml:space="preserve">]...[/with]</w:t>
      </w:r>
    </w:p>
    <w:p w:rsidR="00000000" w:rsidDel="00000000" w:rsidP="00000000" w:rsidRDefault="00000000" w:rsidRPr="00000000" w14:paraId="0000001E">
      <w:pPr>
        <w:rPr>
          <w:rFonts w:ascii="Courier New" w:cs="Courier New" w:eastAsia="Courier New" w:hAnsi="Courier New"/>
        </w:rPr>
      </w:pPr>
      <w:r w:rsidDel="00000000" w:rsidR="00000000" w:rsidRPr="00000000">
        <w:rPr>
          <w:rtl w:val="0"/>
        </w:rPr>
        <w:t xml:space="preserve">The engine must be able to work with any valid template (not just the examples shown below), and any datasource.</w:t>
      </w:r>
      <w:r w:rsidDel="00000000" w:rsidR="00000000" w:rsidRPr="00000000">
        <w:rPr>
          <w:rtl w:val="0"/>
        </w:rPr>
      </w:r>
    </w:p>
    <w:p w:rsidR="00000000" w:rsidDel="00000000" w:rsidP="00000000" w:rsidRDefault="00000000" w:rsidRPr="00000000" w14:paraId="0000001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1">
      <w:pPr>
        <w:rPr>
          <w:b w:val="1"/>
          <w:i w:val="1"/>
        </w:rPr>
      </w:pPr>
      <w:r w:rsidDel="00000000" w:rsidR="00000000" w:rsidRPr="00000000">
        <w:rPr>
          <w:b w:val="1"/>
          <w:i w:val="1"/>
          <w:rtl w:val="0"/>
        </w:rPr>
        <w:t xml:space="preserve">Simple token substitution [FieldName]</w:t>
      </w:r>
    </w:p>
    <w:tbl>
      <w:tblPr>
        <w:tblStyle w:val="Table1"/>
        <w:tblW w:w="12930.0" w:type="dxa"/>
        <w:jc w:val="left"/>
        <w:tblInd w:w="100.0" w:type="pct"/>
        <w:tblBorders>
          <w:top w:color="000000" w:space="0" w:sz="6" w:val="single"/>
          <w:left w:color="000000" w:space="0" w:sz="6" w:val="single"/>
          <w:bottom w:color="000000" w:space="0" w:sz="6" w:val="single"/>
          <w:right w:color="000000" w:space="0" w:sz="6" w:val="single"/>
        </w:tblBorders>
        <w:tblLayout w:type="fixed"/>
        <w:tblLook w:val="0600"/>
      </w:tblPr>
      <w:tblGrid>
        <w:gridCol w:w="4965"/>
        <w:gridCol w:w="4185"/>
        <w:gridCol w:w="3780"/>
        <w:tblGridChange w:id="0">
          <w:tblGrid>
            <w:gridCol w:w="4965"/>
            <w:gridCol w:w="4185"/>
            <w:gridCol w:w="3780"/>
          </w:tblGrid>
        </w:tblGridChange>
      </w:tblGrid>
      <w:tr>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22">
            <w:pPr>
              <w:rPr>
                <w:b w:val="1"/>
                <w:shd w:fill="f2f2f2" w:val="clear"/>
              </w:rPr>
            </w:pPr>
            <w:r w:rsidDel="00000000" w:rsidR="00000000" w:rsidRPr="00000000">
              <w:rPr>
                <w:b w:val="1"/>
                <w:shd w:fill="f2f2f2" w:val="clear"/>
                <w:rtl w:val="0"/>
              </w:rPr>
              <w:t xml:space="preserve">Template</w:t>
            </w:r>
          </w:p>
        </w:tc>
        <w:tc>
          <w:tcPr>
            <w:tcBorders>
              <w:top w:color="000000" w:space="0" w:sz="8" w:val="single"/>
              <w:left w:color="000000" w:space="0" w:sz="0" w:val="nil"/>
              <w:bottom w:color="000000" w:space="0" w:sz="8" w:val="single"/>
              <w:right w:color="000000" w:space="0" w:sz="8" w:val="single"/>
            </w:tcBorders>
            <w:shd w:fill="f2f2f2" w:val="clear"/>
          </w:tcPr>
          <w:p w:rsidR="00000000" w:rsidDel="00000000" w:rsidP="00000000" w:rsidRDefault="00000000" w:rsidRPr="00000000" w14:paraId="00000023">
            <w:pPr>
              <w:rPr>
                <w:b w:val="1"/>
                <w:shd w:fill="f2f2f2" w:val="clear"/>
              </w:rPr>
            </w:pPr>
            <w:r w:rsidDel="00000000" w:rsidR="00000000" w:rsidRPr="00000000">
              <w:rPr>
                <w:b w:val="1"/>
                <w:shd w:fill="f2f2f2" w:val="clear"/>
                <w:rtl w:val="0"/>
              </w:rPr>
              <w:t xml:space="preserve">DataSource</w:t>
            </w:r>
          </w:p>
        </w:tc>
        <w:tc>
          <w:tcPr>
            <w:tcBorders>
              <w:top w:color="000000" w:space="0" w:sz="8" w:val="single"/>
              <w:left w:color="000000" w:space="0" w:sz="0" w:val="nil"/>
              <w:bottom w:color="000000" w:space="0" w:sz="8" w:val="single"/>
              <w:right w:color="000000" w:space="0" w:sz="8" w:val="single"/>
            </w:tcBorders>
            <w:shd w:fill="f2f2f2" w:val="clear"/>
          </w:tcPr>
          <w:p w:rsidR="00000000" w:rsidDel="00000000" w:rsidP="00000000" w:rsidRDefault="00000000" w:rsidRPr="00000000" w14:paraId="00000024">
            <w:pPr>
              <w:rPr>
                <w:b w:val="1"/>
                <w:shd w:fill="f2f2f2" w:val="clear"/>
              </w:rPr>
            </w:pPr>
            <w:r w:rsidDel="00000000" w:rsidR="00000000" w:rsidRPr="00000000">
              <w:rPr>
                <w:b w:val="1"/>
                <w:shd w:fill="f2f2f2" w:val="clear"/>
                <w:rtl w:val="0"/>
              </w:rPr>
              <w:t xml:space="preserve">Output</w:t>
            </w:r>
          </w:p>
        </w:tc>
      </w:tr>
      <w:t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2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Hello [</w:t>
            </w:r>
            <w:r w:rsidDel="00000000" w:rsidR="00000000" w:rsidRPr="00000000">
              <w:rPr>
                <w:rFonts w:ascii="Courier New" w:cs="Courier New" w:eastAsia="Courier New" w:hAnsi="Courier New"/>
                <w:color w:val="cc0000"/>
                <w:sz w:val="18"/>
                <w:szCs w:val="18"/>
                <w:rtl w:val="0"/>
              </w:rPr>
              <w:t xml:space="preserve">Name</w:t>
            </w:r>
            <w:r w:rsidDel="00000000" w:rsidR="00000000" w:rsidRPr="00000000">
              <w:rPr>
                <w:rFonts w:ascii="Courier New" w:cs="Courier New" w:eastAsia="Courier New" w:hAnsi="Courier New"/>
                <w:sz w:val="18"/>
                <w:szCs w:val="18"/>
                <w:rtl w:val="0"/>
              </w:rPr>
              <w:t xml:space="preserve">]</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2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cc0000"/>
                <w:sz w:val="18"/>
                <w:szCs w:val="18"/>
                <w:rtl w:val="0"/>
              </w:rPr>
              <w:t xml:space="preserve">Name </w:t>
            </w:r>
            <w:r w:rsidDel="00000000" w:rsidR="00000000" w:rsidRPr="00000000">
              <w:rPr>
                <w:rFonts w:ascii="Courier New" w:cs="Courier New" w:eastAsia="Courier New" w:hAnsi="Courier New"/>
                <w:sz w:val="18"/>
                <w:szCs w:val="18"/>
                <w:rtl w:val="0"/>
              </w:rPr>
              <w:t xml:space="preserve">= “John” }</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2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Hello John</w:t>
            </w:r>
          </w:p>
        </w:tc>
      </w:tr>
    </w:tbl>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b w:val="1"/>
          <w:i w:val="1"/>
          <w:rtl w:val="0"/>
        </w:rPr>
        <w:t xml:space="preserve">Span token substitution [FieldA.FieldB]</w:t>
      </w:r>
      <w:r w:rsidDel="00000000" w:rsidR="00000000" w:rsidRPr="00000000">
        <w:rPr>
          <w:rtl w:val="0"/>
        </w:rPr>
      </w:r>
    </w:p>
    <w:tbl>
      <w:tblPr>
        <w:tblStyle w:val="Table2"/>
        <w:tblW w:w="12915.0" w:type="dxa"/>
        <w:jc w:val="left"/>
        <w:tblInd w:w="100.0" w:type="pct"/>
        <w:tblBorders>
          <w:top w:color="000000" w:space="0" w:sz="6" w:val="single"/>
          <w:left w:color="000000" w:space="0" w:sz="6" w:val="single"/>
          <w:bottom w:color="000000" w:space="0" w:sz="6" w:val="single"/>
          <w:right w:color="000000" w:space="0" w:sz="6" w:val="single"/>
        </w:tblBorders>
        <w:tblLayout w:type="fixed"/>
        <w:tblLook w:val="0600"/>
      </w:tblPr>
      <w:tblGrid>
        <w:gridCol w:w="4965"/>
        <w:gridCol w:w="4185"/>
        <w:gridCol w:w="3765"/>
        <w:tblGridChange w:id="0">
          <w:tblGrid>
            <w:gridCol w:w="4965"/>
            <w:gridCol w:w="4185"/>
            <w:gridCol w:w="3765"/>
          </w:tblGrid>
        </w:tblGridChange>
      </w:tblGrid>
      <w:tr>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2A">
            <w:pPr>
              <w:rPr>
                <w:b w:val="1"/>
                <w:shd w:fill="f2f2f2" w:val="clear"/>
              </w:rPr>
            </w:pPr>
            <w:r w:rsidDel="00000000" w:rsidR="00000000" w:rsidRPr="00000000">
              <w:rPr>
                <w:b w:val="1"/>
                <w:shd w:fill="f2f2f2" w:val="clear"/>
                <w:rtl w:val="0"/>
              </w:rPr>
              <w:t xml:space="preserve">Template</w:t>
            </w:r>
          </w:p>
        </w:tc>
        <w:tc>
          <w:tcPr>
            <w:tcBorders>
              <w:top w:color="000000" w:space="0" w:sz="8" w:val="single"/>
              <w:left w:color="000000" w:space="0" w:sz="0" w:val="nil"/>
              <w:bottom w:color="000000" w:space="0" w:sz="8" w:val="single"/>
              <w:right w:color="000000" w:space="0" w:sz="8" w:val="single"/>
            </w:tcBorders>
            <w:shd w:fill="f2f2f2" w:val="clear"/>
          </w:tcPr>
          <w:p w:rsidR="00000000" w:rsidDel="00000000" w:rsidP="00000000" w:rsidRDefault="00000000" w:rsidRPr="00000000" w14:paraId="0000002B">
            <w:pPr>
              <w:rPr>
                <w:b w:val="1"/>
                <w:shd w:fill="f2f2f2" w:val="clear"/>
              </w:rPr>
            </w:pPr>
            <w:r w:rsidDel="00000000" w:rsidR="00000000" w:rsidRPr="00000000">
              <w:rPr>
                <w:b w:val="1"/>
                <w:shd w:fill="f2f2f2" w:val="clear"/>
                <w:rtl w:val="0"/>
              </w:rPr>
              <w:t xml:space="preserve">DataSource</w:t>
            </w:r>
          </w:p>
        </w:tc>
        <w:tc>
          <w:tcPr>
            <w:tcBorders>
              <w:top w:color="000000" w:space="0" w:sz="8" w:val="single"/>
              <w:left w:color="000000" w:space="0" w:sz="0" w:val="nil"/>
              <w:bottom w:color="000000" w:space="0" w:sz="8" w:val="single"/>
              <w:right w:color="000000" w:space="0" w:sz="8" w:val="single"/>
            </w:tcBorders>
            <w:shd w:fill="f2f2f2" w:val="clear"/>
          </w:tcPr>
          <w:p w:rsidR="00000000" w:rsidDel="00000000" w:rsidP="00000000" w:rsidRDefault="00000000" w:rsidRPr="00000000" w14:paraId="0000002C">
            <w:pPr>
              <w:rPr>
                <w:b w:val="1"/>
                <w:shd w:fill="f2f2f2" w:val="clear"/>
              </w:rPr>
            </w:pPr>
            <w:r w:rsidDel="00000000" w:rsidR="00000000" w:rsidRPr="00000000">
              <w:rPr>
                <w:b w:val="1"/>
                <w:shd w:fill="f2f2f2" w:val="clear"/>
                <w:rtl w:val="0"/>
              </w:rPr>
              <w:t xml:space="preserve">Output</w:t>
            </w:r>
          </w:p>
        </w:tc>
      </w:tr>
      <w:t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2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Hello [</w:t>
            </w:r>
            <w:r w:rsidDel="00000000" w:rsidR="00000000" w:rsidRPr="00000000">
              <w:rPr>
                <w:rFonts w:ascii="Courier New" w:cs="Courier New" w:eastAsia="Courier New" w:hAnsi="Courier New"/>
                <w:color w:val="cc0000"/>
                <w:sz w:val="18"/>
                <w:szCs w:val="18"/>
                <w:rtl w:val="0"/>
              </w:rPr>
              <w:t xml:space="preserve">Contact.FirstName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cc0000"/>
                <w:sz w:val="18"/>
                <w:szCs w:val="18"/>
                <w:rtl w:val="0"/>
              </w:rPr>
              <w:t xml:space="preserve">Contact.LastName</w:t>
            </w:r>
            <w:r w:rsidDel="00000000" w:rsidR="00000000" w:rsidRPr="00000000">
              <w:rPr>
                <w:rFonts w:ascii="Courier New" w:cs="Courier New" w:eastAsia="Courier New" w:hAnsi="Courier New"/>
                <w:sz w:val="18"/>
                <w:szCs w:val="18"/>
                <w:rtl w:val="0"/>
              </w:rPr>
              <w:t xml:space="preserve">]</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2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cc0000"/>
                <w:sz w:val="18"/>
                <w:szCs w:val="18"/>
                <w:rtl w:val="0"/>
              </w:rPr>
              <w:t xml:space="preserve">Contact </w:t>
            </w:r>
            <w:r w:rsidDel="00000000" w:rsidR="00000000" w:rsidRPr="00000000">
              <w:rPr>
                <w:rFonts w:ascii="Courier New" w:cs="Courier New" w:eastAsia="Courier New" w:hAnsi="Courier New"/>
                <w:sz w:val="18"/>
                <w:szCs w:val="18"/>
                <w:rtl w:val="0"/>
              </w:rPr>
              <w:t xml:space="preserve">=  new {</w:t>
            </w:r>
          </w:p>
          <w:p w:rsidR="00000000" w:rsidDel="00000000" w:rsidP="00000000" w:rsidRDefault="00000000" w:rsidRPr="00000000" w14:paraId="0000003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cc0000"/>
                <w:sz w:val="18"/>
                <w:szCs w:val="18"/>
                <w:rtl w:val="0"/>
              </w:rPr>
              <w:t xml:space="preserve">FirstName </w:t>
            </w:r>
            <w:r w:rsidDel="00000000" w:rsidR="00000000" w:rsidRPr="00000000">
              <w:rPr>
                <w:rFonts w:ascii="Courier New" w:cs="Courier New" w:eastAsia="Courier New" w:hAnsi="Courier New"/>
                <w:sz w:val="18"/>
                <w:szCs w:val="18"/>
                <w:rtl w:val="0"/>
              </w:rPr>
              <w:t xml:space="preserve">= “John”,</w:t>
            </w:r>
          </w:p>
          <w:p w:rsidR="00000000" w:rsidDel="00000000" w:rsidP="00000000" w:rsidRDefault="00000000" w:rsidRPr="00000000" w14:paraId="0000003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cc0000"/>
                <w:sz w:val="18"/>
                <w:szCs w:val="18"/>
                <w:rtl w:val="0"/>
              </w:rPr>
              <w:t xml:space="preserve">LastName </w:t>
            </w:r>
            <w:r w:rsidDel="00000000" w:rsidR="00000000" w:rsidRPr="00000000">
              <w:rPr>
                <w:rFonts w:ascii="Courier New" w:cs="Courier New" w:eastAsia="Courier New" w:hAnsi="Courier New"/>
                <w:sz w:val="18"/>
                <w:szCs w:val="18"/>
                <w:rtl w:val="0"/>
              </w:rPr>
              <w:t xml:space="preserve">= “Smith”</w:t>
            </w:r>
          </w:p>
          <w:p w:rsidR="00000000" w:rsidDel="00000000" w:rsidP="00000000" w:rsidRDefault="00000000" w:rsidRPr="00000000" w14:paraId="0000003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3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3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Hello John Smith</w:t>
            </w:r>
          </w:p>
        </w:tc>
      </w:tr>
    </w:tbl>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b w:val="1"/>
        </w:rPr>
      </w:pPr>
      <w:r w:rsidDel="00000000" w:rsidR="00000000" w:rsidRPr="00000000">
        <w:rPr>
          <w:b w:val="1"/>
          <w:i w:val="1"/>
          <w:rtl w:val="0"/>
        </w:rPr>
        <w:t xml:space="preserve">STRETCH GOAL - Scoped block token substitution [with FieldName]...[/with]</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‘with’ token is combined with an expression that defines a scope object that becomes the context for the block. It is similar to the JavaScript ‘with’ syntax.</w:t>
      </w:r>
    </w:p>
    <w:p w:rsidR="00000000" w:rsidDel="00000000" w:rsidP="00000000" w:rsidRDefault="00000000" w:rsidRPr="00000000" w14:paraId="00000038">
      <w:pPr>
        <w:rPr/>
      </w:pPr>
      <w:r w:rsidDel="00000000" w:rsidR="00000000" w:rsidRPr="00000000">
        <w:rPr>
          <w:rtl w:val="0"/>
        </w:rPr>
        <w:t xml:space="preserve">All token expressions within the scope’s block should be evaluated with respect to this scope object.</w:t>
      </w:r>
    </w:p>
    <w:p w:rsidR="00000000" w:rsidDel="00000000" w:rsidP="00000000" w:rsidRDefault="00000000" w:rsidRPr="00000000" w14:paraId="00000039">
      <w:pPr>
        <w:rPr/>
      </w:pPr>
      <w:r w:rsidDel="00000000" w:rsidR="00000000" w:rsidRPr="00000000">
        <w:rPr>
          <w:rtl w:val="0"/>
        </w:rPr>
        <w:t xml:space="preserve">Scopes can be nested.</w:t>
      </w:r>
    </w:p>
    <w:tbl>
      <w:tblPr>
        <w:tblStyle w:val="Table3"/>
        <w:tblW w:w="12900.0" w:type="dxa"/>
        <w:jc w:val="left"/>
        <w:tblInd w:w="100.0" w:type="pct"/>
        <w:tblBorders>
          <w:top w:color="000000" w:space="0" w:sz="6" w:val="single"/>
          <w:left w:color="000000" w:space="0" w:sz="6" w:val="single"/>
          <w:bottom w:color="000000" w:space="0" w:sz="6" w:val="single"/>
          <w:right w:color="000000" w:space="0" w:sz="6" w:val="single"/>
        </w:tblBorders>
        <w:tblLayout w:type="fixed"/>
        <w:tblLook w:val="0600"/>
      </w:tblPr>
      <w:tblGrid>
        <w:gridCol w:w="4965"/>
        <w:gridCol w:w="4185"/>
        <w:gridCol w:w="3750"/>
        <w:tblGridChange w:id="0">
          <w:tblGrid>
            <w:gridCol w:w="4965"/>
            <w:gridCol w:w="4185"/>
            <w:gridCol w:w="3750"/>
          </w:tblGrid>
        </w:tblGridChange>
      </w:tblGrid>
      <w:tr>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3A">
            <w:pPr>
              <w:rPr>
                <w:b w:val="1"/>
                <w:shd w:fill="f2f2f2" w:val="clear"/>
              </w:rPr>
            </w:pPr>
            <w:r w:rsidDel="00000000" w:rsidR="00000000" w:rsidRPr="00000000">
              <w:rPr>
                <w:b w:val="1"/>
                <w:shd w:fill="f2f2f2" w:val="clear"/>
                <w:rtl w:val="0"/>
              </w:rPr>
              <w:t xml:space="preserve">Template</w:t>
            </w:r>
          </w:p>
        </w:tc>
        <w:tc>
          <w:tcPr>
            <w:tcBorders>
              <w:top w:color="000000" w:space="0" w:sz="8" w:val="single"/>
              <w:left w:color="000000" w:space="0" w:sz="0" w:val="nil"/>
              <w:bottom w:color="000000" w:space="0" w:sz="8" w:val="single"/>
              <w:right w:color="000000" w:space="0" w:sz="8" w:val="single"/>
            </w:tcBorders>
            <w:shd w:fill="f2f2f2" w:val="clear"/>
          </w:tcPr>
          <w:p w:rsidR="00000000" w:rsidDel="00000000" w:rsidP="00000000" w:rsidRDefault="00000000" w:rsidRPr="00000000" w14:paraId="0000003B">
            <w:pPr>
              <w:rPr>
                <w:b w:val="1"/>
                <w:shd w:fill="f2f2f2" w:val="clear"/>
              </w:rPr>
            </w:pPr>
            <w:r w:rsidDel="00000000" w:rsidR="00000000" w:rsidRPr="00000000">
              <w:rPr>
                <w:b w:val="1"/>
                <w:shd w:fill="f2f2f2" w:val="clear"/>
                <w:rtl w:val="0"/>
              </w:rPr>
              <w:t xml:space="preserve">DataSource</w:t>
            </w:r>
          </w:p>
        </w:tc>
        <w:tc>
          <w:tcPr>
            <w:tcBorders>
              <w:top w:color="000000" w:space="0" w:sz="8" w:val="single"/>
              <w:left w:color="000000" w:space="0" w:sz="0" w:val="nil"/>
              <w:bottom w:color="000000" w:space="0" w:sz="8" w:val="single"/>
              <w:right w:color="000000" w:space="0" w:sz="8" w:val="single"/>
            </w:tcBorders>
            <w:shd w:fill="f2f2f2" w:val="clear"/>
          </w:tcPr>
          <w:p w:rsidR="00000000" w:rsidDel="00000000" w:rsidP="00000000" w:rsidRDefault="00000000" w:rsidRPr="00000000" w14:paraId="0000003C">
            <w:pPr>
              <w:rPr>
                <w:b w:val="1"/>
                <w:shd w:fill="f2f2f2" w:val="clear"/>
              </w:rPr>
            </w:pPr>
            <w:r w:rsidDel="00000000" w:rsidR="00000000" w:rsidRPr="00000000">
              <w:rPr>
                <w:b w:val="1"/>
                <w:shd w:fill="f2f2f2" w:val="clear"/>
                <w:rtl w:val="0"/>
              </w:rPr>
              <w:t xml:space="preserve">Output</w:t>
            </w:r>
          </w:p>
        </w:tc>
      </w:tr>
      <w:t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3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[with </w:t>
            </w:r>
            <w:r w:rsidDel="00000000" w:rsidR="00000000" w:rsidRPr="00000000">
              <w:rPr>
                <w:rFonts w:ascii="Courier New" w:cs="Courier New" w:eastAsia="Courier New" w:hAnsi="Courier New"/>
                <w:color w:val="cc0000"/>
                <w:sz w:val="18"/>
                <w:szCs w:val="18"/>
                <w:rtl w:val="0"/>
              </w:rPr>
              <w:t xml:space="preserve">Contact]</w:t>
            </w:r>
            <w:r w:rsidDel="00000000" w:rsidR="00000000" w:rsidRPr="00000000">
              <w:rPr>
                <w:rtl w:val="0"/>
              </w:rPr>
            </w:r>
          </w:p>
          <w:p w:rsidR="00000000" w:rsidDel="00000000" w:rsidP="00000000" w:rsidRDefault="00000000" w:rsidRPr="00000000" w14:paraId="0000003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Hello [</w:t>
            </w:r>
            <w:r w:rsidDel="00000000" w:rsidR="00000000" w:rsidRPr="00000000">
              <w:rPr>
                <w:rFonts w:ascii="Courier New" w:cs="Courier New" w:eastAsia="Courier New" w:hAnsi="Courier New"/>
                <w:color w:val="cc0000"/>
                <w:sz w:val="18"/>
                <w:szCs w:val="18"/>
                <w:rtl w:val="0"/>
              </w:rPr>
              <w:t xml:space="preserve">FirstName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cc0000"/>
                <w:sz w:val="18"/>
                <w:szCs w:val="18"/>
                <w:rtl w:val="0"/>
              </w:rPr>
              <w:t xml:space="preserve">LastName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[with </w:t>
            </w:r>
            <w:r w:rsidDel="00000000" w:rsidR="00000000" w:rsidRPr="00000000">
              <w:rPr>
                <w:rFonts w:ascii="Courier New" w:cs="Courier New" w:eastAsia="Courier New" w:hAnsi="Courier New"/>
                <w:color w:val="6aa84f"/>
                <w:sz w:val="18"/>
                <w:szCs w:val="18"/>
                <w:rtl w:val="0"/>
              </w:rPr>
              <w:t xml:space="preserve">Organisation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You are from [</w:t>
            </w:r>
            <w:r w:rsidDel="00000000" w:rsidR="00000000" w:rsidRPr="00000000">
              <w:rPr>
                <w:rFonts w:ascii="Courier New" w:cs="Courier New" w:eastAsia="Courier New" w:hAnsi="Courier New"/>
                <w:color w:val="6aa84f"/>
                <w:sz w:val="18"/>
                <w:szCs w:val="18"/>
                <w:rtl w:val="0"/>
              </w:rPr>
              <w:t xml:space="preserve">Name</w:t>
            </w:r>
            <w:r w:rsidDel="00000000" w:rsidR="00000000" w:rsidRPr="00000000">
              <w:rPr>
                <w:rFonts w:ascii="Courier New" w:cs="Courier New" w:eastAsia="Courier New" w:hAnsi="Courier New"/>
                <w:sz w:val="18"/>
                <w:szCs w:val="18"/>
                <w:rtl w:val="0"/>
              </w:rPr>
              <w:t xml:space="preserve">] in [</w:t>
            </w:r>
            <w:r w:rsidDel="00000000" w:rsidR="00000000" w:rsidRPr="00000000">
              <w:rPr>
                <w:rFonts w:ascii="Courier New" w:cs="Courier New" w:eastAsia="Courier New" w:hAnsi="Courier New"/>
                <w:color w:val="6aa84f"/>
                <w:sz w:val="18"/>
                <w:szCs w:val="18"/>
                <w:rtl w:val="0"/>
              </w:rPr>
              <w:t xml:space="preserve">City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[/with]      </w:t>
            </w:r>
          </w:p>
          <w:p w:rsidR="00000000" w:rsidDel="00000000" w:rsidP="00000000" w:rsidRDefault="00000000" w:rsidRPr="00000000" w14:paraId="0000004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[/with]</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4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cc0000"/>
                <w:sz w:val="18"/>
                <w:szCs w:val="18"/>
                <w:rtl w:val="0"/>
              </w:rPr>
              <w:t xml:space="preserve">Contact </w:t>
            </w:r>
            <w:r w:rsidDel="00000000" w:rsidR="00000000" w:rsidRPr="00000000">
              <w:rPr>
                <w:rFonts w:ascii="Courier New" w:cs="Courier New" w:eastAsia="Courier New" w:hAnsi="Courier New"/>
                <w:sz w:val="18"/>
                <w:szCs w:val="18"/>
                <w:rtl w:val="0"/>
              </w:rPr>
              <w:t xml:space="preserve">=  new {</w:t>
            </w:r>
          </w:p>
          <w:p w:rsidR="00000000" w:rsidDel="00000000" w:rsidP="00000000" w:rsidRDefault="00000000" w:rsidRPr="00000000" w14:paraId="0000004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cc0000"/>
                <w:sz w:val="18"/>
                <w:szCs w:val="18"/>
                <w:rtl w:val="0"/>
              </w:rPr>
              <w:t xml:space="preserve">FirstName </w:t>
            </w:r>
            <w:r w:rsidDel="00000000" w:rsidR="00000000" w:rsidRPr="00000000">
              <w:rPr>
                <w:rFonts w:ascii="Courier New" w:cs="Courier New" w:eastAsia="Courier New" w:hAnsi="Courier New"/>
                <w:sz w:val="18"/>
                <w:szCs w:val="18"/>
                <w:rtl w:val="0"/>
              </w:rPr>
              <w:t xml:space="preserve">= “John”,</w:t>
            </w:r>
          </w:p>
          <w:p w:rsidR="00000000" w:rsidDel="00000000" w:rsidP="00000000" w:rsidRDefault="00000000" w:rsidRPr="00000000" w14:paraId="0000004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cc0000"/>
                <w:sz w:val="18"/>
                <w:szCs w:val="18"/>
                <w:rtl w:val="0"/>
              </w:rPr>
              <w:t xml:space="preserve">LastName </w:t>
            </w:r>
            <w:r w:rsidDel="00000000" w:rsidR="00000000" w:rsidRPr="00000000">
              <w:rPr>
                <w:rFonts w:ascii="Courier New" w:cs="Courier New" w:eastAsia="Courier New" w:hAnsi="Courier New"/>
                <w:sz w:val="18"/>
                <w:szCs w:val="18"/>
                <w:rtl w:val="0"/>
              </w:rPr>
              <w:t xml:space="preserve">= “Smith”</w:t>
            </w:r>
          </w:p>
          <w:p w:rsidR="00000000" w:rsidDel="00000000" w:rsidP="00000000" w:rsidRDefault="00000000" w:rsidRPr="00000000" w14:paraId="0000004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aa84f"/>
                <w:sz w:val="18"/>
                <w:szCs w:val="18"/>
                <w:rtl w:val="0"/>
              </w:rPr>
              <w:t xml:space="preserve">Organisation </w:t>
            </w:r>
            <w:r w:rsidDel="00000000" w:rsidR="00000000" w:rsidRPr="00000000">
              <w:rPr>
                <w:rFonts w:ascii="Courier New" w:cs="Courier New" w:eastAsia="Courier New" w:hAnsi="Courier New"/>
                <w:sz w:val="18"/>
                <w:szCs w:val="18"/>
                <w:rtl w:val="0"/>
              </w:rPr>
              <w:t xml:space="preserve">= new {</w:t>
            </w:r>
          </w:p>
          <w:p w:rsidR="00000000" w:rsidDel="00000000" w:rsidP="00000000" w:rsidRDefault="00000000" w:rsidRPr="00000000" w14:paraId="0000004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aa84f"/>
                <w:sz w:val="18"/>
                <w:szCs w:val="18"/>
                <w:rtl w:val="0"/>
              </w:rPr>
              <w:t xml:space="preserve">Name </w:t>
            </w:r>
            <w:r w:rsidDel="00000000" w:rsidR="00000000" w:rsidRPr="00000000">
              <w:rPr>
                <w:rFonts w:ascii="Courier New" w:cs="Courier New" w:eastAsia="Courier New" w:hAnsi="Courier New"/>
                <w:sz w:val="18"/>
                <w:szCs w:val="18"/>
                <w:rtl w:val="0"/>
              </w:rPr>
              <w:t xml:space="preserve">= “Acme Ltd”</w:t>
            </w:r>
          </w:p>
          <w:p w:rsidR="00000000" w:rsidDel="00000000" w:rsidP="00000000" w:rsidRDefault="00000000" w:rsidRPr="00000000" w14:paraId="0000004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aa84f"/>
                <w:sz w:val="18"/>
                <w:szCs w:val="18"/>
                <w:rtl w:val="0"/>
              </w:rPr>
              <w:t xml:space="preserve">City </w:t>
            </w:r>
            <w:r w:rsidDel="00000000" w:rsidR="00000000" w:rsidRPr="00000000">
              <w:rPr>
                <w:rFonts w:ascii="Courier New" w:cs="Courier New" w:eastAsia="Courier New" w:hAnsi="Courier New"/>
                <w:sz w:val="18"/>
                <w:szCs w:val="18"/>
                <w:rtl w:val="0"/>
              </w:rPr>
              <w:t xml:space="preserve">= “Auckland”</w:t>
            </w:r>
          </w:p>
          <w:p w:rsidR="00000000" w:rsidDel="00000000" w:rsidP="00000000" w:rsidRDefault="00000000" w:rsidRPr="00000000" w14:paraId="0000004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4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4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4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Hello John Smith</w:t>
            </w:r>
          </w:p>
          <w:p w:rsidR="00000000" w:rsidDel="00000000" w:rsidP="00000000" w:rsidRDefault="00000000" w:rsidRPr="00000000" w14:paraId="0000004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You are from Acme Ltd in Auckland</w:t>
            </w:r>
          </w:p>
        </w:tc>
      </w:tr>
    </w:tbl>
    <w:p w:rsidR="00000000" w:rsidDel="00000000" w:rsidP="00000000" w:rsidRDefault="00000000" w:rsidRPr="00000000" w14:paraId="0000004F">
      <w:pPr>
        <w:pStyle w:val="Heading3"/>
        <w:spacing w:after="0" w:before="0" w:lineRule="auto"/>
        <w:rPr>
          <w:i w:val="1"/>
          <w:color w:val="000000"/>
          <w:sz w:val="22"/>
          <w:szCs w:val="22"/>
        </w:rPr>
      </w:pPr>
      <w:bookmarkStart w:colFirst="0" w:colLast="0" w:name="_74o7e8xklb4f" w:id="6"/>
      <w:bookmarkEnd w:id="6"/>
      <w:r w:rsidDel="00000000" w:rsidR="00000000" w:rsidRPr="00000000">
        <w:rPr>
          <w:rtl w:val="0"/>
        </w:rPr>
      </w:r>
    </w:p>
    <w:p w:rsidR="00000000" w:rsidDel="00000000" w:rsidP="00000000" w:rsidRDefault="00000000" w:rsidRPr="00000000" w14:paraId="00000050">
      <w:pPr>
        <w:pStyle w:val="Heading3"/>
        <w:spacing w:after="0" w:before="0" w:lineRule="auto"/>
        <w:rPr>
          <w:i w:val="1"/>
          <w:color w:val="000000"/>
          <w:sz w:val="22"/>
          <w:szCs w:val="22"/>
        </w:rPr>
      </w:pPr>
      <w:bookmarkStart w:colFirst="0" w:colLast="0" w:name="_vyqli96x6zwc" w:id="7"/>
      <w:bookmarkEnd w:id="7"/>
      <w:r w:rsidDel="00000000" w:rsidR="00000000" w:rsidRPr="00000000">
        <w:rPr>
          <w:i w:val="1"/>
          <w:color w:val="000000"/>
          <w:sz w:val="22"/>
          <w:szCs w:val="22"/>
          <w:rtl w:val="0"/>
        </w:rPr>
        <w:t xml:space="preserve">Simple token substitution with format arguments [FieldName “format”]</w:t>
      </w:r>
    </w:p>
    <w:p w:rsidR="00000000" w:rsidDel="00000000" w:rsidP="00000000" w:rsidRDefault="00000000" w:rsidRPr="00000000" w14:paraId="00000051">
      <w:pPr>
        <w:rPr/>
      </w:pPr>
      <w:r w:rsidDel="00000000" w:rsidR="00000000" w:rsidRPr="00000000">
        <w:rPr>
          <w:rtl w:val="0"/>
        </w:rPr>
        <w:t xml:space="preserve">Tokens may contain a quoted format argument specifically for date formatting during substitution. For simplicity, assume you need to apply this only to DateTimeOffset types, and that the format specification is one natively supported by C#’s DateTimeOffset.ToString() -- you don’t need to write your own format parser. </w:t>
      </w:r>
    </w:p>
    <w:p w:rsidR="00000000" w:rsidDel="00000000" w:rsidP="00000000" w:rsidRDefault="00000000" w:rsidRPr="00000000" w14:paraId="00000052">
      <w:pPr>
        <w:rPr/>
      </w:pPr>
      <w:r w:rsidDel="00000000" w:rsidR="00000000" w:rsidRPr="00000000">
        <w:rPr>
          <w:rtl w:val="0"/>
        </w:rPr>
        <w:t xml:space="preserve">If a format argument is supplied for a non-DateTimeOffset value (such as a property of type string or int), it should be ignored.</w:t>
      </w:r>
    </w:p>
    <w:tbl>
      <w:tblPr>
        <w:tblStyle w:val="Table4"/>
        <w:tblW w:w="12930.0" w:type="dxa"/>
        <w:jc w:val="left"/>
        <w:tblInd w:w="100.0" w:type="pct"/>
        <w:tblBorders>
          <w:top w:color="000000" w:space="0" w:sz="6" w:val="single"/>
          <w:left w:color="000000" w:space="0" w:sz="6" w:val="single"/>
          <w:bottom w:color="000000" w:space="0" w:sz="6" w:val="single"/>
          <w:right w:color="000000" w:space="0" w:sz="6" w:val="single"/>
        </w:tblBorders>
        <w:tblLayout w:type="fixed"/>
        <w:tblLook w:val="0600"/>
      </w:tblPr>
      <w:tblGrid>
        <w:gridCol w:w="4965"/>
        <w:gridCol w:w="4185"/>
        <w:gridCol w:w="3780"/>
        <w:tblGridChange w:id="0">
          <w:tblGrid>
            <w:gridCol w:w="4965"/>
            <w:gridCol w:w="4185"/>
            <w:gridCol w:w="3780"/>
          </w:tblGrid>
        </w:tblGridChange>
      </w:tblGrid>
      <w:tr>
        <w:tc>
          <w:tcPr>
            <w:tcBorders>
              <w:top w:color="000000" w:space="0" w:sz="8" w:val="single"/>
              <w:left w:color="000000" w:space="0" w:sz="8" w:val="single"/>
              <w:bottom w:color="000000" w:space="0" w:sz="8" w:val="single"/>
              <w:right w:color="000000" w:space="0" w:sz="8" w:val="single"/>
            </w:tcBorders>
            <w:shd w:fill="f2f2f2" w:val="clear"/>
          </w:tcPr>
          <w:p w:rsidR="00000000" w:rsidDel="00000000" w:rsidP="00000000" w:rsidRDefault="00000000" w:rsidRPr="00000000" w14:paraId="00000053">
            <w:pPr>
              <w:pStyle w:val="Heading3"/>
              <w:spacing w:after="0" w:before="0" w:lineRule="auto"/>
              <w:rPr>
                <w:color w:val="000000"/>
                <w:sz w:val="22"/>
                <w:szCs w:val="22"/>
                <w:shd w:fill="f2f2f2" w:val="clear"/>
              </w:rPr>
            </w:pPr>
            <w:bookmarkStart w:colFirst="0" w:colLast="0" w:name="_31mivmdowdse" w:id="8"/>
            <w:bookmarkEnd w:id="8"/>
            <w:r w:rsidDel="00000000" w:rsidR="00000000" w:rsidRPr="00000000">
              <w:rPr>
                <w:color w:val="000000"/>
                <w:sz w:val="22"/>
                <w:szCs w:val="22"/>
                <w:shd w:fill="f2f2f2" w:val="clear"/>
                <w:rtl w:val="0"/>
              </w:rPr>
              <w:t xml:space="preserve">Template</w:t>
            </w:r>
          </w:p>
        </w:tc>
        <w:tc>
          <w:tcPr>
            <w:tcBorders>
              <w:top w:color="000000" w:space="0" w:sz="8" w:val="single"/>
              <w:left w:color="000000" w:space="0" w:sz="0" w:val="nil"/>
              <w:bottom w:color="000000" w:space="0" w:sz="8" w:val="single"/>
              <w:right w:color="000000" w:space="0" w:sz="8" w:val="single"/>
            </w:tcBorders>
            <w:shd w:fill="f2f2f2" w:val="clear"/>
          </w:tcPr>
          <w:p w:rsidR="00000000" w:rsidDel="00000000" w:rsidP="00000000" w:rsidRDefault="00000000" w:rsidRPr="00000000" w14:paraId="00000054">
            <w:pPr>
              <w:pStyle w:val="Heading3"/>
              <w:spacing w:after="0" w:before="0" w:lineRule="auto"/>
              <w:rPr>
                <w:color w:val="000000"/>
                <w:sz w:val="22"/>
                <w:szCs w:val="22"/>
                <w:shd w:fill="f2f2f2" w:val="clear"/>
              </w:rPr>
            </w:pPr>
            <w:bookmarkStart w:colFirst="0" w:colLast="0" w:name="_31mivmdowdse" w:id="8"/>
            <w:bookmarkEnd w:id="8"/>
            <w:r w:rsidDel="00000000" w:rsidR="00000000" w:rsidRPr="00000000">
              <w:rPr>
                <w:color w:val="000000"/>
                <w:sz w:val="22"/>
                <w:szCs w:val="22"/>
                <w:shd w:fill="f2f2f2" w:val="clear"/>
                <w:rtl w:val="0"/>
              </w:rPr>
              <w:t xml:space="preserve">DataSource</w:t>
            </w:r>
          </w:p>
        </w:tc>
        <w:tc>
          <w:tcPr>
            <w:tcBorders>
              <w:top w:color="000000" w:space="0" w:sz="8" w:val="single"/>
              <w:left w:color="000000" w:space="0" w:sz="0" w:val="nil"/>
              <w:bottom w:color="000000" w:space="0" w:sz="8" w:val="single"/>
              <w:right w:color="000000" w:space="0" w:sz="8" w:val="single"/>
            </w:tcBorders>
            <w:shd w:fill="f2f2f2" w:val="clear"/>
          </w:tcPr>
          <w:p w:rsidR="00000000" w:rsidDel="00000000" w:rsidP="00000000" w:rsidRDefault="00000000" w:rsidRPr="00000000" w14:paraId="00000055">
            <w:pPr>
              <w:pStyle w:val="Heading3"/>
              <w:spacing w:after="0" w:before="0" w:lineRule="auto"/>
              <w:rPr>
                <w:color w:val="000000"/>
                <w:sz w:val="22"/>
                <w:szCs w:val="22"/>
                <w:shd w:fill="f2f2f2" w:val="clear"/>
              </w:rPr>
            </w:pPr>
            <w:bookmarkStart w:colFirst="0" w:colLast="0" w:name="_31mivmdowdse" w:id="8"/>
            <w:bookmarkEnd w:id="8"/>
            <w:r w:rsidDel="00000000" w:rsidR="00000000" w:rsidRPr="00000000">
              <w:rPr>
                <w:color w:val="000000"/>
                <w:sz w:val="22"/>
                <w:szCs w:val="22"/>
                <w:shd w:fill="f2f2f2" w:val="clear"/>
                <w:rtl w:val="0"/>
              </w:rPr>
              <w:t xml:space="preserve">Output</w:t>
            </w:r>
          </w:p>
        </w:tc>
      </w:tr>
      <w:tr>
        <w:tc>
          <w:tcPr>
            <w:tcBorders>
              <w:top w:color="000000" w:space="0" w:sz="0" w:val="nil"/>
              <w:left w:color="000000" w:space="0" w:sz="8" w:val="single"/>
              <w:bottom w:color="000000" w:space="0" w:sz="8" w:val="single"/>
              <w:right w:color="000000" w:space="0" w:sz="8" w:val="single"/>
            </w:tcBorders>
          </w:tcPr>
          <w:p w:rsidR="00000000" w:rsidDel="00000000" w:rsidP="00000000" w:rsidRDefault="00000000" w:rsidRPr="00000000" w14:paraId="00000056">
            <w:pPr>
              <w:pStyle w:val="Heading3"/>
              <w:rPr>
                <w:rFonts w:ascii="Courier New" w:cs="Courier New" w:eastAsia="Courier New" w:hAnsi="Courier New"/>
                <w:b w:val="0"/>
                <w:color w:val="000000"/>
                <w:sz w:val="18"/>
                <w:szCs w:val="18"/>
              </w:rPr>
            </w:pPr>
            <w:bookmarkStart w:colFirst="0" w:colLast="0" w:name="_31mivmdowdse" w:id="8"/>
            <w:bookmarkEnd w:id="8"/>
            <w:r w:rsidDel="00000000" w:rsidR="00000000" w:rsidRPr="00000000">
              <w:rPr>
                <w:rFonts w:ascii="Courier New" w:cs="Courier New" w:eastAsia="Courier New" w:hAnsi="Courier New"/>
                <w:b w:val="0"/>
                <w:color w:val="000000"/>
                <w:sz w:val="18"/>
                <w:szCs w:val="18"/>
                <w:rtl w:val="0"/>
              </w:rPr>
              <w:t xml:space="preserve">The current date is [</w:t>
            </w:r>
            <w:r w:rsidDel="00000000" w:rsidR="00000000" w:rsidRPr="00000000">
              <w:rPr>
                <w:rFonts w:ascii="Courier New" w:cs="Courier New" w:eastAsia="Courier New" w:hAnsi="Courier New"/>
                <w:b w:val="0"/>
                <w:color w:val="cc0000"/>
                <w:sz w:val="18"/>
                <w:szCs w:val="18"/>
                <w:rtl w:val="0"/>
              </w:rPr>
              <w:t xml:space="preserve">Today “d MMMM yyyy”</w:t>
            </w:r>
            <w:r w:rsidDel="00000000" w:rsidR="00000000" w:rsidRPr="00000000">
              <w:rPr>
                <w:rFonts w:ascii="Courier New" w:cs="Courier New" w:eastAsia="Courier New" w:hAnsi="Courier New"/>
                <w:b w:val="0"/>
                <w:color w:val="000000"/>
                <w:sz w:val="18"/>
                <w:szCs w:val="18"/>
                <w:rtl w:val="0"/>
              </w:rPr>
              <w:t xml:space="preserve">]</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57">
            <w:pPr>
              <w:pStyle w:val="Heading3"/>
              <w:rPr>
                <w:rFonts w:ascii="Courier New" w:cs="Courier New" w:eastAsia="Courier New" w:hAnsi="Courier New"/>
                <w:b w:val="0"/>
                <w:color w:val="000000"/>
                <w:sz w:val="18"/>
                <w:szCs w:val="18"/>
              </w:rPr>
            </w:pPr>
            <w:bookmarkStart w:colFirst="0" w:colLast="0" w:name="_31mivmdowdse" w:id="8"/>
            <w:bookmarkEnd w:id="8"/>
            <w:r w:rsidDel="00000000" w:rsidR="00000000" w:rsidRPr="00000000">
              <w:rPr>
                <w:rFonts w:ascii="Courier New" w:cs="Courier New" w:eastAsia="Courier New" w:hAnsi="Courier New"/>
                <w:b w:val="0"/>
                <w:color w:val="000000"/>
                <w:sz w:val="18"/>
                <w:szCs w:val="18"/>
                <w:rtl w:val="0"/>
              </w:rPr>
              <w:t xml:space="preserve">{ </w:t>
            </w:r>
            <w:r w:rsidDel="00000000" w:rsidR="00000000" w:rsidRPr="00000000">
              <w:rPr>
                <w:rFonts w:ascii="Courier New" w:cs="Courier New" w:eastAsia="Courier New" w:hAnsi="Courier New"/>
                <w:b w:val="0"/>
                <w:color w:val="cc0000"/>
                <w:sz w:val="18"/>
                <w:szCs w:val="18"/>
                <w:rtl w:val="0"/>
              </w:rPr>
              <w:t xml:space="preserve">Today </w:t>
            </w:r>
            <w:r w:rsidDel="00000000" w:rsidR="00000000" w:rsidRPr="00000000">
              <w:rPr>
                <w:rFonts w:ascii="Courier New" w:cs="Courier New" w:eastAsia="Courier New" w:hAnsi="Courier New"/>
                <w:b w:val="0"/>
                <w:color w:val="000000"/>
                <w:sz w:val="18"/>
                <w:szCs w:val="18"/>
                <w:rtl w:val="0"/>
              </w:rPr>
              <w:t xml:space="preserve">= DateTimeOffset.Now }</w:t>
            </w:r>
          </w:p>
        </w:tc>
        <w:tc>
          <w:tcPr>
            <w:tcBorders>
              <w:top w:color="000000" w:space="0" w:sz="0" w:val="nil"/>
              <w:left w:color="000000" w:space="0" w:sz="0" w:val="nil"/>
              <w:bottom w:color="000000" w:space="0" w:sz="8" w:val="single"/>
              <w:right w:color="000000" w:space="0" w:sz="8" w:val="single"/>
            </w:tcBorders>
          </w:tcPr>
          <w:p w:rsidR="00000000" w:rsidDel="00000000" w:rsidP="00000000" w:rsidRDefault="00000000" w:rsidRPr="00000000" w14:paraId="00000058">
            <w:pPr>
              <w:pStyle w:val="Heading3"/>
              <w:spacing w:after="0" w:before="0" w:lineRule="auto"/>
              <w:rPr>
                <w:rFonts w:ascii="Courier New" w:cs="Courier New" w:eastAsia="Courier New" w:hAnsi="Courier New"/>
                <w:b w:val="0"/>
                <w:color w:val="000000"/>
                <w:sz w:val="18"/>
                <w:szCs w:val="18"/>
              </w:rPr>
            </w:pPr>
            <w:bookmarkStart w:colFirst="0" w:colLast="0" w:name="_67yvbl1eqouh" w:id="9"/>
            <w:bookmarkEnd w:id="9"/>
            <w:r w:rsidDel="00000000" w:rsidR="00000000" w:rsidRPr="00000000">
              <w:rPr>
                <w:rFonts w:ascii="Courier New" w:cs="Courier New" w:eastAsia="Courier New" w:hAnsi="Courier New"/>
                <w:b w:val="0"/>
                <w:color w:val="000000"/>
                <w:sz w:val="18"/>
                <w:szCs w:val="18"/>
                <w:rtl w:val="0"/>
              </w:rPr>
              <w:t xml:space="preserve">The current date is 7 December 1980</w:t>
            </w:r>
          </w:p>
        </w:tc>
      </w:tr>
    </w:tbl>
    <w:p w:rsidR="00000000" w:rsidDel="00000000" w:rsidP="00000000" w:rsidRDefault="00000000" w:rsidRPr="00000000" w14:paraId="00000059">
      <w:pPr>
        <w:pStyle w:val="Heading3"/>
        <w:spacing w:after="0" w:before="0" w:lineRule="auto"/>
        <w:rPr/>
      </w:pPr>
      <w:bookmarkStart w:colFirst="0" w:colLast="0" w:name="_z0yucjius35p" w:id="10"/>
      <w:bookmarkEnd w:id="10"/>
      <w:r w:rsidDel="00000000" w:rsidR="00000000" w:rsidRPr="00000000">
        <w:rPr>
          <w:rtl w:val="0"/>
        </w:rPr>
      </w:r>
    </w:p>
    <w:p w:rsidR="00000000" w:rsidDel="00000000" w:rsidP="00000000" w:rsidRDefault="00000000" w:rsidRPr="00000000" w14:paraId="0000005A">
      <w:pPr>
        <w:pStyle w:val="Heading3"/>
        <w:rPr/>
      </w:pPr>
      <w:bookmarkStart w:colFirst="0" w:colLast="0" w:name="_oemj6r1ghoy" w:id="11"/>
      <w:bookmarkEnd w:id="11"/>
      <w:r w:rsidDel="00000000" w:rsidR="00000000" w:rsidRPr="00000000">
        <w:rPr>
          <w:rtl w:val="0"/>
        </w:rPr>
        <w:t xml:space="preserve">Task</w:t>
      </w:r>
    </w:p>
    <w:p w:rsidR="00000000" w:rsidDel="00000000" w:rsidP="00000000" w:rsidRDefault="00000000" w:rsidRPr="00000000" w14:paraId="0000005B">
      <w:pPr>
        <w:numPr>
          <w:ilvl w:val="0"/>
          <w:numId w:val="2"/>
        </w:numPr>
        <w:ind w:left="720" w:hanging="360"/>
      </w:pPr>
      <w:r w:rsidDel="00000000" w:rsidR="00000000" w:rsidRPr="00000000">
        <w:rPr>
          <w:rtl w:val="0"/>
        </w:rPr>
        <w:t xml:space="preserve">Along with these instructions, you have been provided a ZIP file containing a Visual Studio solution.</w:t>
      </w:r>
    </w:p>
    <w:p w:rsidR="00000000" w:rsidDel="00000000" w:rsidP="00000000" w:rsidRDefault="00000000" w:rsidRPr="00000000" w14:paraId="0000005C">
      <w:pPr>
        <w:numPr>
          <w:ilvl w:val="0"/>
          <w:numId w:val="2"/>
        </w:numPr>
        <w:ind w:left="720" w:hanging="360"/>
      </w:pPr>
      <w:r w:rsidDel="00000000" w:rsidR="00000000" w:rsidRPr="00000000">
        <w:rPr>
          <w:rtl w:val="0"/>
        </w:rPr>
        <w:t xml:space="preserve">The Visual Studio solution has two projects:</w:t>
      </w:r>
    </w:p>
    <w:p w:rsidR="00000000" w:rsidDel="00000000" w:rsidP="00000000" w:rsidRDefault="00000000" w:rsidRPr="00000000" w14:paraId="0000005D">
      <w:pPr>
        <w:numPr>
          <w:ilvl w:val="1"/>
          <w:numId w:val="2"/>
        </w:numPr>
        <w:ind w:left="1440" w:hanging="360"/>
      </w:pPr>
      <w:r w:rsidDel="00000000" w:rsidR="00000000" w:rsidRPr="00000000">
        <w:rPr>
          <w:rtl w:val="0"/>
        </w:rPr>
        <w:t xml:space="preserve">A core project -- where your implementation should be written</w:t>
      </w:r>
    </w:p>
    <w:p w:rsidR="00000000" w:rsidDel="00000000" w:rsidP="00000000" w:rsidRDefault="00000000" w:rsidRPr="00000000" w14:paraId="0000005E">
      <w:pPr>
        <w:numPr>
          <w:ilvl w:val="1"/>
          <w:numId w:val="2"/>
        </w:numPr>
        <w:ind w:left="1440" w:hanging="360"/>
      </w:pPr>
      <w:r w:rsidDel="00000000" w:rsidR="00000000" w:rsidRPr="00000000">
        <w:rPr>
          <w:rtl w:val="0"/>
        </w:rPr>
        <w:t xml:space="preserve">A unit test project -- that contains pre-written tests to verify the expected behavior.</w:t>
      </w:r>
    </w:p>
    <w:p w:rsidR="00000000" w:rsidDel="00000000" w:rsidP="00000000" w:rsidRDefault="00000000" w:rsidRPr="00000000" w14:paraId="0000005F">
      <w:pPr>
        <w:numPr>
          <w:ilvl w:val="0"/>
          <w:numId w:val="2"/>
        </w:numPr>
        <w:ind w:left="720" w:hanging="360"/>
      </w:pPr>
      <w:r w:rsidDel="00000000" w:rsidR="00000000" w:rsidRPr="00000000">
        <w:rPr>
          <w:rtl w:val="0"/>
        </w:rPr>
        <w:t xml:space="preserve">Your task is to write an implementation in the TemplateEngineImpl.cs file that meets the requirements above and passes all of the unit tests in TemplateParser.Test project. </w:t>
      </w:r>
    </w:p>
    <w:p w:rsidR="00000000" w:rsidDel="00000000" w:rsidP="00000000" w:rsidRDefault="00000000" w:rsidRPr="00000000" w14:paraId="00000060">
      <w:pPr>
        <w:numPr>
          <w:ilvl w:val="0"/>
          <w:numId w:val="2"/>
        </w:numPr>
        <w:ind w:left="720" w:hanging="360"/>
      </w:pPr>
      <w:r w:rsidDel="00000000" w:rsidR="00000000" w:rsidRPr="00000000">
        <w:rPr>
          <w:rtl w:val="0"/>
        </w:rPr>
        <w:t xml:space="preserve">You can use integrated test tools (Test Explorer window) in Visual Studio if you wish to test your code against the existing unit tests. </w:t>
      </w:r>
    </w:p>
    <w:p w:rsidR="00000000" w:rsidDel="00000000" w:rsidP="00000000" w:rsidRDefault="00000000" w:rsidRPr="00000000" w14:paraId="00000061">
      <w:pPr>
        <w:numPr>
          <w:ilvl w:val="0"/>
          <w:numId w:val="2"/>
        </w:numPr>
        <w:ind w:left="720" w:hanging="360"/>
      </w:pPr>
      <w:r w:rsidDel="00000000" w:rsidR="00000000" w:rsidRPr="00000000">
        <w:rPr>
          <w:rtl w:val="0"/>
        </w:rPr>
        <w:t xml:space="preserve">If you can’t get the integrated testing to work (or aren’t sure how to use this part of Visual Studio), the Test project is written as a simple console app that you can F5 run to test after each build.</w:t>
      </w:r>
    </w:p>
    <w:p w:rsidR="00000000" w:rsidDel="00000000" w:rsidP="00000000" w:rsidRDefault="00000000" w:rsidRPr="00000000" w14:paraId="00000062">
      <w:pPr>
        <w:pStyle w:val="Heading3"/>
        <w:rPr/>
      </w:pPr>
      <w:bookmarkStart w:colFirst="0" w:colLast="0" w:name="_p48vr2regf8g" w:id="12"/>
      <w:bookmarkEnd w:id="12"/>
      <w:r w:rsidDel="00000000" w:rsidR="00000000" w:rsidRPr="00000000">
        <w:rPr>
          <w:rtl w:val="0"/>
        </w:rPr>
        <w:t xml:space="preserve">Constraints</w:t>
      </w:r>
    </w:p>
    <w:p w:rsidR="00000000" w:rsidDel="00000000" w:rsidP="00000000" w:rsidRDefault="00000000" w:rsidRPr="00000000" w14:paraId="00000063">
      <w:pPr>
        <w:numPr>
          <w:ilvl w:val="0"/>
          <w:numId w:val="2"/>
        </w:numPr>
        <w:ind w:left="720" w:hanging="360"/>
      </w:pPr>
      <w:r w:rsidDel="00000000" w:rsidR="00000000" w:rsidRPr="00000000">
        <w:rPr>
          <w:rtl w:val="0"/>
        </w:rPr>
        <w:t xml:space="preserve">If a token cannot be evaluated (because it refers to a property that does not exist), it should be replaced with a blank string.</w:t>
      </w:r>
    </w:p>
    <w:p w:rsidR="00000000" w:rsidDel="00000000" w:rsidP="00000000" w:rsidRDefault="00000000" w:rsidRPr="00000000" w14:paraId="00000064">
      <w:pPr>
        <w:numPr>
          <w:ilvl w:val="0"/>
          <w:numId w:val="2"/>
        </w:numPr>
        <w:ind w:left="720" w:hanging="360"/>
      </w:pPr>
      <w:r w:rsidDel="00000000" w:rsidR="00000000" w:rsidRPr="00000000">
        <w:rPr>
          <w:rtl w:val="0"/>
        </w:rPr>
        <w:t xml:space="preserve">If the syntax grammar is invalid, you may throw a parse exception.</w:t>
      </w:r>
    </w:p>
    <w:p w:rsidR="00000000" w:rsidDel="00000000" w:rsidP="00000000" w:rsidRDefault="00000000" w:rsidRPr="00000000" w14:paraId="00000065">
      <w:pPr>
        <w:numPr>
          <w:ilvl w:val="0"/>
          <w:numId w:val="2"/>
        </w:numPr>
        <w:ind w:left="720" w:hanging="360"/>
      </w:pPr>
      <w:r w:rsidDel="00000000" w:rsidR="00000000" w:rsidRPr="00000000">
        <w:rPr>
          <w:rtl w:val="0"/>
        </w:rPr>
        <w:t xml:space="preserve">You may add as many additional classes as you like to the project.</w:t>
      </w:r>
    </w:p>
    <w:p w:rsidR="00000000" w:rsidDel="00000000" w:rsidP="00000000" w:rsidRDefault="00000000" w:rsidRPr="00000000" w14:paraId="00000066">
      <w:pPr>
        <w:pStyle w:val="Heading3"/>
        <w:rPr/>
      </w:pPr>
      <w:bookmarkStart w:colFirst="0" w:colLast="0" w:name="_rw9t7jghgehx" w:id="13"/>
      <w:bookmarkEnd w:id="13"/>
      <w:r w:rsidDel="00000000" w:rsidR="00000000" w:rsidRPr="00000000">
        <w:rPr>
          <w:rtl w:val="0"/>
        </w:rPr>
        <w:t xml:space="preserve">Hints</w:t>
      </w:r>
    </w:p>
    <w:p w:rsidR="00000000" w:rsidDel="00000000" w:rsidP="00000000" w:rsidRDefault="00000000" w:rsidRPr="00000000" w14:paraId="00000067">
      <w:pPr>
        <w:numPr>
          <w:ilvl w:val="0"/>
          <w:numId w:val="2"/>
        </w:numPr>
        <w:ind w:left="720" w:hanging="360"/>
      </w:pPr>
      <w:r w:rsidDel="00000000" w:rsidR="00000000" w:rsidRPr="00000000">
        <w:rPr>
          <w:rtl w:val="0"/>
        </w:rPr>
        <w:t xml:space="preserve">This is fundamentally a parsing problem, so that should inform your solution</w:t>
      </w:r>
    </w:p>
    <w:p w:rsidR="00000000" w:rsidDel="00000000" w:rsidP="00000000" w:rsidRDefault="00000000" w:rsidRPr="00000000" w14:paraId="00000068">
      <w:pPr>
        <w:numPr>
          <w:ilvl w:val="0"/>
          <w:numId w:val="2"/>
        </w:numPr>
        <w:ind w:left="720" w:hanging="360"/>
      </w:pPr>
      <w:r w:rsidDel="00000000" w:rsidR="00000000" w:rsidRPr="00000000">
        <w:rPr>
          <w:rtl w:val="0"/>
        </w:rPr>
        <w:t xml:space="preserve">While it’s possible to solve this by spamming string replaces, if you find yourself going down that route it might be best to take a step back</w:t>
      </w:r>
    </w:p>
    <w:p w:rsidR="00000000" w:rsidDel="00000000" w:rsidP="00000000" w:rsidRDefault="00000000" w:rsidRPr="00000000" w14:paraId="00000069">
      <w:pPr>
        <w:numPr>
          <w:ilvl w:val="0"/>
          <w:numId w:val="2"/>
        </w:numPr>
        <w:ind w:left="720" w:hanging="360"/>
      </w:pPr>
      <w:r w:rsidDel="00000000" w:rsidR="00000000" w:rsidRPr="00000000">
        <w:rPr>
          <w:rtl w:val="0"/>
        </w:rPr>
        <w:t xml:space="preserve">This is a much simplified version of the parser that we use in our system to generate emails. The real version has support for looping/conditionals/etc. It would be great if your version had fundamentals you could build on later if you had to extend the functionality to include those advanced features.</w:t>
      </w:r>
    </w:p>
    <w:p w:rsidR="00000000" w:rsidDel="00000000" w:rsidP="00000000" w:rsidRDefault="00000000" w:rsidRPr="00000000" w14:paraId="0000006A">
      <w:pPr>
        <w:pStyle w:val="Heading3"/>
        <w:rPr/>
      </w:pPr>
      <w:bookmarkStart w:colFirst="0" w:colLast="0" w:name="_a7uxt9abw3kj" w:id="14"/>
      <w:bookmarkEnd w:id="14"/>
      <w:r w:rsidDel="00000000" w:rsidR="00000000" w:rsidRPr="00000000">
        <w:rPr>
          <w:rtl w:val="0"/>
        </w:rPr>
        <w:t xml:space="preserve">Delivery</w:t>
      </w:r>
    </w:p>
    <w:p w:rsidR="00000000" w:rsidDel="00000000" w:rsidP="00000000" w:rsidRDefault="00000000" w:rsidRPr="00000000" w14:paraId="0000006B">
      <w:pPr>
        <w:pStyle w:val="Heading2"/>
        <w:rPr/>
      </w:pPr>
      <w:bookmarkStart w:colFirst="0" w:colLast="0" w:name="_s467hs9has5n" w:id="15"/>
      <w:bookmarkEnd w:id="15"/>
      <w:r w:rsidDel="00000000" w:rsidR="00000000" w:rsidRPr="00000000">
        <w:rPr>
          <w:b w:val="0"/>
          <w:sz w:val="22"/>
          <w:szCs w:val="22"/>
          <w:rtl w:val="0"/>
        </w:rPr>
        <w:t xml:space="preserve">The output of the exercise should be a zip archive containing a VisualStudio solution that has passing unit tests. Also when you email your solution talk about what you did/didn’t like about what you did. If you have great ideas in your head we’d like to give you credit for those. We’d be interested in hearing you talk about what circumstances your solution would work well in and what solutions it wouldn’t.</w:t>
      </w:r>
      <w:r w:rsidDel="00000000" w:rsidR="00000000" w:rsidRPr="00000000">
        <w:rPr>
          <w:rtl w:val="0"/>
        </w:rPr>
      </w:r>
    </w:p>
    <w:sectPr>
      <w:pgSz w:h="16838" w:w="23811"/>
      <w:pgMar w:bottom="566.9291338582677" w:top="566.9291338582677" w:left="566.9291338582677" w:right="566.929133858267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36"/>
      <w:szCs w:val="36"/>
    </w:rPr>
  </w:style>
  <w:style w:type="paragraph" w:styleId="Heading2">
    <w:name w:val="heading 2"/>
    <w:basedOn w:val="Normal"/>
    <w:next w:val="Normal"/>
    <w:pPr>
      <w:keepNext w:val="0"/>
      <w:keepLines w:val="0"/>
      <w:widowControl w:val="0"/>
      <w:spacing w:after="80" w:before="360" w:lineRule="auto"/>
    </w:pPr>
    <w:rPr>
      <w:b w:val="1"/>
      <w:sz w:val="28"/>
      <w:szCs w:val="28"/>
    </w:rPr>
  </w:style>
  <w:style w:type="paragraph" w:styleId="Heading3">
    <w:name w:val="heading 3"/>
    <w:basedOn w:val="Normal"/>
    <w:next w:val="Normal"/>
    <w:pPr>
      <w:keepNext w:val="0"/>
      <w:keepLines w:val="0"/>
      <w:widowControl w:val="0"/>
      <w:spacing w:after="80" w:before="280" w:lineRule="auto"/>
    </w:pPr>
    <w:rPr>
      <w:b w:val="1"/>
      <w:color w:val="666666"/>
      <w:sz w:val="24"/>
      <w:szCs w:val="24"/>
    </w:rPr>
  </w:style>
  <w:style w:type="paragraph" w:styleId="Heading4">
    <w:name w:val="heading 4"/>
    <w:basedOn w:val="Normal"/>
    <w:next w:val="Normal"/>
    <w:pPr>
      <w:keepNext w:val="0"/>
      <w:keepLines w:val="0"/>
      <w:widowControl w:val="0"/>
      <w:spacing w:after="40" w:before="240" w:lineRule="auto"/>
    </w:pPr>
    <w:rPr>
      <w:i w:val="1"/>
      <w:color w:val="666666"/>
      <w:sz w:val="22"/>
      <w:szCs w:val="22"/>
    </w:rPr>
  </w:style>
  <w:style w:type="paragraph" w:styleId="Heading5">
    <w:name w:val="heading 5"/>
    <w:basedOn w:val="Normal"/>
    <w:next w:val="Normal"/>
    <w:pPr>
      <w:keepNext w:val="0"/>
      <w:keepLines w:val="0"/>
      <w:widowControl w:val="0"/>
      <w:spacing w:after="40" w:before="220" w:lineRule="auto"/>
    </w:pPr>
    <w:rPr>
      <w:b w:val="1"/>
      <w:color w:val="666666"/>
      <w:sz w:val="20"/>
      <w:szCs w:val="20"/>
    </w:rPr>
  </w:style>
  <w:style w:type="paragraph" w:styleId="Heading6">
    <w:name w:val="heading 6"/>
    <w:basedOn w:val="Normal"/>
    <w:next w:val="Normal"/>
    <w:pPr>
      <w:keepNext w:val="0"/>
      <w:keepLines w:val="0"/>
      <w:widowControl w:val="0"/>
      <w:spacing w:after="40" w:before="200" w:lineRule="auto"/>
    </w:pPr>
    <w:rPr>
      <w:i w:val="1"/>
      <w:color w:val="666666"/>
      <w:sz w:val="20"/>
      <w:szCs w:val="20"/>
    </w:rPr>
  </w:style>
  <w:style w:type="paragraph" w:styleId="Title">
    <w:name w:val="Title"/>
    <w:basedOn w:val="Normal"/>
    <w:next w:val="Normal"/>
    <w:pPr>
      <w:keepNext w:val="0"/>
      <w:keepLines w:val="0"/>
      <w:widowControl w:val="0"/>
      <w:spacing w:after="120" w:before="480" w:lineRule="auto"/>
    </w:pPr>
    <w:rPr>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visualstudio.com/en-us/products/free-developer-offers-vs.aspx" TargetMode="External"/><Relationship Id="rId7" Type="http://schemas.openxmlformats.org/officeDocument/2006/relationships/hyperlink" Target="mailto:careers@artlo.co" TargetMode="External"/><Relationship Id="rId8" Type="http://schemas.openxmlformats.org/officeDocument/2006/relationships/hyperlink" Target="https://drive.google.com/file/d/0B1QexlklX4XKT0ZURVo1REJ5V3c/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