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4A2F" w14:textId="20B05898" w:rsidR="00A21F03" w:rsidRDefault="00A21F03" w:rsidP="00A21F03">
      <w:pPr>
        <w:pStyle w:val="Title"/>
        <w:rPr>
          <w:rStyle w:val="Heading1Char"/>
          <w:b/>
          <w:bCs w:val="0"/>
          <w:sz w:val="40"/>
        </w:rPr>
      </w:pPr>
      <w:r w:rsidRPr="00DC3F36">
        <w:rPr>
          <w:rStyle w:val="Heading1Char"/>
          <w:noProof/>
        </w:rPr>
        <w:drawing>
          <wp:anchor distT="0" distB="0" distL="114300" distR="114300" simplePos="0" relativeHeight="251658240" behindDoc="1" locked="0" layoutInCell="1" allowOverlap="1" wp14:anchorId="3C4DA1FA" wp14:editId="69655E84">
            <wp:simplePos x="0" y="0"/>
            <wp:positionH relativeFrom="column">
              <wp:posOffset>4533167</wp:posOffset>
            </wp:positionH>
            <wp:positionV relativeFrom="paragraph">
              <wp:posOffset>245</wp:posOffset>
            </wp:positionV>
            <wp:extent cx="2111375" cy="2111375"/>
            <wp:effectExtent l="0" t="0" r="3175" b="317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1F03">
        <w:rPr>
          <w:rStyle w:val="Heading1Char"/>
          <w:b/>
          <w:bCs w:val="0"/>
          <w:sz w:val="40"/>
        </w:rPr>
        <w:t>Part</w:t>
      </w:r>
      <w:proofErr w:type="spellEnd"/>
      <w:r w:rsidRPr="00A21F03">
        <w:rPr>
          <w:rStyle w:val="Heading1Char"/>
          <w:b/>
          <w:bCs w:val="0"/>
          <w:sz w:val="40"/>
        </w:rPr>
        <w:t xml:space="preserve"> A.</w:t>
      </w:r>
    </w:p>
    <w:p w14:paraId="5E19EBFB" w14:textId="67BC6875" w:rsidR="00A21F03" w:rsidRPr="00A21F03" w:rsidRDefault="00A21F03" w:rsidP="00A21F03"/>
    <w:p w14:paraId="02EDA18E" w14:textId="143FF995" w:rsidR="00220A94" w:rsidRPr="00220A94" w:rsidRDefault="00220A94" w:rsidP="00220A94">
      <w:pPr>
        <w:rPr>
          <w:lang w:val="en-US"/>
        </w:rPr>
      </w:pPr>
      <w:r w:rsidRPr="00DC3F36">
        <w:rPr>
          <w:rStyle w:val="Heading1Char"/>
        </w:rPr>
        <w:t>Ex1.</w:t>
      </w:r>
      <w:r>
        <w:rPr>
          <w:lang w:val="en-US"/>
        </w:rPr>
        <w:br/>
      </w:r>
      <w:proofErr w:type="spellStart"/>
      <w:r w:rsidRPr="00DC3F36">
        <w:rPr>
          <w:b/>
          <w:bCs/>
          <w:lang w:val="en-US"/>
        </w:rPr>
        <w:t>Điều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kiện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để</w:t>
      </w:r>
      <w:proofErr w:type="spellEnd"/>
      <w:r w:rsidRPr="00DC3F36">
        <w:rPr>
          <w:b/>
          <w:bCs/>
          <w:lang w:val="en-US"/>
        </w:rPr>
        <w:t xml:space="preserve"> có chu </w:t>
      </w:r>
      <w:proofErr w:type="spellStart"/>
      <w:r w:rsidRPr="00DC3F36">
        <w:rPr>
          <w:b/>
          <w:bCs/>
          <w:lang w:val="en-US"/>
        </w:rPr>
        <w:t>trình</w:t>
      </w:r>
      <w:proofErr w:type="spellEnd"/>
      <w:r w:rsidRPr="00DC3F36">
        <w:rPr>
          <w:b/>
          <w:bCs/>
          <w:lang w:val="en-US"/>
        </w:rPr>
        <w:t xml:space="preserve"> Euler:</w:t>
      </w:r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tất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cả</w:t>
      </w:r>
      <w:proofErr w:type="spellEnd"/>
      <w:r w:rsidRPr="00DC3F36">
        <w:rPr>
          <w:lang w:val="en-US"/>
        </w:rPr>
        <w:t xml:space="preserve"> các </w:t>
      </w:r>
      <w:proofErr w:type="spellStart"/>
      <w:r w:rsidRPr="00DC3F36">
        <w:rPr>
          <w:lang w:val="en-US"/>
        </w:rPr>
        <w:t>đỉnh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phải</w:t>
      </w:r>
      <w:proofErr w:type="spellEnd"/>
      <w:r w:rsidRPr="00DC3F36">
        <w:rPr>
          <w:lang w:val="en-US"/>
        </w:rPr>
        <w:t xml:space="preserve"> có </w:t>
      </w:r>
      <w:proofErr w:type="spellStart"/>
      <w:r w:rsidRPr="00DC3F36">
        <w:rPr>
          <w:lang w:val="en-US"/>
        </w:rPr>
        <w:t>bậc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chẵn</w:t>
      </w:r>
      <w:proofErr w:type="spellEnd"/>
      <w:r w:rsidR="00FE2E1B" w:rsidRPr="00DC3F36">
        <w:rPr>
          <w:lang w:val="en-US"/>
        </w:rPr>
        <w:t>.</w:t>
      </w:r>
      <w:r w:rsidRPr="00DC3F36">
        <w:rPr>
          <w:lang w:val="en-US"/>
        </w:rPr>
        <w:br/>
      </w:r>
      <w:proofErr w:type="spellStart"/>
      <w:r w:rsidRPr="00DC3F36">
        <w:rPr>
          <w:b/>
          <w:bCs/>
          <w:lang w:val="en-US"/>
        </w:rPr>
        <w:t>Điều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kiện</w:t>
      </w:r>
      <w:proofErr w:type="spellEnd"/>
      <w:r w:rsidRPr="00DC3F36">
        <w:rPr>
          <w:b/>
          <w:bCs/>
          <w:lang w:val="en-US"/>
        </w:rPr>
        <w:t xml:space="preserve"> </w:t>
      </w:r>
      <w:proofErr w:type="spellStart"/>
      <w:r w:rsidRPr="00DC3F36">
        <w:rPr>
          <w:b/>
          <w:bCs/>
          <w:lang w:val="en-US"/>
        </w:rPr>
        <w:t>để</w:t>
      </w:r>
      <w:proofErr w:type="spellEnd"/>
      <w:r w:rsidRPr="00DC3F36">
        <w:rPr>
          <w:b/>
          <w:bCs/>
          <w:lang w:val="en-US"/>
        </w:rPr>
        <w:t xml:space="preserve"> có chu </w:t>
      </w:r>
      <w:proofErr w:type="spellStart"/>
      <w:r w:rsidRPr="00DC3F36">
        <w:rPr>
          <w:b/>
          <w:bCs/>
          <w:lang w:val="en-US"/>
        </w:rPr>
        <w:t>trình</w:t>
      </w:r>
      <w:proofErr w:type="spellEnd"/>
      <w:r w:rsidRPr="00DC3F36">
        <w:rPr>
          <w:b/>
          <w:bCs/>
          <w:lang w:val="en-US"/>
        </w:rPr>
        <w:t xml:space="preserve"> Hamilton:</w:t>
      </w:r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nếu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mọi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đỉnh</w:t>
      </w:r>
      <w:proofErr w:type="spellEnd"/>
      <w:r w:rsidRPr="00DC3F36">
        <w:rPr>
          <w:lang w:val="en-US"/>
        </w:rPr>
        <w:t xml:space="preserve"> </w:t>
      </w:r>
      <w:proofErr w:type="spellStart"/>
      <w:r w:rsidRPr="00DC3F36">
        <w:rPr>
          <w:lang w:val="en-US"/>
        </w:rPr>
        <w:t>đều</w:t>
      </w:r>
      <w:proofErr w:type="spellEnd"/>
      <w:r w:rsidRPr="00DC3F36">
        <w:rPr>
          <w:lang w:val="en-US"/>
        </w:rPr>
        <w:t xml:space="preserve"> có </w:t>
      </w:r>
      <w:proofErr w:type="spellStart"/>
      <w:r w:rsidRPr="00DC3F36">
        <w:rPr>
          <w:lang w:val="en-US"/>
        </w:rPr>
        <w:t>bậc</w:t>
      </w:r>
      <w:proofErr w:type="spellEnd"/>
      <w:r w:rsidR="005B5811" w:rsidRPr="00DC3F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≥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thì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đồ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thị</w:t>
      </w:r>
      <w:proofErr w:type="spellEnd"/>
      <w:r w:rsidR="00FE2E1B" w:rsidRPr="00DC3F36">
        <w:rPr>
          <w:rFonts w:eastAsiaTheme="minorEastAsia"/>
          <w:lang w:val="en-US"/>
        </w:rPr>
        <w:t xml:space="preserve"> có chu </w:t>
      </w:r>
      <w:proofErr w:type="spellStart"/>
      <w:r w:rsidR="00FE2E1B" w:rsidRPr="00DC3F36">
        <w:rPr>
          <w:rFonts w:eastAsiaTheme="minorEastAsia"/>
          <w:lang w:val="en-US"/>
        </w:rPr>
        <w:t>trình</w:t>
      </w:r>
      <w:proofErr w:type="spellEnd"/>
      <w:r w:rsidR="00FE2E1B" w:rsidRPr="00DC3F36">
        <w:rPr>
          <w:rFonts w:eastAsiaTheme="minorEastAsia"/>
          <w:lang w:val="en-US"/>
        </w:rPr>
        <w:t xml:space="preserve"> Hamilton (</w:t>
      </w:r>
      <w:proofErr w:type="spellStart"/>
      <w:r w:rsidR="00FE2E1B" w:rsidRPr="00DC3F36">
        <w:rPr>
          <w:rFonts w:eastAsiaTheme="minorEastAsia"/>
          <w:lang w:val="en-US"/>
        </w:rPr>
        <w:t>định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lý</w:t>
      </w:r>
      <w:proofErr w:type="spellEnd"/>
      <w:r w:rsidR="00FE2E1B" w:rsidRPr="00DC3F36">
        <w:rPr>
          <w:rFonts w:eastAsiaTheme="minorEastAsia"/>
          <w:lang w:val="en-US"/>
        </w:rPr>
        <w:t xml:space="preserve"> </w:t>
      </w:r>
      <w:proofErr w:type="spellStart"/>
      <w:r w:rsidR="00FE2E1B" w:rsidRPr="00DC3F36">
        <w:rPr>
          <w:rFonts w:eastAsiaTheme="minorEastAsia"/>
          <w:lang w:val="en-US"/>
        </w:rPr>
        <w:t>Dirak</w:t>
      </w:r>
      <w:proofErr w:type="spellEnd"/>
      <w:r w:rsidR="00FE2E1B" w:rsidRPr="00DC3F36">
        <w:rPr>
          <w:rFonts w:eastAsiaTheme="minorEastAsia"/>
          <w:lang w:val="en-US"/>
        </w:rPr>
        <w:t>).</w:t>
      </w:r>
    </w:p>
    <w:p w14:paraId="0A8176FB" w14:textId="3EB498B6" w:rsidR="00220A94" w:rsidRDefault="003E093D" w:rsidP="00220A94">
      <w:pPr>
        <w:rPr>
          <w:lang w:val="en-US"/>
        </w:rPr>
      </w:pPr>
      <w:r w:rsidRPr="004E456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CB9B7F" wp14:editId="66C3B3C4">
            <wp:simplePos x="0" y="0"/>
            <wp:positionH relativeFrom="column">
              <wp:posOffset>5103250</wp:posOffset>
            </wp:positionH>
            <wp:positionV relativeFrom="paragraph">
              <wp:posOffset>437026</wp:posOffset>
            </wp:positionV>
            <wp:extent cx="1348740" cy="1824990"/>
            <wp:effectExtent l="0" t="0" r="3810" b="3810"/>
            <wp:wrapTight wrapText="bothSides">
              <wp:wrapPolygon edited="0">
                <wp:start x="0" y="0"/>
                <wp:lineTo x="0" y="21420"/>
                <wp:lineTo x="21356" y="21420"/>
                <wp:lineTo x="213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20A94" w:rsidRPr="00FE2E1B">
        <w:rPr>
          <w:b/>
          <w:bCs/>
          <w:lang w:val="en-US"/>
        </w:rPr>
        <w:t>Đồ</w:t>
      </w:r>
      <w:proofErr w:type="spellEnd"/>
      <w:r w:rsidR="00220A94" w:rsidRPr="00FE2E1B">
        <w:rPr>
          <w:b/>
          <w:bCs/>
          <w:lang w:val="en-US"/>
        </w:rPr>
        <w:t xml:space="preserve"> </w:t>
      </w:r>
      <w:proofErr w:type="spellStart"/>
      <w:r w:rsidR="00220A94" w:rsidRPr="00FE2E1B">
        <w:rPr>
          <w:b/>
          <w:bCs/>
          <w:lang w:val="en-US"/>
        </w:rPr>
        <w:t>thị</w:t>
      </w:r>
      <w:proofErr w:type="spellEnd"/>
      <w:r w:rsidR="00220A94" w:rsidRPr="00FE2E1B">
        <w:rPr>
          <w:b/>
          <w:bCs/>
          <w:lang w:val="en-US"/>
        </w:rPr>
        <w:t xml:space="preserve"> 1:</w:t>
      </w:r>
      <w:r w:rsidR="00220A94">
        <w:rPr>
          <w:lang w:val="en-US"/>
        </w:rPr>
        <w:br/>
      </w:r>
      <w:r w:rsidR="00FE2E1B">
        <w:rPr>
          <w:lang w:val="en-US"/>
        </w:rPr>
        <w:t xml:space="preserve">deg(2) = 3 là </w:t>
      </w:r>
      <w:proofErr w:type="spellStart"/>
      <w:r w:rsidR="00FE2E1B">
        <w:rPr>
          <w:lang w:val="en-US"/>
        </w:rPr>
        <w:t>lẻ</w:t>
      </w:r>
      <w:proofErr w:type="spellEnd"/>
      <w:r w:rsidR="00FE2E1B">
        <w:rPr>
          <w:lang w:val="en-US"/>
        </w:rPr>
        <w:t xml:space="preserve"> </w:t>
      </w:r>
      <w:proofErr w:type="spellStart"/>
      <w:r w:rsidR="00FE2E1B">
        <w:rPr>
          <w:lang w:val="en-US"/>
        </w:rPr>
        <w:t>nên</w:t>
      </w:r>
      <w:proofErr w:type="spellEnd"/>
      <w:r w:rsidR="00220A94">
        <w:rPr>
          <w:lang w:val="en-US"/>
        </w:rPr>
        <w:t xml:space="preserve"> </w:t>
      </w:r>
      <w:proofErr w:type="spellStart"/>
      <w:r w:rsidR="00220A94">
        <w:rPr>
          <w:lang w:val="en-US"/>
        </w:rPr>
        <w:t>đồ</w:t>
      </w:r>
      <w:proofErr w:type="spellEnd"/>
      <w:r w:rsidR="00220A94">
        <w:rPr>
          <w:lang w:val="en-US"/>
        </w:rPr>
        <w:t xml:space="preserve"> </w:t>
      </w:r>
      <w:proofErr w:type="spellStart"/>
      <w:r w:rsidR="00220A94">
        <w:rPr>
          <w:lang w:val="en-US"/>
        </w:rPr>
        <w:t>thị</w:t>
      </w:r>
      <w:proofErr w:type="spellEnd"/>
      <w:r w:rsidR="00220A94">
        <w:rPr>
          <w:lang w:val="en-US"/>
        </w:rPr>
        <w:t xml:space="preserve"> </w:t>
      </w:r>
      <w:proofErr w:type="spellStart"/>
      <w:r w:rsidR="00220A94">
        <w:rPr>
          <w:lang w:val="en-US"/>
        </w:rPr>
        <w:t>không</w:t>
      </w:r>
      <w:proofErr w:type="spellEnd"/>
      <w:r w:rsidR="00220A94">
        <w:rPr>
          <w:lang w:val="en-US"/>
        </w:rPr>
        <w:t xml:space="preserve"> có chu </w:t>
      </w:r>
      <w:proofErr w:type="spellStart"/>
      <w:r w:rsidR="00220A94">
        <w:rPr>
          <w:lang w:val="en-US"/>
        </w:rPr>
        <w:t>trình</w:t>
      </w:r>
      <w:proofErr w:type="spellEnd"/>
      <w:r w:rsidR="00220A94">
        <w:rPr>
          <w:lang w:val="en-US"/>
        </w:rPr>
        <w:t xml:space="preserve"> Euler.</w:t>
      </w:r>
      <w:r w:rsidR="00FE2E1B">
        <w:rPr>
          <w:lang w:val="en-US"/>
        </w:rPr>
        <w:br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FE2E1B">
        <w:rPr>
          <w:rFonts w:eastAsiaTheme="minorEastAsia"/>
          <w:lang w:val="en-US"/>
        </w:rPr>
        <w:t xml:space="preserve"> = 5, deg(2) = 3 &lt; 5 </w:t>
      </w:r>
      <w:proofErr w:type="spellStart"/>
      <w:r w:rsidR="00FE2E1B">
        <w:rPr>
          <w:rFonts w:eastAsiaTheme="minorEastAsia"/>
          <w:lang w:val="en-US"/>
        </w:rPr>
        <w:t>nên</w:t>
      </w:r>
      <w:proofErr w:type="spellEnd"/>
      <w:r w:rsidR="00FE2E1B">
        <w:rPr>
          <w:rFonts w:eastAsiaTheme="minorEastAsia"/>
          <w:lang w:val="en-US"/>
        </w:rPr>
        <w:t xml:space="preserve"> </w:t>
      </w:r>
      <w:proofErr w:type="spellStart"/>
      <w:r w:rsidR="00FE2E1B">
        <w:rPr>
          <w:rFonts w:eastAsiaTheme="minorEastAsia"/>
          <w:lang w:val="en-US"/>
        </w:rPr>
        <w:t>đồ</w:t>
      </w:r>
      <w:proofErr w:type="spellEnd"/>
      <w:r w:rsidR="00FE2E1B">
        <w:rPr>
          <w:rFonts w:eastAsiaTheme="minorEastAsia"/>
          <w:lang w:val="en-US"/>
        </w:rPr>
        <w:t xml:space="preserve"> </w:t>
      </w:r>
      <w:proofErr w:type="spellStart"/>
      <w:r w:rsidR="00FE2E1B">
        <w:rPr>
          <w:rFonts w:eastAsiaTheme="minorEastAsia"/>
          <w:lang w:val="en-US"/>
        </w:rPr>
        <w:t>thị</w:t>
      </w:r>
      <w:proofErr w:type="spellEnd"/>
      <w:r w:rsidR="00FE2E1B">
        <w:rPr>
          <w:rFonts w:eastAsiaTheme="minorEastAsia"/>
          <w:lang w:val="en-US"/>
        </w:rPr>
        <w:t xml:space="preserve"> </w:t>
      </w:r>
      <w:proofErr w:type="spellStart"/>
      <w:r w:rsidR="00FE2E1B">
        <w:rPr>
          <w:rFonts w:eastAsiaTheme="minorEastAsia"/>
          <w:lang w:val="en-US"/>
        </w:rPr>
        <w:t>không</w:t>
      </w:r>
      <w:proofErr w:type="spellEnd"/>
      <w:r w:rsidR="00FE2E1B">
        <w:rPr>
          <w:rFonts w:eastAsiaTheme="minorEastAsia"/>
          <w:lang w:val="en-US"/>
        </w:rPr>
        <w:t xml:space="preserve"> có chu </w:t>
      </w:r>
      <w:proofErr w:type="spellStart"/>
      <w:r w:rsidR="00FE2E1B">
        <w:rPr>
          <w:rFonts w:eastAsiaTheme="minorEastAsia"/>
          <w:lang w:val="en-US"/>
        </w:rPr>
        <w:t>trình</w:t>
      </w:r>
      <w:proofErr w:type="spellEnd"/>
      <w:r w:rsidR="00FE2E1B">
        <w:rPr>
          <w:rFonts w:eastAsiaTheme="minorEastAsia"/>
          <w:lang w:val="en-US"/>
        </w:rPr>
        <w:t xml:space="preserve"> Hamilton.</w:t>
      </w:r>
      <w:r w:rsidR="00220A94">
        <w:rPr>
          <w:lang w:val="en-US"/>
        </w:rPr>
        <w:br/>
      </w:r>
      <w:r w:rsidR="00220A94">
        <w:rPr>
          <w:lang w:val="en-US"/>
        </w:rPr>
        <w:br/>
      </w:r>
      <w:r w:rsidR="00220A94">
        <w:rPr>
          <w:lang w:val="en-US"/>
        </w:rPr>
        <w:br/>
      </w:r>
    </w:p>
    <w:p w14:paraId="53DE2199" w14:textId="0CF3E0CB" w:rsidR="00220A94" w:rsidRDefault="00220A94">
      <w:pPr>
        <w:rPr>
          <w:lang w:val="en-US"/>
        </w:rPr>
      </w:pPr>
    </w:p>
    <w:p w14:paraId="58402B83" w14:textId="041FCCF2" w:rsidR="00FE2E1B" w:rsidRDefault="00A21F0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15CC10D" wp14:editId="2D13FEA1">
            <wp:simplePos x="0" y="0"/>
            <wp:positionH relativeFrom="column">
              <wp:posOffset>4485493</wp:posOffset>
            </wp:positionH>
            <wp:positionV relativeFrom="paragraph">
              <wp:posOffset>812849</wp:posOffset>
            </wp:positionV>
            <wp:extent cx="2233295" cy="2233295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E2E1B" w:rsidRPr="004E456E">
        <w:rPr>
          <w:b/>
          <w:bCs/>
          <w:lang w:val="en-US"/>
        </w:rPr>
        <w:t>Đồ</w:t>
      </w:r>
      <w:proofErr w:type="spellEnd"/>
      <w:r w:rsidR="00FE2E1B" w:rsidRPr="004E456E">
        <w:rPr>
          <w:b/>
          <w:bCs/>
          <w:lang w:val="en-US"/>
        </w:rPr>
        <w:t xml:space="preserve"> </w:t>
      </w:r>
      <w:proofErr w:type="spellStart"/>
      <w:r w:rsidR="00FE2E1B" w:rsidRPr="004E456E">
        <w:rPr>
          <w:b/>
          <w:bCs/>
          <w:lang w:val="en-US"/>
        </w:rPr>
        <w:t>thị</w:t>
      </w:r>
      <w:proofErr w:type="spellEnd"/>
      <w:r w:rsidR="00FE2E1B" w:rsidRPr="004E456E">
        <w:rPr>
          <w:b/>
          <w:bCs/>
          <w:lang w:val="en-US"/>
        </w:rPr>
        <w:t xml:space="preserve"> 2:</w:t>
      </w:r>
      <w:r w:rsidR="004E456E" w:rsidRPr="004E456E">
        <w:rPr>
          <w:b/>
          <w:bCs/>
          <w:noProof/>
        </w:rPr>
        <w:t xml:space="preserve"> </w:t>
      </w:r>
      <w:r w:rsidR="004E456E">
        <w:rPr>
          <w:b/>
          <w:bCs/>
          <w:lang w:val="en-US"/>
        </w:rPr>
        <w:br/>
      </w:r>
      <w:proofErr w:type="spellStart"/>
      <w:r w:rsidR="004E456E">
        <w:rPr>
          <w:lang w:val="en-US"/>
        </w:rPr>
        <w:t>Tất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cả</w:t>
      </w:r>
      <w:proofErr w:type="spellEnd"/>
      <w:r w:rsidR="004E456E">
        <w:rPr>
          <w:lang w:val="en-US"/>
        </w:rPr>
        <w:t xml:space="preserve"> các </w:t>
      </w:r>
      <w:proofErr w:type="spellStart"/>
      <w:r w:rsidR="004E456E">
        <w:rPr>
          <w:lang w:val="en-US"/>
        </w:rPr>
        <w:t>đỉnh</w:t>
      </w:r>
      <w:proofErr w:type="spellEnd"/>
      <w:r w:rsidR="004E456E">
        <w:rPr>
          <w:lang w:val="en-US"/>
        </w:rPr>
        <w:t xml:space="preserve"> của </w:t>
      </w:r>
      <w:proofErr w:type="spellStart"/>
      <w:r w:rsidR="004E456E">
        <w:rPr>
          <w:lang w:val="en-US"/>
        </w:rPr>
        <w:t>đồ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thị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đều</w:t>
      </w:r>
      <w:proofErr w:type="spellEnd"/>
      <w:r w:rsidR="004E456E">
        <w:rPr>
          <w:lang w:val="en-US"/>
        </w:rPr>
        <w:t xml:space="preserve"> có </w:t>
      </w:r>
      <w:proofErr w:type="spellStart"/>
      <w:r w:rsidR="004E456E">
        <w:rPr>
          <w:lang w:val="en-US"/>
        </w:rPr>
        <w:t>bậc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chẵn</w:t>
      </w:r>
      <w:proofErr w:type="spellEnd"/>
      <w:r w:rsidR="004E456E">
        <w:rPr>
          <w:lang w:val="en-US"/>
        </w:rPr>
        <w:t xml:space="preserve">. Do </w:t>
      </w:r>
      <w:proofErr w:type="spellStart"/>
      <w:r w:rsidR="004E456E">
        <w:rPr>
          <w:lang w:val="en-US"/>
        </w:rPr>
        <w:t>đó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đồ</w:t>
      </w:r>
      <w:proofErr w:type="spellEnd"/>
      <w:r w:rsidR="004E456E">
        <w:rPr>
          <w:lang w:val="en-US"/>
        </w:rPr>
        <w:t xml:space="preserve"> </w:t>
      </w:r>
      <w:proofErr w:type="spellStart"/>
      <w:r w:rsidR="004E456E">
        <w:rPr>
          <w:lang w:val="en-US"/>
        </w:rPr>
        <w:t>thị</w:t>
      </w:r>
      <w:proofErr w:type="spellEnd"/>
      <w:r w:rsidR="004E456E">
        <w:rPr>
          <w:lang w:val="en-US"/>
        </w:rPr>
        <w:t xml:space="preserve"> có chu </w:t>
      </w:r>
      <w:proofErr w:type="spellStart"/>
      <w:r w:rsidR="004E456E">
        <w:rPr>
          <w:lang w:val="en-US"/>
        </w:rPr>
        <w:t>trình</w:t>
      </w:r>
      <w:proofErr w:type="spellEnd"/>
      <w:r w:rsidR="004E456E">
        <w:rPr>
          <w:lang w:val="en-US"/>
        </w:rPr>
        <w:t xml:space="preserve"> Euler.</w:t>
      </w:r>
      <w:r w:rsidR="004E456E">
        <w:rPr>
          <w:lang w:val="en-US"/>
        </w:rPr>
        <w:br/>
      </w:r>
      <w:r w:rsidR="004E456E">
        <w:rPr>
          <w:rFonts w:eastAsiaTheme="minorEastAsia"/>
          <w:lang w:val="en-US"/>
        </w:rPr>
        <w:t xml:space="preserve">Ta có: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4E456E">
        <w:rPr>
          <w:rFonts w:eastAsiaTheme="minorEastAsia"/>
          <w:lang w:val="en-US"/>
        </w:rPr>
        <w:t xml:space="preserve"> = 5, deg(4) = 2 &lt; 5, </w:t>
      </w:r>
      <w:proofErr w:type="spellStart"/>
      <w:r w:rsidR="004E456E">
        <w:rPr>
          <w:rFonts w:eastAsiaTheme="minorEastAsia"/>
          <w:lang w:val="en-US"/>
        </w:rPr>
        <w:t>đồ</w:t>
      </w:r>
      <w:proofErr w:type="spellEnd"/>
      <w:r w:rsidR="004E456E">
        <w:rPr>
          <w:rFonts w:eastAsiaTheme="minorEastAsia"/>
          <w:lang w:val="en-US"/>
        </w:rPr>
        <w:t xml:space="preserve"> </w:t>
      </w:r>
      <w:proofErr w:type="spellStart"/>
      <w:r w:rsidR="004E456E">
        <w:rPr>
          <w:rFonts w:eastAsiaTheme="minorEastAsia"/>
          <w:lang w:val="en-US"/>
        </w:rPr>
        <w:t>thị</w:t>
      </w:r>
      <w:proofErr w:type="spellEnd"/>
      <w:r w:rsidR="004E456E">
        <w:rPr>
          <w:rFonts w:eastAsiaTheme="minorEastAsia"/>
          <w:lang w:val="en-US"/>
        </w:rPr>
        <w:t xml:space="preserve"> </w:t>
      </w:r>
      <w:proofErr w:type="spellStart"/>
      <w:r w:rsidR="004E456E">
        <w:rPr>
          <w:rFonts w:eastAsiaTheme="minorEastAsia"/>
          <w:lang w:val="en-US"/>
        </w:rPr>
        <w:t>không</w:t>
      </w:r>
      <w:proofErr w:type="spellEnd"/>
      <w:r w:rsidR="004E456E">
        <w:rPr>
          <w:rFonts w:eastAsiaTheme="minorEastAsia"/>
          <w:lang w:val="en-US"/>
        </w:rPr>
        <w:t xml:space="preserve"> có chu </w:t>
      </w:r>
      <w:proofErr w:type="spellStart"/>
      <w:r w:rsidR="004E456E">
        <w:rPr>
          <w:rFonts w:eastAsiaTheme="minorEastAsia"/>
          <w:lang w:val="en-US"/>
        </w:rPr>
        <w:t>trình</w:t>
      </w:r>
      <w:proofErr w:type="spellEnd"/>
      <w:r w:rsidR="004E456E">
        <w:rPr>
          <w:rFonts w:eastAsiaTheme="minorEastAsia"/>
          <w:lang w:val="en-US"/>
        </w:rPr>
        <w:t xml:space="preserve"> Hamilton.</w:t>
      </w:r>
      <w:r w:rsidR="00FE2E1B" w:rsidRPr="004E456E">
        <w:rPr>
          <w:b/>
          <w:bCs/>
          <w:lang w:val="en-US"/>
        </w:rPr>
        <w:br/>
      </w:r>
    </w:p>
    <w:p w14:paraId="5A981136" w14:textId="19A15297" w:rsidR="004E456E" w:rsidRDefault="004E456E">
      <w:pPr>
        <w:rPr>
          <w:b/>
          <w:bCs/>
          <w:lang w:val="en-US"/>
        </w:rPr>
      </w:pPr>
    </w:p>
    <w:p w14:paraId="21B1A8D8" w14:textId="156C71A0" w:rsidR="004E456E" w:rsidRDefault="004E456E">
      <w:pPr>
        <w:rPr>
          <w:b/>
          <w:bCs/>
          <w:lang w:val="en-US"/>
        </w:rPr>
      </w:pPr>
    </w:p>
    <w:p w14:paraId="0C8B864F" w14:textId="37CFEE51" w:rsidR="004E456E" w:rsidRDefault="004E456E">
      <w:pPr>
        <w:rPr>
          <w:b/>
          <w:bCs/>
          <w:lang w:val="en-US"/>
        </w:rPr>
      </w:pPr>
    </w:p>
    <w:p w14:paraId="13979CBE" w14:textId="20FA591D" w:rsidR="004E456E" w:rsidRDefault="004E456E">
      <w:pPr>
        <w:rPr>
          <w:rFonts w:eastAsiaTheme="minorEastAsia"/>
          <w:lang w:val="en-US"/>
        </w:rPr>
      </w:pPr>
      <w:proofErr w:type="spellStart"/>
      <w:r>
        <w:rPr>
          <w:b/>
          <w:bCs/>
          <w:lang w:val="en-US"/>
        </w:rPr>
        <w:t>Đồ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thị</w:t>
      </w:r>
      <w:proofErr w:type="spellEnd"/>
      <w:r>
        <w:rPr>
          <w:b/>
          <w:bCs/>
          <w:lang w:val="en-US"/>
        </w:rPr>
        <w:t xml:space="preserve"> 3:</w:t>
      </w:r>
      <w:r>
        <w:rPr>
          <w:b/>
          <w:bCs/>
          <w:lang w:val="en-US"/>
        </w:rPr>
        <w:br/>
      </w:r>
      <w:r w:rsidR="003E093D">
        <w:rPr>
          <w:lang w:val="en-US"/>
        </w:rPr>
        <w:t xml:space="preserve">deg(0) = 3 là </w:t>
      </w:r>
      <w:proofErr w:type="spellStart"/>
      <w:r w:rsidR="003E093D">
        <w:rPr>
          <w:lang w:val="en-US"/>
        </w:rPr>
        <w:t>lẻ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nên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đồ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thị</w:t>
      </w:r>
      <w:proofErr w:type="spellEnd"/>
      <w:r w:rsidR="003E093D">
        <w:rPr>
          <w:lang w:val="en-US"/>
        </w:rPr>
        <w:t xml:space="preserve"> </w:t>
      </w:r>
      <w:proofErr w:type="spellStart"/>
      <w:r w:rsidR="003E093D">
        <w:rPr>
          <w:lang w:val="en-US"/>
        </w:rPr>
        <w:t>không</w:t>
      </w:r>
      <w:proofErr w:type="spellEnd"/>
      <w:r w:rsidR="003E093D">
        <w:rPr>
          <w:lang w:val="en-US"/>
        </w:rPr>
        <w:t xml:space="preserve"> có chu </w:t>
      </w:r>
      <w:proofErr w:type="spellStart"/>
      <w:r w:rsidR="003E093D">
        <w:rPr>
          <w:lang w:val="en-US"/>
        </w:rPr>
        <w:t>trình</w:t>
      </w:r>
      <w:proofErr w:type="spellEnd"/>
      <w:r w:rsidR="003E093D">
        <w:rPr>
          <w:lang w:val="en-US"/>
        </w:rPr>
        <w:t xml:space="preserve"> Euler.</w:t>
      </w:r>
      <w:r w:rsidR="003E093D">
        <w:rPr>
          <w:lang w:val="en-US"/>
        </w:rPr>
        <w:br/>
      </w:r>
      <w:r w:rsidR="003E093D">
        <w:rPr>
          <w:rFonts w:eastAsiaTheme="minorEastAsia"/>
          <w:lang w:val="en-US"/>
        </w:rPr>
        <w:t xml:space="preserve">Ta có: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 w:rsidR="003E093D">
        <w:rPr>
          <w:rFonts w:eastAsiaTheme="minorEastAsia"/>
          <w:lang w:val="en-US"/>
        </w:rPr>
        <w:t xml:space="preserve"> = 5, deg(0) = 3 &lt; 5, </w:t>
      </w:r>
      <w:proofErr w:type="spellStart"/>
      <w:r w:rsidR="003E093D">
        <w:rPr>
          <w:rFonts w:eastAsiaTheme="minorEastAsia"/>
          <w:lang w:val="en-US"/>
        </w:rPr>
        <w:t>đồ</w:t>
      </w:r>
      <w:proofErr w:type="spellEnd"/>
      <w:r w:rsidR="003E093D">
        <w:rPr>
          <w:rFonts w:eastAsiaTheme="minorEastAsia"/>
          <w:lang w:val="en-US"/>
        </w:rPr>
        <w:t xml:space="preserve"> </w:t>
      </w:r>
      <w:proofErr w:type="spellStart"/>
      <w:r w:rsidR="003E093D">
        <w:rPr>
          <w:rFonts w:eastAsiaTheme="minorEastAsia"/>
          <w:lang w:val="en-US"/>
        </w:rPr>
        <w:t>thị</w:t>
      </w:r>
      <w:proofErr w:type="spellEnd"/>
      <w:r w:rsidR="003E093D">
        <w:rPr>
          <w:rFonts w:eastAsiaTheme="minorEastAsia"/>
          <w:lang w:val="en-US"/>
        </w:rPr>
        <w:t xml:space="preserve"> </w:t>
      </w:r>
      <w:proofErr w:type="spellStart"/>
      <w:r w:rsidR="003E093D">
        <w:rPr>
          <w:rFonts w:eastAsiaTheme="minorEastAsia"/>
          <w:lang w:val="en-US"/>
        </w:rPr>
        <w:t>không</w:t>
      </w:r>
      <w:proofErr w:type="spellEnd"/>
      <w:r w:rsidR="003E093D">
        <w:rPr>
          <w:rFonts w:eastAsiaTheme="minorEastAsia"/>
          <w:lang w:val="en-US"/>
        </w:rPr>
        <w:t xml:space="preserve"> có chu </w:t>
      </w:r>
      <w:proofErr w:type="spellStart"/>
      <w:r w:rsidR="003E093D">
        <w:rPr>
          <w:rFonts w:eastAsiaTheme="minorEastAsia"/>
          <w:lang w:val="en-US"/>
        </w:rPr>
        <w:t>trình</w:t>
      </w:r>
      <w:proofErr w:type="spellEnd"/>
      <w:r w:rsidR="003E093D">
        <w:rPr>
          <w:rFonts w:eastAsiaTheme="minorEastAsia"/>
          <w:lang w:val="en-US"/>
        </w:rPr>
        <w:t xml:space="preserve"> Hamilton.</w:t>
      </w:r>
    </w:p>
    <w:p w14:paraId="3361CBA5" w14:textId="4CEC8687" w:rsidR="003E093D" w:rsidRDefault="003E093D">
      <w:pPr>
        <w:rPr>
          <w:rFonts w:eastAsiaTheme="minorEastAsia"/>
          <w:lang w:val="en-US"/>
        </w:rPr>
      </w:pPr>
    </w:p>
    <w:p w14:paraId="53E2236C" w14:textId="29676ECA" w:rsidR="003E093D" w:rsidRDefault="003E093D">
      <w:pPr>
        <w:rPr>
          <w:rFonts w:eastAsiaTheme="minorEastAsia"/>
          <w:b/>
          <w:bCs/>
          <w:lang w:val="en-US"/>
        </w:rPr>
      </w:pPr>
    </w:p>
    <w:p w14:paraId="4960E79B" w14:textId="6254AE7A" w:rsidR="003E093D" w:rsidRDefault="00A21F03">
      <w:pPr>
        <w:rPr>
          <w:rFonts w:eastAsiaTheme="minorEastAsia"/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EC33D24" wp14:editId="65E1321C">
            <wp:simplePos x="0" y="0"/>
            <wp:positionH relativeFrom="column">
              <wp:posOffset>4879340</wp:posOffset>
            </wp:positionH>
            <wp:positionV relativeFrom="paragraph">
              <wp:posOffset>227965</wp:posOffset>
            </wp:positionV>
            <wp:extent cx="1574800" cy="1574800"/>
            <wp:effectExtent l="0" t="0" r="6350" b="635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C9EA9" w14:textId="77777777" w:rsidR="003E093D" w:rsidRDefault="003E093D">
      <w:pPr>
        <w:rPr>
          <w:rFonts w:eastAsiaTheme="minorEastAsia"/>
          <w:b/>
          <w:bCs/>
          <w:lang w:val="en-US"/>
        </w:rPr>
      </w:pPr>
    </w:p>
    <w:p w14:paraId="7E495533" w14:textId="610D9D34" w:rsidR="003E093D" w:rsidRPr="00A21F03" w:rsidRDefault="003E093D" w:rsidP="00A21F03">
      <w:pPr>
        <w:rPr>
          <w:rFonts w:eastAsiaTheme="minorEastAsia"/>
          <w:b/>
          <w:bCs/>
          <w:lang w:val="en-US"/>
        </w:rPr>
      </w:pPr>
      <w:proofErr w:type="spellStart"/>
      <w:r w:rsidRPr="003E093D">
        <w:rPr>
          <w:rFonts w:eastAsiaTheme="minorEastAsia"/>
          <w:b/>
          <w:bCs/>
          <w:lang w:val="en-US"/>
        </w:rPr>
        <w:t>Đồ</w:t>
      </w:r>
      <w:proofErr w:type="spellEnd"/>
      <w:r w:rsidRPr="003E093D">
        <w:rPr>
          <w:rFonts w:eastAsiaTheme="minorEastAsia"/>
          <w:b/>
          <w:bCs/>
          <w:lang w:val="en-US"/>
        </w:rPr>
        <w:t xml:space="preserve"> </w:t>
      </w:r>
      <w:proofErr w:type="spellStart"/>
      <w:r w:rsidRPr="003E093D">
        <w:rPr>
          <w:rFonts w:eastAsiaTheme="minorEastAsia"/>
          <w:b/>
          <w:bCs/>
          <w:lang w:val="en-US"/>
        </w:rPr>
        <w:t>thị</w:t>
      </w:r>
      <w:proofErr w:type="spellEnd"/>
      <w:r w:rsidRPr="003E093D">
        <w:rPr>
          <w:rFonts w:eastAsiaTheme="minorEastAsia"/>
          <w:b/>
          <w:bCs/>
          <w:lang w:val="en-US"/>
        </w:rPr>
        <w:t xml:space="preserve"> 4:</w:t>
      </w:r>
      <w:r>
        <w:rPr>
          <w:rFonts w:eastAsiaTheme="minorEastAsia"/>
          <w:b/>
          <w:bCs/>
          <w:lang w:val="en-US"/>
        </w:rPr>
        <w:br/>
      </w:r>
      <w:r>
        <w:rPr>
          <w:rFonts w:eastAsiaTheme="minorEastAsia"/>
          <w:lang w:val="en-US"/>
        </w:rPr>
        <w:t xml:space="preserve">deg(7) = 3 là </w:t>
      </w:r>
      <w:proofErr w:type="spellStart"/>
      <w:r>
        <w:rPr>
          <w:rFonts w:eastAsiaTheme="minorEastAsia"/>
          <w:lang w:val="en-US"/>
        </w:rPr>
        <w:t>lẻ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nên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có chu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Euler.</w:t>
      </w:r>
      <w:r>
        <w:rPr>
          <w:rFonts w:eastAsiaTheme="minorEastAsia"/>
          <w:lang w:val="en-US"/>
        </w:rPr>
        <w:br/>
        <w:t xml:space="preserve">Ta có: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</m:oMath>
      <w:r>
        <w:rPr>
          <w:rFonts w:eastAsiaTheme="minorEastAsia"/>
          <w:lang w:val="en-US"/>
        </w:rPr>
        <w:t xml:space="preserve"> = 5, deg(7) = 3 &lt; 5,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có chu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Hamilton.</w:t>
      </w:r>
      <w:r>
        <w:rPr>
          <w:rFonts w:eastAsiaTheme="minorEastAsia"/>
          <w:b/>
          <w:bCs/>
          <w:lang w:val="en-US"/>
        </w:rPr>
        <w:br/>
      </w:r>
      <w:r>
        <w:rPr>
          <w:lang w:val="en-US"/>
        </w:rPr>
        <w:br w:type="page"/>
      </w:r>
    </w:p>
    <w:p w14:paraId="01CCCC96" w14:textId="05327DB2" w:rsidR="003E093D" w:rsidRPr="00DC3F36" w:rsidRDefault="003E093D" w:rsidP="00DC3F36">
      <w:pPr>
        <w:pStyle w:val="Heading1"/>
      </w:pPr>
      <w:r>
        <w:lastRenderedPageBreak/>
        <w:t>Ex2.</w:t>
      </w:r>
    </w:p>
    <w:p w14:paraId="3EE571AB" w14:textId="4072C28B" w:rsidR="002E260A" w:rsidRDefault="006A3625" w:rsidP="006A3625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có V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song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có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</m:oMath>
      <w:r w:rsidR="005B5811">
        <w:rPr>
          <w:rFonts w:eastAsiaTheme="minorEastAsia"/>
          <w:lang w:val="en-US"/>
        </w:rPr>
        <w:t xml:space="preserve"> </w:t>
      </w:r>
      <w:proofErr w:type="spellStart"/>
      <w:r w:rsidR="005B5811">
        <w:rPr>
          <w:rFonts w:eastAsiaTheme="minorEastAsia"/>
          <w:lang w:val="en-US"/>
        </w:rPr>
        <w:t>đồ</w:t>
      </w:r>
      <w:proofErr w:type="spellEnd"/>
      <w:r w:rsidR="005B5811">
        <w:rPr>
          <w:rFonts w:eastAsiaTheme="minorEastAsia"/>
          <w:lang w:val="en-US"/>
        </w:rPr>
        <w:t xml:space="preserve"> </w:t>
      </w:r>
      <w:proofErr w:type="spellStart"/>
      <w:r w:rsidR="005B5811">
        <w:rPr>
          <w:rFonts w:eastAsiaTheme="minorEastAsia"/>
          <w:lang w:val="en-US"/>
        </w:rPr>
        <w:t>thị</w:t>
      </w:r>
      <w:proofErr w:type="spellEnd"/>
      <w:r w:rsidR="005B5811">
        <w:rPr>
          <w:rFonts w:eastAsiaTheme="minorEastAsia"/>
          <w:lang w:val="en-US"/>
        </w:rPr>
        <w:t xml:space="preserve"> có </w:t>
      </w:r>
      <w:proofErr w:type="spellStart"/>
      <w:r w:rsidR="005B5811">
        <w:rPr>
          <w:rFonts w:eastAsiaTheme="minorEastAsia"/>
          <w:lang w:val="en-US"/>
        </w:rPr>
        <w:t>thể</w:t>
      </w:r>
      <w:proofErr w:type="spellEnd"/>
      <w:r w:rsidR="005B5811">
        <w:rPr>
          <w:rFonts w:eastAsiaTheme="minorEastAsia"/>
          <w:lang w:val="en-US"/>
        </w:rPr>
        <w:t xml:space="preserve"> có.</w:t>
      </w:r>
    </w:p>
    <w:p w14:paraId="0D9E2DBC" w14:textId="68D5E50E" w:rsidR="002E260A" w:rsidRDefault="002E260A" w:rsidP="00DC3F36">
      <w:pPr>
        <w:pStyle w:val="Heading1"/>
      </w:pPr>
      <w:r>
        <w:t>Ex4.</w:t>
      </w:r>
    </w:p>
    <w:p w14:paraId="67E81B7F" w14:textId="6C00ABD8" w:rsidR="0072174C" w:rsidRPr="0072174C" w:rsidRDefault="0072174C" w:rsidP="0072174C">
      <w:pPr>
        <w:rPr>
          <w:rFonts w:eastAsiaTheme="minorEastAsia"/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sử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G là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chu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lẻ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v</w:t>
      </w:r>
      <w:proofErr w:type="spellStart"/>
      <w:r>
        <w:rPr>
          <w:rFonts w:eastAsiaTheme="minorEastAsia"/>
          <w:lang w:val="en-US"/>
        </w:rPr>
        <w:t>ới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trùng nhau. Các đ</w:t>
      </w:r>
      <w:proofErr w:type="spellStart"/>
      <w:r>
        <w:rPr>
          <w:rFonts w:eastAsiaTheme="minorEastAsia"/>
          <w:lang w:val="en-US"/>
        </w:rPr>
        <w:t>ỉnh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liên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tiếp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trong</w:t>
      </w:r>
      <w:proofErr w:type="spellEnd"/>
      <w:r>
        <w:rPr>
          <w:rFonts w:eastAsiaTheme="minorEastAsia"/>
          <w:lang w:val="en-US"/>
        </w:rPr>
        <w:t xml:space="preserve"> C </w:t>
      </w:r>
      <w:proofErr w:type="spellStart"/>
      <w:r>
        <w:rPr>
          <w:rFonts w:eastAsiaTheme="minorEastAsia"/>
          <w:lang w:val="en-US"/>
        </w:rPr>
        <w:t>phải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khác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nhau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vì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vậy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ph</w:t>
      </w:r>
      <w:proofErr w:type="spellStart"/>
      <w:r>
        <w:rPr>
          <w:rFonts w:eastAsiaTheme="minorEastAsia"/>
          <w:lang w:val="en-US"/>
        </w:rPr>
        <w:t>ải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khác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nhau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en-US"/>
        </w:rPr>
        <w:t>Điều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này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mâu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thuẫn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với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giả</w:t>
      </w:r>
      <w:proofErr w:type="spellEnd"/>
      <w:r>
        <w:rPr>
          <w:rFonts w:eastAsiaTheme="minorEastAsia"/>
          <w:lang w:val="en-US"/>
        </w:rPr>
        <w:t xml:space="preserve"> sử </w:t>
      </w:r>
      <w:proofErr w:type="spellStart"/>
      <w:r>
        <w:rPr>
          <w:rFonts w:eastAsiaTheme="minorEastAsia"/>
          <w:lang w:val="en-US"/>
        </w:rPr>
        <w:t>vì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là m</w:t>
      </w:r>
      <w:proofErr w:type="spellStart"/>
      <w:r>
        <w:rPr>
          <w:rFonts w:eastAsiaTheme="minorEastAsia"/>
          <w:lang w:val="en-US"/>
        </w:rPr>
        <w:t>ột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cùng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. Do </w:t>
      </w:r>
      <w:proofErr w:type="spellStart"/>
      <w:r>
        <w:rPr>
          <w:rFonts w:eastAsiaTheme="minorEastAsia"/>
          <w:lang w:val="en-US"/>
        </w:rPr>
        <w:t>đó</w:t>
      </w:r>
      <w:proofErr w:type="spellEnd"/>
      <w:r>
        <w:rPr>
          <w:rFonts w:eastAsiaTheme="minorEastAsia"/>
          <w:lang w:val="en-US"/>
        </w:rPr>
        <w:t xml:space="preserve"> ta có </w:t>
      </w:r>
      <w:proofErr w:type="spellStart"/>
      <w:r>
        <w:rPr>
          <w:rFonts w:eastAsiaTheme="minorEastAsia"/>
          <w:lang w:val="en-US"/>
        </w:rPr>
        <w:t>thể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kết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luận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rằng</w:t>
      </w:r>
      <w:proofErr w:type="spellEnd"/>
      <w:r>
        <w:rPr>
          <w:rFonts w:eastAsiaTheme="minorEastAsia"/>
          <w:lang w:val="en-US"/>
        </w:rPr>
        <w:t xml:space="preserve">: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là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hai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màu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chỉ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chứa</w:t>
      </w:r>
      <w:proofErr w:type="spellEnd"/>
      <w:r>
        <w:rPr>
          <w:rFonts w:eastAsiaTheme="minorEastAsia"/>
          <w:lang w:val="en-US"/>
        </w:rPr>
        <w:t xml:space="preserve"> chu </w:t>
      </w:r>
      <w:proofErr w:type="spellStart"/>
      <w:r>
        <w:rPr>
          <w:rFonts w:eastAsiaTheme="minorEastAsia"/>
          <w:lang w:val="en-US"/>
        </w:rPr>
        <w:t>trình</w:t>
      </w:r>
      <w:proofErr w:type="spellEnd"/>
      <w:r>
        <w:rPr>
          <w:rFonts w:eastAsiaTheme="minorEastAsia"/>
          <w:lang w:val="en-US"/>
        </w:rPr>
        <w:t xml:space="preserve"> có </w:t>
      </w:r>
      <w:proofErr w:type="spellStart"/>
      <w:r>
        <w:rPr>
          <w:rFonts w:eastAsiaTheme="minorEastAsia"/>
          <w:lang w:val="en-US"/>
        </w:rPr>
        <w:t>độ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dài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lẻ</w:t>
      </w:r>
      <w:proofErr w:type="spellEnd"/>
      <w:r>
        <w:rPr>
          <w:rFonts w:eastAsiaTheme="minorEastAsia"/>
          <w:lang w:val="en-US"/>
        </w:rPr>
        <w:t>.</w:t>
      </w:r>
    </w:p>
    <w:p w14:paraId="6D3BA579" w14:textId="0DE8454C" w:rsidR="0072174C" w:rsidRDefault="000228CE" w:rsidP="00DC3F36">
      <w:pPr>
        <w:pStyle w:val="Heading1"/>
      </w:pPr>
      <w:r>
        <w:t>Ex5.</w:t>
      </w:r>
    </w:p>
    <w:p w14:paraId="6A41A372" w14:textId="1DE27247" w:rsidR="00DC3F36" w:rsidRDefault="000228CE" w:rsidP="008D327D">
      <w:pPr>
        <w:rPr>
          <w:lang w:val="en-US"/>
        </w:rPr>
      </w:pP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có điểm </w:t>
      </w:r>
      <w:proofErr w:type="spellStart"/>
      <w:r>
        <w:rPr>
          <w:lang w:val="en-US"/>
        </w:rPr>
        <w:t>khớp</w:t>
      </w:r>
      <w:proofErr w:type="spellEnd"/>
      <w:r w:rsidR="00980B64">
        <w:rPr>
          <w:lang w:val="en-US"/>
        </w:rPr>
        <w:t xml:space="preserve">, </w:t>
      </w:r>
      <w:proofErr w:type="spellStart"/>
      <w:r w:rsidR="00980B64">
        <w:rPr>
          <w:lang w:val="en-US"/>
        </w:rPr>
        <w:t>nên</w:t>
      </w:r>
      <w:proofErr w:type="spellEnd"/>
      <w:r w:rsidR="00980B64">
        <w:rPr>
          <w:lang w:val="en-US"/>
        </w:rPr>
        <w:t xml:space="preserve"> có </w:t>
      </w:r>
      <w:proofErr w:type="spellStart"/>
      <w:r w:rsidR="00980B64">
        <w:rPr>
          <w:lang w:val="en-US"/>
        </w:rPr>
        <w:t>ít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nhất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một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P </w:t>
      </w:r>
      <w:proofErr w:type="spellStart"/>
      <w:r w:rsidR="00980B64">
        <w:rPr>
          <w:lang w:val="en-US"/>
        </w:rPr>
        <w:t>giữa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và</w:t>
      </w:r>
      <w:proofErr w:type="spellEnd"/>
      <w:r w:rsidR="00980B64">
        <w:rPr>
          <w:lang w:val="en-US"/>
        </w:rPr>
        <w:t xml:space="preserve"> t. Ta </w:t>
      </w:r>
      <w:proofErr w:type="spellStart"/>
      <w:r w:rsidR="00980B64">
        <w:rPr>
          <w:lang w:val="en-US"/>
        </w:rPr>
        <w:t>giả</w:t>
      </w:r>
      <w:proofErr w:type="spellEnd"/>
      <w:r w:rsidR="00980B64">
        <w:rPr>
          <w:lang w:val="en-US"/>
        </w:rPr>
        <w:t xml:space="preserve"> sử P là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dài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nhất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đến</w:t>
      </w:r>
      <w:proofErr w:type="spellEnd"/>
      <w:r w:rsidR="00980B64">
        <w:rPr>
          <w:lang w:val="en-US"/>
        </w:rPr>
        <w:t xml:space="preserve"> t. </w:t>
      </w:r>
      <w:proofErr w:type="spellStart"/>
      <w:r w:rsidR="00980B64">
        <w:rPr>
          <w:lang w:val="en-US"/>
        </w:rPr>
        <w:t>Xét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mỗi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đỉnh</w:t>
      </w:r>
      <w:proofErr w:type="spellEnd"/>
      <w:r w:rsidR="00980B64">
        <w:rPr>
          <w:lang w:val="en-US"/>
        </w:rPr>
        <w:t xml:space="preserve"> v </w:t>
      </w:r>
      <w:proofErr w:type="spellStart"/>
      <w:r w:rsidR="00980B64">
        <w:rPr>
          <w:lang w:val="en-US"/>
        </w:rPr>
        <w:t>trên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P (</w:t>
      </w:r>
      <w:proofErr w:type="spellStart"/>
      <w:r w:rsidR="00980B64">
        <w:rPr>
          <w:lang w:val="en-US"/>
        </w:rPr>
        <w:t>trừ</w:t>
      </w:r>
      <w:proofErr w:type="spellEnd"/>
      <w:r w:rsidR="00980B64">
        <w:rPr>
          <w:lang w:val="en-US"/>
        </w:rPr>
        <w:t xml:space="preserve"> t). </w:t>
      </w:r>
      <w:proofErr w:type="spellStart"/>
      <w:r w:rsidR="00980B64">
        <w:rPr>
          <w:lang w:val="en-US"/>
        </w:rPr>
        <w:t>Vì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đồ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thị</w:t>
      </w:r>
      <w:proofErr w:type="spellEnd"/>
      <w:r w:rsidR="00980B64">
        <w:rPr>
          <w:lang w:val="en-US"/>
        </w:rPr>
        <w:t xml:space="preserve"> G </w:t>
      </w:r>
      <w:proofErr w:type="spellStart"/>
      <w:r w:rsidR="00980B64">
        <w:rPr>
          <w:lang w:val="en-US"/>
        </w:rPr>
        <w:t>không</w:t>
      </w:r>
      <w:proofErr w:type="spellEnd"/>
      <w:r w:rsidR="00980B64">
        <w:rPr>
          <w:lang w:val="en-US"/>
        </w:rPr>
        <w:t xml:space="preserve"> có điểm </w:t>
      </w:r>
      <w:proofErr w:type="spellStart"/>
      <w:r w:rsidR="00980B64">
        <w:rPr>
          <w:lang w:val="en-US"/>
        </w:rPr>
        <w:t>khớp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nên</w:t>
      </w:r>
      <w:proofErr w:type="spellEnd"/>
      <w:r w:rsidR="00980B64">
        <w:rPr>
          <w:lang w:val="en-US"/>
        </w:rPr>
        <w:t xml:space="preserve"> v </w:t>
      </w:r>
      <w:proofErr w:type="spellStart"/>
      <w:r w:rsidR="00980B64">
        <w:rPr>
          <w:lang w:val="en-US"/>
        </w:rPr>
        <w:t>cũng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không</w:t>
      </w:r>
      <w:proofErr w:type="spellEnd"/>
      <w:r w:rsidR="00980B64">
        <w:rPr>
          <w:lang w:val="en-US"/>
        </w:rPr>
        <w:t xml:space="preserve"> là </w:t>
      </w:r>
      <w:proofErr w:type="spellStart"/>
      <w:r w:rsidR="00980B64">
        <w:rPr>
          <w:lang w:val="en-US"/>
        </w:rPr>
        <w:t>đỉnh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khớp</w:t>
      </w:r>
      <w:proofErr w:type="spellEnd"/>
      <w:r w:rsidR="00980B64">
        <w:rPr>
          <w:lang w:val="en-US"/>
        </w:rPr>
        <w:t xml:space="preserve">. Do </w:t>
      </w:r>
      <w:proofErr w:type="spellStart"/>
      <w:r w:rsidR="00980B64">
        <w:rPr>
          <w:lang w:val="en-US"/>
        </w:rPr>
        <w:t>đó</w:t>
      </w:r>
      <w:proofErr w:type="spellEnd"/>
      <w:r w:rsidR="00980B64">
        <w:rPr>
          <w:lang w:val="en-US"/>
        </w:rPr>
        <w:t xml:space="preserve"> ta </w:t>
      </w:r>
      <w:proofErr w:type="spellStart"/>
      <w:r w:rsidR="00980B64">
        <w:rPr>
          <w:lang w:val="en-US"/>
        </w:rPr>
        <w:t>luôn</w:t>
      </w:r>
      <w:proofErr w:type="spellEnd"/>
      <w:r w:rsidR="00980B64">
        <w:rPr>
          <w:lang w:val="en-US"/>
        </w:rPr>
        <w:t xml:space="preserve"> có </w:t>
      </w:r>
      <w:proofErr w:type="spellStart"/>
      <w:r w:rsidR="00980B64">
        <w:rPr>
          <w:lang w:val="en-US"/>
        </w:rPr>
        <w:t>thể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chọn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một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khác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đến</w:t>
      </w:r>
      <w:proofErr w:type="spellEnd"/>
      <w:r w:rsidR="00980B64">
        <w:rPr>
          <w:lang w:val="en-US"/>
        </w:rPr>
        <w:t xml:space="preserve"> v. </w:t>
      </w:r>
      <w:proofErr w:type="spellStart"/>
      <w:r w:rsidR="00980B64">
        <w:rPr>
          <w:lang w:val="en-US"/>
        </w:rPr>
        <w:t>Lặp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lại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quá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trình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này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cho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mỗi</w:t>
      </w:r>
      <w:proofErr w:type="spellEnd"/>
      <w:r w:rsidR="00980B64">
        <w:rPr>
          <w:lang w:val="en-US"/>
        </w:rPr>
        <w:t xml:space="preserve"> v </w:t>
      </w:r>
      <w:proofErr w:type="spellStart"/>
      <w:r w:rsidR="00980B64">
        <w:rPr>
          <w:lang w:val="en-US"/>
        </w:rPr>
        <w:t>trên</w:t>
      </w:r>
      <w:proofErr w:type="spellEnd"/>
      <w:r w:rsidR="00980B64">
        <w:rPr>
          <w:lang w:val="en-US"/>
        </w:rPr>
        <w:t xml:space="preserve"> P,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đó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tạo</w:t>
      </w:r>
      <w:proofErr w:type="spellEnd"/>
      <w:r w:rsidR="00980B64">
        <w:rPr>
          <w:lang w:val="en-US"/>
        </w:rPr>
        <w:t xml:space="preserve"> ra </w:t>
      </w:r>
      <w:proofErr w:type="spellStart"/>
      <w:r w:rsidR="00980B64">
        <w:rPr>
          <w:lang w:val="en-US"/>
        </w:rPr>
        <w:t>một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số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đường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đi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không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giao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nhau</w:t>
      </w:r>
      <w:proofErr w:type="spellEnd"/>
      <w:r w:rsidR="00980B64">
        <w:rPr>
          <w:lang w:val="en-US"/>
        </w:rPr>
        <w:t xml:space="preserve"> </w:t>
      </w:r>
      <w:proofErr w:type="spellStart"/>
      <w:r w:rsidR="00980B64">
        <w:rPr>
          <w:lang w:val="en-US"/>
        </w:rPr>
        <w:t>từ</w:t>
      </w:r>
      <w:proofErr w:type="spellEnd"/>
      <w:r w:rsidR="00980B64">
        <w:rPr>
          <w:lang w:val="en-US"/>
        </w:rPr>
        <w:t xml:space="preserve"> s </w:t>
      </w:r>
      <w:proofErr w:type="spellStart"/>
      <w:r w:rsidR="00980B64">
        <w:rPr>
          <w:lang w:val="en-US"/>
        </w:rPr>
        <w:t>đến</w:t>
      </w:r>
      <w:proofErr w:type="spellEnd"/>
      <w:r w:rsidR="00980B64">
        <w:rPr>
          <w:lang w:val="en-US"/>
        </w:rPr>
        <w:t xml:space="preserve"> t. </w:t>
      </w:r>
      <w:proofErr w:type="spellStart"/>
      <w:r w:rsidR="00DC3F36">
        <w:rPr>
          <w:lang w:val="en-US"/>
        </w:rPr>
        <w:t>Vậy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đồ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thị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liên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thông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không</w:t>
      </w:r>
      <w:proofErr w:type="spellEnd"/>
      <w:r w:rsidR="00DC3F36">
        <w:rPr>
          <w:lang w:val="en-US"/>
        </w:rPr>
        <w:t xml:space="preserve"> có điểm </w:t>
      </w:r>
      <w:proofErr w:type="spellStart"/>
      <w:r w:rsidR="00DC3F36">
        <w:rPr>
          <w:lang w:val="en-US"/>
        </w:rPr>
        <w:t>khớp</w:t>
      </w:r>
      <w:proofErr w:type="spellEnd"/>
      <w:r w:rsidR="00DC3F36">
        <w:rPr>
          <w:lang w:val="en-US"/>
        </w:rPr>
        <w:t xml:space="preserve"> là </w:t>
      </w:r>
      <w:proofErr w:type="spellStart"/>
      <w:r w:rsidR="00DC3F36">
        <w:rPr>
          <w:lang w:val="en-US"/>
        </w:rPr>
        <w:t>một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đồ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thị</w:t>
      </w:r>
      <w:proofErr w:type="spellEnd"/>
      <w:r w:rsidR="00DC3F36">
        <w:rPr>
          <w:lang w:val="en-US"/>
        </w:rPr>
        <w:t xml:space="preserve"> song </w:t>
      </w:r>
      <w:proofErr w:type="spellStart"/>
      <w:r w:rsidR="00DC3F36">
        <w:rPr>
          <w:lang w:val="en-US"/>
        </w:rPr>
        <w:t>liên</w:t>
      </w:r>
      <w:proofErr w:type="spellEnd"/>
      <w:r w:rsidR="00DC3F36">
        <w:rPr>
          <w:lang w:val="en-US"/>
        </w:rPr>
        <w:t xml:space="preserve"> </w:t>
      </w:r>
      <w:proofErr w:type="spellStart"/>
      <w:r w:rsidR="00DC3F36">
        <w:rPr>
          <w:lang w:val="en-US"/>
        </w:rPr>
        <w:t>thông</w:t>
      </w:r>
      <w:proofErr w:type="spellEnd"/>
      <w:r w:rsidR="00DC3F36">
        <w:rPr>
          <w:lang w:val="en-US"/>
        </w:rPr>
        <w:t>.</w:t>
      </w:r>
    </w:p>
    <w:p w14:paraId="1346BEA6" w14:textId="77777777" w:rsidR="00A21F03" w:rsidRDefault="00A21F03" w:rsidP="008D327D">
      <w:pPr>
        <w:rPr>
          <w:lang w:val="en-US"/>
        </w:rPr>
      </w:pPr>
    </w:p>
    <w:p w14:paraId="374A2BF9" w14:textId="1D838DB5" w:rsidR="00DC3F36" w:rsidRPr="00DC3F36" w:rsidRDefault="00A21F03" w:rsidP="00A21F03">
      <w:pPr>
        <w:pStyle w:val="Title"/>
        <w:rPr>
          <w:lang w:val="en-US"/>
        </w:rPr>
      </w:pPr>
      <w:r>
        <w:rPr>
          <w:lang w:val="en-US"/>
        </w:rPr>
        <w:t>Part B.</w:t>
      </w:r>
    </w:p>
    <w:p w14:paraId="0B294E63" w14:textId="7F72D878" w:rsidR="00A21F03" w:rsidRDefault="00A21F03" w:rsidP="00A21F03">
      <w:pPr>
        <w:pStyle w:val="Heading1"/>
        <w:rPr>
          <w:lang w:val="en-US"/>
        </w:rPr>
      </w:pPr>
      <w:r>
        <w:rPr>
          <w:lang w:val="en-US"/>
        </w:rPr>
        <w:t>Ex8.</w:t>
      </w:r>
    </w:p>
    <w:p w14:paraId="73E76615" w14:textId="133866CF" w:rsidR="00A21F03" w:rsidRDefault="00A21F03" w:rsidP="00A21F03">
      <w:pPr>
        <w:rPr>
          <w:lang w:val="en-US"/>
        </w:rPr>
      </w:pPr>
      <w:proofErr w:type="spellStart"/>
      <w:r w:rsidRPr="00C42033">
        <w:rPr>
          <w:lang w:val="en-US"/>
        </w:rPr>
        <w:t>Thứ</w:t>
      </w:r>
      <w:proofErr w:type="spellEnd"/>
      <w:r w:rsidRPr="00C42033">
        <w:rPr>
          <w:lang w:val="en-US"/>
        </w:rPr>
        <w:t xml:space="preserve"> </w:t>
      </w:r>
      <w:proofErr w:type="spellStart"/>
      <w:r w:rsidRPr="00C42033">
        <w:rPr>
          <w:lang w:val="en-US"/>
        </w:rPr>
        <w:t>tự</w:t>
      </w:r>
      <w:proofErr w:type="spellEnd"/>
      <w:r w:rsidRPr="00C42033">
        <w:rPr>
          <w:lang w:val="en-US"/>
        </w:rPr>
        <w:t xml:space="preserve"> </w:t>
      </w:r>
      <w:proofErr w:type="spellStart"/>
      <w:r w:rsidRPr="00C42033">
        <w:rPr>
          <w:lang w:val="en-US"/>
        </w:rPr>
        <w:t>tô</w:t>
      </w:r>
      <w:proofErr w:type="spellEnd"/>
      <w:r w:rsidRPr="00C42033">
        <w:rPr>
          <w:lang w:val="en-US"/>
        </w:rPr>
        <w:t xml:space="preserve"> </w:t>
      </w:r>
      <w:proofErr w:type="spellStart"/>
      <w:r w:rsidRPr="00C42033">
        <w:rPr>
          <w:lang w:val="en-US"/>
        </w:rPr>
        <w:t>pô</w:t>
      </w:r>
      <w:proofErr w:type="spellEnd"/>
      <w:r w:rsidRPr="00A21F03">
        <w:rPr>
          <w:lang w:val="en-US"/>
        </w:rPr>
        <w:t xml:space="preserve"> của </w:t>
      </w:r>
      <w:proofErr w:type="spellStart"/>
      <w:r w:rsidRPr="00A21F03">
        <w:rPr>
          <w:lang w:val="en-US"/>
        </w:rPr>
        <w:t>một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đồ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thị</w:t>
      </w:r>
      <w:proofErr w:type="spellEnd"/>
      <w:r w:rsidRPr="00A21F03">
        <w:rPr>
          <w:lang w:val="en-US"/>
        </w:rPr>
        <w:t xml:space="preserve"> có </w:t>
      </w:r>
      <w:proofErr w:type="spellStart"/>
      <w:r w:rsidRPr="00A21F03">
        <w:rPr>
          <w:lang w:val="en-US"/>
        </w:rPr>
        <w:t>hướng</w:t>
      </w:r>
      <w:proofErr w:type="spellEnd"/>
      <w:r w:rsidRPr="00A21F03">
        <w:rPr>
          <w:lang w:val="en-US"/>
        </w:rPr>
        <w:t xml:space="preserve"> là </w:t>
      </w:r>
      <w:proofErr w:type="spellStart"/>
      <w:r w:rsidRPr="00A21F03">
        <w:rPr>
          <w:lang w:val="en-US"/>
        </w:rPr>
        <w:t>một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thứ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tự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sắp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xếp</w:t>
      </w:r>
      <w:proofErr w:type="spellEnd"/>
      <w:r w:rsidRPr="00A21F03">
        <w:rPr>
          <w:lang w:val="en-US"/>
        </w:rPr>
        <w:t xml:space="preserve"> của các </w:t>
      </w:r>
      <w:proofErr w:type="spellStart"/>
      <w:r w:rsidRPr="00A21F03">
        <w:rPr>
          <w:lang w:val="en-US"/>
        </w:rPr>
        <w:t>đỉnh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sao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cho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với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mọi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cung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từ</w:t>
      </w:r>
      <w:proofErr w:type="spellEnd"/>
      <w:r w:rsidRPr="00A21F03">
        <w:rPr>
          <w:lang w:val="en-US"/>
        </w:rPr>
        <w:t xml:space="preserve"> u </w:t>
      </w:r>
      <w:proofErr w:type="spellStart"/>
      <w:r w:rsidRPr="00A21F03">
        <w:rPr>
          <w:lang w:val="en-US"/>
        </w:rPr>
        <w:t>đến</w:t>
      </w:r>
      <w:proofErr w:type="spellEnd"/>
      <w:r w:rsidRPr="00A21F03">
        <w:rPr>
          <w:lang w:val="en-US"/>
        </w:rPr>
        <w:t xml:space="preserve"> v </w:t>
      </w:r>
      <w:proofErr w:type="spellStart"/>
      <w:r w:rsidRPr="00A21F03">
        <w:rPr>
          <w:lang w:val="en-US"/>
        </w:rPr>
        <w:t>trong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đồ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thị</w:t>
      </w:r>
      <w:proofErr w:type="spellEnd"/>
      <w:r w:rsidRPr="00A21F03">
        <w:rPr>
          <w:lang w:val="en-US"/>
        </w:rPr>
        <w:t xml:space="preserve">, u </w:t>
      </w:r>
      <w:proofErr w:type="spellStart"/>
      <w:r w:rsidRPr="00A21F03">
        <w:rPr>
          <w:lang w:val="en-US"/>
        </w:rPr>
        <w:t>luôn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nằm</w:t>
      </w:r>
      <w:proofErr w:type="spellEnd"/>
      <w:r w:rsidRPr="00A21F03">
        <w:rPr>
          <w:lang w:val="en-US"/>
        </w:rPr>
        <w:t xml:space="preserve"> </w:t>
      </w:r>
      <w:proofErr w:type="spellStart"/>
      <w:r w:rsidRPr="00A21F03">
        <w:rPr>
          <w:lang w:val="en-US"/>
        </w:rPr>
        <w:t>trước</w:t>
      </w:r>
      <w:proofErr w:type="spellEnd"/>
      <w:r w:rsidRPr="00A21F03">
        <w:rPr>
          <w:lang w:val="en-US"/>
        </w:rPr>
        <w:t xml:space="preserve"> v</w:t>
      </w:r>
      <w:r>
        <w:rPr>
          <w:lang w:val="en-US"/>
        </w:rPr>
        <w:t xml:space="preserve">. </w:t>
      </w:r>
      <w:r w:rsidR="00FC2FFD">
        <w:rPr>
          <w:lang w:val="en-US"/>
        </w:rPr>
        <w:t xml:space="preserve">Khi </w:t>
      </w:r>
      <w:proofErr w:type="spellStart"/>
      <w:r w:rsidR="00FC2FFD">
        <w:rPr>
          <w:lang w:val="en-US"/>
        </w:rPr>
        <w:t>duyệt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đồ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thị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theo</w:t>
      </w:r>
      <w:proofErr w:type="spellEnd"/>
      <w:r w:rsidR="00FC2FFD">
        <w:rPr>
          <w:lang w:val="en-US"/>
        </w:rPr>
        <w:t xml:space="preserve"> BFS </w:t>
      </w:r>
      <w:proofErr w:type="spellStart"/>
      <w:r w:rsidR="00FC2FFD">
        <w:rPr>
          <w:lang w:val="en-US"/>
        </w:rPr>
        <w:t>và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đánh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dấu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đỉnh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theo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khoảng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cách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từ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đỉnh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nguồn</w:t>
      </w:r>
      <w:proofErr w:type="spellEnd"/>
      <w:r w:rsidR="00FC2FFD">
        <w:rPr>
          <w:lang w:val="en-US"/>
        </w:rPr>
        <w:t xml:space="preserve">, có </w:t>
      </w:r>
      <w:proofErr w:type="spellStart"/>
      <w:r w:rsidR="00FC2FFD">
        <w:rPr>
          <w:lang w:val="en-US"/>
        </w:rPr>
        <w:t>thể</w:t>
      </w:r>
      <w:proofErr w:type="spellEnd"/>
      <w:r w:rsidR="00FC2FFD">
        <w:rPr>
          <w:lang w:val="en-US"/>
        </w:rPr>
        <w:t xml:space="preserve"> xuất hiện </w:t>
      </w:r>
      <w:proofErr w:type="spellStart"/>
      <w:r w:rsidR="00FC2FFD">
        <w:rPr>
          <w:lang w:val="en-US"/>
        </w:rPr>
        <w:t>trường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hợp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một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đỉnh</w:t>
      </w:r>
      <w:proofErr w:type="spellEnd"/>
      <w:r w:rsidR="00FC2FFD">
        <w:rPr>
          <w:lang w:val="en-US"/>
        </w:rPr>
        <w:t xml:space="preserve"> có </w:t>
      </w:r>
      <w:proofErr w:type="spellStart"/>
      <w:r w:rsidR="00FC2FFD">
        <w:rPr>
          <w:lang w:val="en-US"/>
        </w:rPr>
        <w:t>khoảng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cách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lớn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hơn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một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đỉnh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khác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mà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nằm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trước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nó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trong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thứ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tự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tô</w:t>
      </w:r>
      <w:proofErr w:type="spellEnd"/>
      <w:r w:rsidR="00FC2FFD">
        <w:rPr>
          <w:lang w:val="en-US"/>
        </w:rPr>
        <w:t xml:space="preserve"> </w:t>
      </w:r>
      <w:proofErr w:type="spellStart"/>
      <w:r w:rsidR="00FC2FFD">
        <w:rPr>
          <w:lang w:val="en-US"/>
        </w:rPr>
        <w:t>pô</w:t>
      </w:r>
      <w:proofErr w:type="spellEnd"/>
      <w:r w:rsidR="00FC2FFD">
        <w:rPr>
          <w:lang w:val="en-US"/>
        </w:rPr>
        <w:t xml:space="preserve">. </w:t>
      </w:r>
      <w:proofErr w:type="spellStart"/>
      <w:r w:rsidR="00C42033">
        <w:rPr>
          <w:lang w:val="en-US"/>
        </w:rPr>
        <w:t>Điều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này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xảy</w:t>
      </w:r>
      <w:proofErr w:type="spellEnd"/>
      <w:r w:rsidR="00C42033">
        <w:rPr>
          <w:lang w:val="en-US"/>
        </w:rPr>
        <w:t xml:space="preserve"> ra </w:t>
      </w:r>
      <w:proofErr w:type="spellStart"/>
      <w:r w:rsidR="00C42033">
        <w:rPr>
          <w:lang w:val="en-US"/>
        </w:rPr>
        <w:t>khi</w:t>
      </w:r>
      <w:proofErr w:type="spellEnd"/>
      <w:r w:rsidR="00C42033">
        <w:rPr>
          <w:lang w:val="en-US"/>
        </w:rPr>
        <w:t xml:space="preserve"> có </w:t>
      </w:r>
      <w:proofErr w:type="spellStart"/>
      <w:r w:rsidR="00C42033">
        <w:rPr>
          <w:lang w:val="en-US"/>
        </w:rPr>
        <w:t>cạnh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nối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giữa</w:t>
      </w:r>
      <w:proofErr w:type="spellEnd"/>
      <w:r w:rsidR="00C42033">
        <w:rPr>
          <w:lang w:val="en-US"/>
        </w:rPr>
        <w:t xml:space="preserve"> các </w:t>
      </w:r>
      <w:proofErr w:type="spellStart"/>
      <w:r w:rsidR="00C42033">
        <w:rPr>
          <w:lang w:val="en-US"/>
        </w:rPr>
        <w:t>đỉnh</w:t>
      </w:r>
      <w:proofErr w:type="spellEnd"/>
      <w:r w:rsidR="00C42033">
        <w:rPr>
          <w:lang w:val="en-US"/>
        </w:rPr>
        <w:t xml:space="preserve"> ở các </w:t>
      </w:r>
      <w:proofErr w:type="spellStart"/>
      <w:r w:rsidR="00C42033">
        <w:rPr>
          <w:lang w:val="en-US"/>
        </w:rPr>
        <w:t>mức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khoảng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cách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khác</w:t>
      </w:r>
      <w:proofErr w:type="spellEnd"/>
      <w:r w:rsidR="00C42033">
        <w:rPr>
          <w:lang w:val="en-US"/>
        </w:rPr>
        <w:t xml:space="preserve"> </w:t>
      </w:r>
      <w:proofErr w:type="spellStart"/>
      <w:r w:rsidR="00C42033">
        <w:rPr>
          <w:lang w:val="en-US"/>
        </w:rPr>
        <w:t>nhau</w:t>
      </w:r>
      <w:proofErr w:type="spellEnd"/>
      <w:r w:rsidR="00C42033">
        <w:rPr>
          <w:lang w:val="en-US"/>
        </w:rPr>
        <w:t xml:space="preserve">. </w:t>
      </w:r>
      <w:r w:rsidR="00C42033" w:rsidRPr="00C42033">
        <w:rPr>
          <w:lang w:val="en-US"/>
        </w:rPr>
        <w:t xml:space="preserve">Do </w:t>
      </w:r>
      <w:proofErr w:type="spellStart"/>
      <w:r w:rsidR="00C42033" w:rsidRPr="00C42033">
        <w:rPr>
          <w:lang w:val="en-US"/>
        </w:rPr>
        <w:t>đó</w:t>
      </w:r>
      <w:proofErr w:type="spellEnd"/>
      <w:r w:rsidR="00C42033" w:rsidRPr="00C42033">
        <w:rPr>
          <w:lang w:val="en-US"/>
        </w:rPr>
        <w:t xml:space="preserve">, </w:t>
      </w:r>
      <w:proofErr w:type="spellStart"/>
      <w:r w:rsidR="00C42033" w:rsidRPr="00C42033">
        <w:rPr>
          <w:lang w:val="en-US"/>
        </w:rPr>
        <w:t>việc</w:t>
      </w:r>
      <w:proofErr w:type="spellEnd"/>
      <w:r w:rsidR="00C42033" w:rsidRPr="00C42033">
        <w:rPr>
          <w:lang w:val="en-US"/>
        </w:rPr>
        <w:t xml:space="preserve"> sử </w:t>
      </w:r>
      <w:proofErr w:type="spellStart"/>
      <w:r w:rsidR="00C42033" w:rsidRPr="00C42033">
        <w:rPr>
          <w:lang w:val="en-US"/>
        </w:rPr>
        <w:t>dụng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khoảng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cách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từ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đỉnh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nguồn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để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đánh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dấu</w:t>
      </w:r>
      <w:proofErr w:type="spellEnd"/>
      <w:r w:rsidR="00C42033" w:rsidRPr="00C42033">
        <w:rPr>
          <w:lang w:val="en-US"/>
        </w:rPr>
        <w:t xml:space="preserve"> BFS </w:t>
      </w:r>
      <w:proofErr w:type="spellStart"/>
      <w:r w:rsidR="00C42033" w:rsidRPr="00C42033">
        <w:rPr>
          <w:lang w:val="en-US"/>
        </w:rPr>
        <w:t>không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đảm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bảo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thứ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tự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tô</w:t>
      </w:r>
      <w:proofErr w:type="spellEnd"/>
      <w:r w:rsidR="00C42033" w:rsidRPr="00C42033">
        <w:rPr>
          <w:lang w:val="en-US"/>
        </w:rPr>
        <w:t xml:space="preserve"> </w:t>
      </w:r>
      <w:proofErr w:type="spellStart"/>
      <w:r w:rsidR="00C42033" w:rsidRPr="00C42033">
        <w:rPr>
          <w:lang w:val="en-US"/>
        </w:rPr>
        <w:t>pô</w:t>
      </w:r>
      <w:proofErr w:type="spellEnd"/>
      <w:r w:rsidR="00C42033" w:rsidRPr="00C42033">
        <w:rPr>
          <w:lang w:val="en-US"/>
        </w:rPr>
        <w:t>.</w:t>
      </w:r>
      <w:r w:rsidR="00C42033">
        <w:rPr>
          <w:lang w:val="en-US"/>
        </w:rPr>
        <w:t xml:space="preserve"> </w:t>
      </w:r>
    </w:p>
    <w:p w14:paraId="7DA19B73" w14:textId="11D817B0" w:rsidR="00C42033" w:rsidRDefault="00DC5C88" w:rsidP="00DC5C88">
      <w:pPr>
        <w:pStyle w:val="Heading1"/>
        <w:rPr>
          <w:lang w:val="en-US"/>
        </w:rPr>
      </w:pPr>
      <w:r>
        <w:rPr>
          <w:lang w:val="en-US"/>
        </w:rPr>
        <w:t>Ex10.</w:t>
      </w:r>
    </w:p>
    <w:p w14:paraId="18CE44A6" w14:textId="2F8F7C0C" w:rsidR="000D1197" w:rsidRPr="000D1197" w:rsidRDefault="008664D3" w:rsidP="000D1197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1.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đồ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thị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theo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chiều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sâu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bắt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đầu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từ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v.</w:t>
      </w:r>
      <w:r>
        <w:rPr>
          <w:lang w:val="en-US"/>
        </w:rPr>
        <w:br/>
        <w:t xml:space="preserve">2. </w:t>
      </w:r>
      <w:r w:rsidRPr="008664D3">
        <w:rPr>
          <w:lang w:val="en-US"/>
        </w:rPr>
        <w:t xml:space="preserve">Khi </w:t>
      </w:r>
      <w:proofErr w:type="spellStart"/>
      <w:r w:rsidRPr="008664D3">
        <w:rPr>
          <w:lang w:val="en-US"/>
        </w:rPr>
        <w:t>một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u </w:t>
      </w:r>
      <w:proofErr w:type="spellStart"/>
      <w:r w:rsidRPr="008664D3">
        <w:rPr>
          <w:lang w:val="en-US"/>
        </w:rPr>
        <w:t>được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,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cập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nhật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hai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biến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sau</w:t>
      </w:r>
      <w:proofErr w:type="spellEnd"/>
      <w:r w:rsidRPr="008664D3">
        <w:rPr>
          <w:lang w:val="en-US"/>
        </w:rPr>
        <w:t>:</w:t>
      </w:r>
      <w:r>
        <w:rPr>
          <w:lang w:val="en-US"/>
        </w:rPr>
        <w:br/>
        <w:t xml:space="preserve">- </w:t>
      </w:r>
      <w:r w:rsidRPr="008664D3">
        <w:rPr>
          <w:lang w:val="en-US"/>
        </w:rPr>
        <w:t xml:space="preserve">low[u]: là </w:t>
      </w:r>
      <w:proofErr w:type="spellStart"/>
      <w:r w:rsidRPr="008664D3">
        <w:rPr>
          <w:lang w:val="en-US"/>
        </w:rPr>
        <w:t>số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nhỏ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nhất</w:t>
      </w:r>
      <w:proofErr w:type="spellEnd"/>
      <w:r w:rsidRPr="008664D3">
        <w:rPr>
          <w:lang w:val="en-US"/>
        </w:rPr>
        <w:t xml:space="preserve"> của các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có </w:t>
      </w:r>
      <w:proofErr w:type="spellStart"/>
      <w:r w:rsidRPr="008664D3">
        <w:rPr>
          <w:lang w:val="en-US"/>
        </w:rPr>
        <w:t>thể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truy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cập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từ</w:t>
      </w:r>
      <w:proofErr w:type="spellEnd"/>
      <w:r w:rsidRPr="008664D3">
        <w:rPr>
          <w:lang w:val="en-US"/>
        </w:rPr>
        <w:t xml:space="preserve"> u.</w:t>
      </w:r>
      <w:r>
        <w:rPr>
          <w:lang w:val="en-US"/>
        </w:rPr>
        <w:br/>
        <w:t xml:space="preserve">- </w:t>
      </w:r>
      <w:r w:rsidRPr="008664D3">
        <w:rPr>
          <w:lang w:val="en-US"/>
        </w:rPr>
        <w:t xml:space="preserve">index[u]: là </w:t>
      </w:r>
      <w:proofErr w:type="spellStart"/>
      <w:r w:rsidRPr="008664D3">
        <w:rPr>
          <w:lang w:val="en-US"/>
        </w:rPr>
        <w:t>số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thứ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tự</w:t>
      </w:r>
      <w:proofErr w:type="spellEnd"/>
      <w:r w:rsidRPr="008664D3">
        <w:rPr>
          <w:lang w:val="en-US"/>
        </w:rPr>
        <w:t xml:space="preserve"> của u </w:t>
      </w:r>
      <w:proofErr w:type="spellStart"/>
      <w:r w:rsidRPr="008664D3">
        <w:rPr>
          <w:lang w:val="en-US"/>
        </w:rPr>
        <w:t>trong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quá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trình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>.</w:t>
      </w:r>
      <w:r>
        <w:rPr>
          <w:lang w:val="en-US"/>
        </w:rPr>
        <w:br/>
        <w:t xml:space="preserve">3. </w:t>
      </w:r>
      <w:r w:rsidRPr="008664D3">
        <w:rPr>
          <w:lang w:val="en-US"/>
        </w:rPr>
        <w:t xml:space="preserve">Sau </w:t>
      </w:r>
      <w:proofErr w:type="spellStart"/>
      <w:r w:rsidRPr="008664D3">
        <w:rPr>
          <w:lang w:val="en-US"/>
        </w:rPr>
        <w:t>đó</w:t>
      </w:r>
      <w:proofErr w:type="spellEnd"/>
      <w:r w:rsidRPr="008664D3">
        <w:rPr>
          <w:lang w:val="en-US"/>
        </w:rPr>
        <w:t xml:space="preserve">,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 qua </w:t>
      </w:r>
      <w:proofErr w:type="spellStart"/>
      <w:r w:rsidRPr="008664D3">
        <w:rPr>
          <w:lang w:val="en-US"/>
        </w:rPr>
        <w:t>tất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cả</w:t>
      </w:r>
      <w:proofErr w:type="spellEnd"/>
      <w:r w:rsidRPr="008664D3">
        <w:rPr>
          <w:lang w:val="en-US"/>
        </w:rPr>
        <w:t xml:space="preserve"> các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hàng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xóm</w:t>
      </w:r>
      <w:proofErr w:type="spellEnd"/>
      <w:r w:rsidRPr="008664D3">
        <w:rPr>
          <w:lang w:val="en-US"/>
        </w:rPr>
        <w:t xml:space="preserve"> của u. </w:t>
      </w:r>
      <w:proofErr w:type="spellStart"/>
      <w:r w:rsidRPr="008664D3">
        <w:rPr>
          <w:lang w:val="en-US"/>
        </w:rPr>
        <w:t>Đối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với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mỗi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hàng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xóm</w:t>
      </w:r>
      <w:proofErr w:type="spellEnd"/>
      <w:r w:rsidRPr="008664D3">
        <w:rPr>
          <w:lang w:val="en-US"/>
        </w:rPr>
        <w:t xml:space="preserve"> v,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thực hiện các </w:t>
      </w:r>
      <w:proofErr w:type="spellStart"/>
      <w:r w:rsidRPr="008664D3">
        <w:rPr>
          <w:lang w:val="en-US"/>
        </w:rPr>
        <w:t>bước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sau</w:t>
      </w:r>
      <w:proofErr w:type="spellEnd"/>
      <w:r w:rsidRPr="008664D3">
        <w:rPr>
          <w:lang w:val="en-US"/>
        </w:rPr>
        <w:t>:</w:t>
      </w:r>
      <w:r>
        <w:rPr>
          <w:lang w:val="en-US"/>
        </w:rPr>
        <w:br/>
        <w:t xml:space="preserve">- </w:t>
      </w:r>
      <w:proofErr w:type="spellStart"/>
      <w:r w:rsidRPr="008664D3">
        <w:rPr>
          <w:lang w:val="en-US"/>
        </w:rPr>
        <w:t>Nếu</w:t>
      </w:r>
      <w:proofErr w:type="spellEnd"/>
      <w:r w:rsidRPr="008664D3">
        <w:rPr>
          <w:lang w:val="en-US"/>
        </w:rPr>
        <w:t xml:space="preserve"> v </w:t>
      </w:r>
      <w:proofErr w:type="spellStart"/>
      <w:r w:rsidRPr="008664D3">
        <w:rPr>
          <w:lang w:val="en-US"/>
        </w:rPr>
        <w:t>chưa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được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, </w:t>
      </w:r>
      <w:proofErr w:type="spellStart"/>
      <w:r w:rsidRPr="008664D3">
        <w:rPr>
          <w:lang w:val="en-US"/>
        </w:rPr>
        <w:t>thì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gọi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đệ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quy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hàm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tarjan</w:t>
      </w:r>
      <w:proofErr w:type="spellEnd"/>
      <w:r w:rsidRPr="008664D3">
        <w:rPr>
          <w:lang w:val="en-US"/>
        </w:rPr>
        <w:t xml:space="preserve">() </w:t>
      </w:r>
      <w:proofErr w:type="spellStart"/>
      <w:r w:rsidRPr="008664D3">
        <w:rPr>
          <w:lang w:val="en-US"/>
        </w:rPr>
        <w:t>để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v. </w:t>
      </w:r>
      <w:proofErr w:type="spellStart"/>
      <w:r w:rsidRPr="008664D3">
        <w:rPr>
          <w:lang w:val="en-US"/>
        </w:rPr>
        <w:t>Trong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quá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trình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v,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cập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nhật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giá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trị</w:t>
      </w:r>
      <w:proofErr w:type="spellEnd"/>
      <w:r w:rsidRPr="008664D3">
        <w:rPr>
          <w:lang w:val="en-US"/>
        </w:rPr>
        <w:t xml:space="preserve"> của low[u] </w:t>
      </w:r>
      <w:proofErr w:type="spellStart"/>
      <w:r w:rsidRPr="008664D3">
        <w:rPr>
          <w:lang w:val="en-US"/>
        </w:rPr>
        <w:t>bằng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giá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trị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nhỏ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nhất</w:t>
      </w:r>
      <w:proofErr w:type="spellEnd"/>
      <w:r w:rsidRPr="008664D3">
        <w:rPr>
          <w:lang w:val="en-US"/>
        </w:rPr>
        <w:t xml:space="preserve"> của low[u] </w:t>
      </w:r>
      <w:proofErr w:type="spellStart"/>
      <w:r w:rsidRPr="008664D3">
        <w:rPr>
          <w:lang w:val="en-US"/>
        </w:rPr>
        <w:t>và</w:t>
      </w:r>
      <w:proofErr w:type="spellEnd"/>
      <w:r w:rsidRPr="008664D3">
        <w:rPr>
          <w:lang w:val="en-US"/>
        </w:rPr>
        <w:t xml:space="preserve"> low[v].</w:t>
      </w:r>
      <w:r>
        <w:rPr>
          <w:lang w:val="en-US"/>
        </w:rPr>
        <w:br/>
        <w:t xml:space="preserve">- </w:t>
      </w:r>
      <w:proofErr w:type="spellStart"/>
      <w:r w:rsidRPr="008664D3">
        <w:rPr>
          <w:lang w:val="en-US"/>
        </w:rPr>
        <w:t>Nếu</w:t>
      </w:r>
      <w:proofErr w:type="spellEnd"/>
      <w:r w:rsidRPr="008664D3">
        <w:rPr>
          <w:lang w:val="en-US"/>
        </w:rPr>
        <w:t xml:space="preserve"> v </w:t>
      </w:r>
      <w:proofErr w:type="spellStart"/>
      <w:r w:rsidRPr="008664D3">
        <w:rPr>
          <w:lang w:val="en-US"/>
        </w:rPr>
        <w:t>đã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được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duyệt</w:t>
      </w:r>
      <w:proofErr w:type="spellEnd"/>
      <w:r w:rsidRPr="008664D3">
        <w:rPr>
          <w:lang w:val="en-US"/>
        </w:rPr>
        <w:t xml:space="preserve">, </w:t>
      </w:r>
      <w:proofErr w:type="spellStart"/>
      <w:r w:rsidRPr="008664D3">
        <w:rPr>
          <w:lang w:val="en-US"/>
        </w:rPr>
        <w:t>thì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so </w:t>
      </w:r>
      <w:proofErr w:type="spellStart"/>
      <w:r w:rsidRPr="008664D3">
        <w:rPr>
          <w:lang w:val="en-US"/>
        </w:rPr>
        <w:t>sánh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giá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trị</w:t>
      </w:r>
      <w:proofErr w:type="spellEnd"/>
      <w:r w:rsidRPr="008664D3">
        <w:rPr>
          <w:lang w:val="en-US"/>
        </w:rPr>
        <w:t xml:space="preserve"> của index[u] </w:t>
      </w:r>
      <w:proofErr w:type="spellStart"/>
      <w:r w:rsidRPr="008664D3">
        <w:rPr>
          <w:lang w:val="en-US"/>
        </w:rPr>
        <w:t>và</w:t>
      </w:r>
      <w:proofErr w:type="spellEnd"/>
      <w:r w:rsidRPr="008664D3">
        <w:rPr>
          <w:lang w:val="en-US"/>
        </w:rPr>
        <w:t xml:space="preserve"> low[v]. </w:t>
      </w:r>
      <w:proofErr w:type="spellStart"/>
      <w:r w:rsidRPr="008664D3">
        <w:rPr>
          <w:lang w:val="en-US"/>
        </w:rPr>
        <w:t>Nếu</w:t>
      </w:r>
      <w:proofErr w:type="spellEnd"/>
      <w:r w:rsidRPr="008664D3">
        <w:rPr>
          <w:lang w:val="en-US"/>
        </w:rPr>
        <w:t xml:space="preserve"> index[u] &lt;= low[v], </w:t>
      </w:r>
      <w:proofErr w:type="spellStart"/>
      <w:r w:rsidRPr="008664D3">
        <w:rPr>
          <w:lang w:val="en-US"/>
        </w:rPr>
        <w:t>thì</w:t>
      </w:r>
      <w:proofErr w:type="spellEnd"/>
      <w:r w:rsidRPr="008664D3">
        <w:rPr>
          <w:lang w:val="en-US"/>
        </w:rPr>
        <w:t xml:space="preserve"> u là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gốc</w:t>
      </w:r>
      <w:proofErr w:type="spellEnd"/>
      <w:r w:rsidRPr="008664D3">
        <w:rPr>
          <w:lang w:val="en-US"/>
        </w:rPr>
        <w:t xml:space="preserve"> của </w:t>
      </w:r>
      <w:proofErr w:type="spellStart"/>
      <w:r w:rsidRPr="008664D3">
        <w:rPr>
          <w:lang w:val="en-US"/>
        </w:rPr>
        <w:t>một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thành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phần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liên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thông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mạnh</w:t>
      </w:r>
      <w:proofErr w:type="spellEnd"/>
      <w:r w:rsidRPr="008664D3">
        <w:rPr>
          <w:lang w:val="en-US"/>
        </w:rPr>
        <w:t xml:space="preserve">. </w:t>
      </w:r>
      <w:proofErr w:type="spellStart"/>
      <w:r w:rsidRPr="008664D3">
        <w:rPr>
          <w:lang w:val="en-US"/>
        </w:rPr>
        <w:t>Trong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trường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hợp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này</w:t>
      </w:r>
      <w:proofErr w:type="spellEnd"/>
      <w:r w:rsidRPr="008664D3">
        <w:rPr>
          <w:lang w:val="en-US"/>
        </w:rPr>
        <w:t xml:space="preserve">, </w:t>
      </w:r>
      <w:proofErr w:type="spellStart"/>
      <w:r w:rsidRPr="008664D3">
        <w:rPr>
          <w:lang w:val="en-US"/>
        </w:rPr>
        <w:t>thuật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toán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sẽ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thêm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đỉnh</w:t>
      </w:r>
      <w:proofErr w:type="spellEnd"/>
      <w:r w:rsidRPr="008664D3">
        <w:rPr>
          <w:lang w:val="en-US"/>
        </w:rPr>
        <w:t xml:space="preserve"> u </w:t>
      </w:r>
      <w:proofErr w:type="spellStart"/>
      <w:r w:rsidRPr="008664D3">
        <w:rPr>
          <w:lang w:val="en-US"/>
        </w:rPr>
        <w:t>vào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tập</w:t>
      </w:r>
      <w:proofErr w:type="spellEnd"/>
      <w:r w:rsidRPr="008664D3">
        <w:rPr>
          <w:lang w:val="en-US"/>
        </w:rPr>
        <w:t xml:space="preserve"> </w:t>
      </w:r>
      <w:proofErr w:type="spellStart"/>
      <w:r w:rsidRPr="008664D3">
        <w:rPr>
          <w:lang w:val="en-US"/>
        </w:rPr>
        <w:t>hợp</w:t>
      </w:r>
      <w:proofErr w:type="spellEnd"/>
      <w:r w:rsidRPr="008664D3">
        <w:rPr>
          <w:lang w:val="en-US"/>
        </w:rPr>
        <w:t xml:space="preserve"> component.</w:t>
      </w:r>
      <w:r w:rsidR="000D1197">
        <w:rPr>
          <w:lang w:val="en-US"/>
        </w:rPr>
        <w:br/>
      </w:r>
      <w:proofErr w:type="spellStart"/>
      <w:r w:rsidR="000D1197" w:rsidRPr="000D1197">
        <w:rPr>
          <w:lang w:val="en-US"/>
        </w:rPr>
        <w:t>Dựa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trên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thuật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toán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thời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gian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tuyến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tính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tính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thành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phần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liên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thông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mạnh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chứa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một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đỉnh</w:t>
      </w:r>
      <w:proofErr w:type="spellEnd"/>
      <w:r w:rsidR="000D1197" w:rsidRPr="000D1197">
        <w:rPr>
          <w:lang w:val="en-US"/>
        </w:rPr>
        <w:t xml:space="preserve"> v </w:t>
      </w:r>
      <w:proofErr w:type="spellStart"/>
      <w:r w:rsidR="000D1197" w:rsidRPr="000D1197">
        <w:rPr>
          <w:lang w:val="en-US"/>
        </w:rPr>
        <w:t>cho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trước</w:t>
      </w:r>
      <w:proofErr w:type="spellEnd"/>
      <w:r w:rsidR="000D1197" w:rsidRPr="000D1197">
        <w:rPr>
          <w:lang w:val="en-US"/>
        </w:rPr>
        <w:t xml:space="preserve">, </w:t>
      </w:r>
      <w:proofErr w:type="spellStart"/>
      <w:r w:rsidR="000D1197" w:rsidRPr="000D1197">
        <w:rPr>
          <w:lang w:val="en-US"/>
        </w:rPr>
        <w:t>chúng</w:t>
      </w:r>
      <w:proofErr w:type="spellEnd"/>
      <w:r w:rsidR="000D1197" w:rsidRPr="000D1197">
        <w:rPr>
          <w:lang w:val="en-US"/>
        </w:rPr>
        <w:t xml:space="preserve"> ta có </w:t>
      </w:r>
      <w:proofErr w:type="spellStart"/>
      <w:r w:rsidR="000D1197" w:rsidRPr="000D1197">
        <w:rPr>
          <w:lang w:val="en-US"/>
        </w:rPr>
        <w:t>thể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xây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dựng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một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thuật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toán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thời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gian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bậc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hai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đơn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giản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để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tính</w:t>
      </w:r>
      <w:proofErr w:type="spellEnd"/>
      <w:r w:rsidR="000D1197" w:rsidRPr="000D1197">
        <w:rPr>
          <w:lang w:val="en-US"/>
        </w:rPr>
        <w:t xml:space="preserve"> các </w:t>
      </w:r>
      <w:proofErr w:type="spellStart"/>
      <w:r w:rsidR="000D1197" w:rsidRPr="000D1197">
        <w:rPr>
          <w:lang w:val="en-US"/>
        </w:rPr>
        <w:t>thành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phần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liên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thông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lastRenderedPageBreak/>
        <w:t>mạnh</w:t>
      </w:r>
      <w:proofErr w:type="spellEnd"/>
      <w:r w:rsidR="000D1197" w:rsidRPr="000D1197">
        <w:rPr>
          <w:lang w:val="en-US"/>
        </w:rPr>
        <w:t xml:space="preserve"> của </w:t>
      </w:r>
      <w:proofErr w:type="spellStart"/>
      <w:r w:rsidR="000D1197" w:rsidRPr="000D1197">
        <w:rPr>
          <w:lang w:val="en-US"/>
        </w:rPr>
        <w:t>một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đồ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thị</w:t>
      </w:r>
      <w:proofErr w:type="spellEnd"/>
      <w:r w:rsidR="000D1197" w:rsidRPr="000D1197">
        <w:rPr>
          <w:lang w:val="en-US"/>
        </w:rPr>
        <w:t xml:space="preserve"> có </w:t>
      </w:r>
      <w:proofErr w:type="spellStart"/>
      <w:r w:rsidR="000D1197" w:rsidRPr="000D1197">
        <w:rPr>
          <w:lang w:val="en-US"/>
        </w:rPr>
        <w:t>hướng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như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sau</w:t>
      </w:r>
      <w:proofErr w:type="spellEnd"/>
      <w:r w:rsidR="000D1197" w:rsidRPr="000D1197">
        <w:rPr>
          <w:lang w:val="en-US"/>
        </w:rPr>
        <w:t>:</w:t>
      </w:r>
      <w:r w:rsidR="000D1197">
        <w:rPr>
          <w:lang w:val="en-US"/>
        </w:rPr>
        <w:br/>
      </w:r>
      <w:proofErr w:type="spellStart"/>
      <w:r w:rsidR="000D1197" w:rsidRPr="000D1197">
        <w:rPr>
          <w:lang w:val="en-US"/>
        </w:rPr>
        <w:t>Bước</w:t>
      </w:r>
      <w:proofErr w:type="spellEnd"/>
      <w:r w:rsidR="000D1197" w:rsidRPr="000D1197">
        <w:rPr>
          <w:lang w:val="en-US"/>
        </w:rPr>
        <w:t xml:space="preserve"> 1</w:t>
      </w:r>
      <w:r w:rsidR="000D1197">
        <w:rPr>
          <w:lang w:val="en-US"/>
        </w:rPr>
        <w:t>.</w:t>
      </w:r>
      <w:r w:rsidR="000D1197" w:rsidRPr="000D1197">
        <w:rPr>
          <w:lang w:val="en-US"/>
        </w:rPr>
        <w:t xml:space="preserve"> </w:t>
      </w:r>
      <w:proofErr w:type="spellStart"/>
      <w:r w:rsidR="000D1197">
        <w:rPr>
          <w:lang w:val="en-US"/>
        </w:rPr>
        <w:t>K</w:t>
      </w:r>
      <w:r w:rsidR="000D1197" w:rsidRPr="000D1197">
        <w:rPr>
          <w:lang w:val="en-US"/>
        </w:rPr>
        <w:t>hởi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tạo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tập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hợp</w:t>
      </w:r>
      <w:proofErr w:type="spellEnd"/>
      <w:r w:rsidR="000D1197" w:rsidRPr="000D1197">
        <w:rPr>
          <w:lang w:val="en-US"/>
        </w:rPr>
        <w:t xml:space="preserve"> components </w:t>
      </w:r>
      <w:proofErr w:type="spellStart"/>
      <w:r w:rsidR="000D1197" w:rsidRPr="000D1197">
        <w:rPr>
          <w:lang w:val="en-US"/>
        </w:rPr>
        <w:t>để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lưu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trữ</w:t>
      </w:r>
      <w:proofErr w:type="spellEnd"/>
      <w:r w:rsidR="000D1197" w:rsidRPr="000D1197">
        <w:rPr>
          <w:lang w:val="en-US"/>
        </w:rPr>
        <w:t xml:space="preserve"> các </w:t>
      </w:r>
      <w:proofErr w:type="spellStart"/>
      <w:r w:rsidR="000D1197" w:rsidRPr="000D1197">
        <w:rPr>
          <w:lang w:val="en-US"/>
        </w:rPr>
        <w:t>thành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phần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liên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thông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mạnh</w:t>
      </w:r>
      <w:proofErr w:type="spellEnd"/>
      <w:r w:rsidR="000D1197" w:rsidRPr="000D1197">
        <w:rPr>
          <w:lang w:val="en-US"/>
        </w:rPr>
        <w:t>.</w:t>
      </w:r>
      <w:r w:rsidR="000D1197">
        <w:rPr>
          <w:lang w:val="en-US"/>
        </w:rPr>
        <w:br/>
      </w:r>
      <w:proofErr w:type="spellStart"/>
      <w:r w:rsidR="000D1197" w:rsidRPr="000D1197">
        <w:rPr>
          <w:lang w:val="en-US"/>
        </w:rPr>
        <w:t>Bước</w:t>
      </w:r>
      <w:proofErr w:type="spellEnd"/>
      <w:r w:rsidR="000D1197" w:rsidRPr="000D1197">
        <w:rPr>
          <w:lang w:val="en-US"/>
        </w:rPr>
        <w:t xml:space="preserve"> 2</w:t>
      </w:r>
      <w:r w:rsidR="000D1197">
        <w:rPr>
          <w:lang w:val="en-US"/>
        </w:rPr>
        <w:t>.</w:t>
      </w:r>
      <w:r w:rsidR="000D1197" w:rsidRPr="000D1197">
        <w:rPr>
          <w:lang w:val="en-US"/>
        </w:rPr>
        <w:t xml:space="preserve"> </w:t>
      </w:r>
      <w:proofErr w:type="spellStart"/>
      <w:r w:rsidR="000D1197">
        <w:rPr>
          <w:lang w:val="en-US"/>
        </w:rPr>
        <w:t>D</w:t>
      </w:r>
      <w:r w:rsidR="000D1197" w:rsidRPr="000D1197">
        <w:rPr>
          <w:lang w:val="en-US"/>
        </w:rPr>
        <w:t>uyệt</w:t>
      </w:r>
      <w:proofErr w:type="spellEnd"/>
      <w:r w:rsidR="000D1197" w:rsidRPr="000D1197">
        <w:rPr>
          <w:lang w:val="en-US"/>
        </w:rPr>
        <w:t xml:space="preserve"> qua </w:t>
      </w:r>
      <w:proofErr w:type="spellStart"/>
      <w:r w:rsidR="000D1197" w:rsidRPr="000D1197">
        <w:rPr>
          <w:lang w:val="en-US"/>
        </w:rPr>
        <w:t>tất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cả</w:t>
      </w:r>
      <w:proofErr w:type="spellEnd"/>
      <w:r w:rsidR="000D1197" w:rsidRPr="000D1197">
        <w:rPr>
          <w:lang w:val="en-US"/>
        </w:rPr>
        <w:t xml:space="preserve"> các </w:t>
      </w:r>
      <w:proofErr w:type="spellStart"/>
      <w:r w:rsidR="000D1197" w:rsidRPr="000D1197">
        <w:rPr>
          <w:lang w:val="en-US"/>
        </w:rPr>
        <w:t>đỉnh</w:t>
      </w:r>
      <w:proofErr w:type="spellEnd"/>
      <w:r w:rsidR="000D1197" w:rsidRPr="000D1197">
        <w:rPr>
          <w:lang w:val="en-US"/>
        </w:rPr>
        <w:t xml:space="preserve"> của </w:t>
      </w:r>
      <w:proofErr w:type="spellStart"/>
      <w:r w:rsidR="000D1197" w:rsidRPr="000D1197">
        <w:rPr>
          <w:lang w:val="en-US"/>
        </w:rPr>
        <w:t>đồ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thị</w:t>
      </w:r>
      <w:proofErr w:type="spellEnd"/>
      <w:r w:rsidR="000D1197" w:rsidRPr="000D1197">
        <w:rPr>
          <w:lang w:val="en-US"/>
        </w:rPr>
        <w:t>.</w:t>
      </w:r>
      <w:r w:rsidR="000D1197">
        <w:rPr>
          <w:lang w:val="en-US"/>
        </w:rPr>
        <w:br/>
      </w:r>
      <w:proofErr w:type="spellStart"/>
      <w:r w:rsidR="000D1197" w:rsidRPr="000D1197">
        <w:rPr>
          <w:lang w:val="en-US"/>
        </w:rPr>
        <w:t>Bước</w:t>
      </w:r>
      <w:proofErr w:type="spellEnd"/>
      <w:r w:rsidR="000D1197" w:rsidRPr="000D1197">
        <w:rPr>
          <w:lang w:val="en-US"/>
        </w:rPr>
        <w:t xml:space="preserve"> 3</w:t>
      </w:r>
      <w:r w:rsidR="000D1197">
        <w:rPr>
          <w:lang w:val="en-US"/>
        </w:rPr>
        <w:t>.</w:t>
      </w:r>
      <w:r w:rsidR="000D1197" w:rsidRPr="000D1197">
        <w:rPr>
          <w:lang w:val="en-US"/>
        </w:rPr>
        <w:t xml:space="preserve"> </w:t>
      </w:r>
      <w:proofErr w:type="spellStart"/>
      <w:r w:rsidR="000D1197">
        <w:rPr>
          <w:lang w:val="en-US"/>
        </w:rPr>
        <w:t>Đ</w:t>
      </w:r>
      <w:r w:rsidR="000D1197" w:rsidRPr="000D1197">
        <w:rPr>
          <w:lang w:val="en-US"/>
        </w:rPr>
        <w:t>ối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với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mỗi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đỉnh</w:t>
      </w:r>
      <w:proofErr w:type="spellEnd"/>
      <w:r w:rsidR="000D1197" w:rsidRPr="000D1197">
        <w:rPr>
          <w:lang w:val="en-US"/>
        </w:rPr>
        <w:t xml:space="preserve"> v, </w:t>
      </w:r>
      <w:proofErr w:type="spellStart"/>
      <w:r w:rsidR="000D1197" w:rsidRPr="000D1197">
        <w:rPr>
          <w:lang w:val="en-US"/>
        </w:rPr>
        <w:t>hàm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tarjan</w:t>
      </w:r>
      <w:proofErr w:type="spellEnd"/>
      <w:r w:rsidR="000D1197" w:rsidRPr="000D1197">
        <w:rPr>
          <w:lang w:val="en-US"/>
        </w:rPr>
        <w:t xml:space="preserve">() </w:t>
      </w:r>
      <w:proofErr w:type="spellStart"/>
      <w:r w:rsidR="000D1197" w:rsidRPr="000D1197">
        <w:rPr>
          <w:lang w:val="en-US"/>
        </w:rPr>
        <w:t>sẽ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được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gọi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để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tính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thành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phần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liên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thông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mạnh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chứa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đỉnh</w:t>
      </w:r>
      <w:proofErr w:type="spellEnd"/>
      <w:r w:rsidR="000D1197" w:rsidRPr="000D1197">
        <w:rPr>
          <w:lang w:val="en-US"/>
        </w:rPr>
        <w:t xml:space="preserve"> v.</w:t>
      </w:r>
      <w:r w:rsidR="000D1197">
        <w:rPr>
          <w:lang w:val="en-US"/>
        </w:rPr>
        <w:br/>
      </w:r>
      <w:proofErr w:type="spellStart"/>
      <w:r w:rsidR="000D1197" w:rsidRPr="000D1197">
        <w:rPr>
          <w:lang w:val="en-US"/>
        </w:rPr>
        <w:t>Bước</w:t>
      </w:r>
      <w:proofErr w:type="spellEnd"/>
      <w:r w:rsidR="000D1197" w:rsidRPr="000D1197">
        <w:rPr>
          <w:lang w:val="en-US"/>
        </w:rPr>
        <w:t xml:space="preserve"> 4</w:t>
      </w:r>
      <w:r w:rsidR="000D1197">
        <w:rPr>
          <w:lang w:val="en-US"/>
        </w:rPr>
        <w:t>.</w:t>
      </w:r>
      <w:r w:rsidR="000D1197" w:rsidRPr="000D1197">
        <w:rPr>
          <w:lang w:val="en-US"/>
        </w:rPr>
        <w:t xml:space="preserve"> </w:t>
      </w:r>
      <w:proofErr w:type="spellStart"/>
      <w:r w:rsidR="000D1197">
        <w:rPr>
          <w:lang w:val="en-US"/>
        </w:rPr>
        <w:t>T</w:t>
      </w:r>
      <w:r w:rsidR="000D1197" w:rsidRPr="000D1197">
        <w:rPr>
          <w:lang w:val="en-US"/>
        </w:rPr>
        <w:t>hành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phần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liên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thông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mạnh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đó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sẽ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được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thêm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vào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tập</w:t>
      </w:r>
      <w:proofErr w:type="spellEnd"/>
      <w:r w:rsidR="000D1197" w:rsidRPr="000D1197">
        <w:rPr>
          <w:lang w:val="en-US"/>
        </w:rPr>
        <w:t xml:space="preserve"> </w:t>
      </w:r>
      <w:proofErr w:type="spellStart"/>
      <w:r w:rsidR="000D1197" w:rsidRPr="000D1197">
        <w:rPr>
          <w:lang w:val="en-US"/>
        </w:rPr>
        <w:t>hợp</w:t>
      </w:r>
      <w:proofErr w:type="spellEnd"/>
      <w:r w:rsidR="000D1197" w:rsidRPr="000D1197">
        <w:rPr>
          <w:lang w:val="en-US"/>
        </w:rPr>
        <w:t xml:space="preserve"> components.</w:t>
      </w:r>
    </w:p>
    <w:p w14:paraId="19650CA0" w14:textId="2E96961A" w:rsidR="00DC5C88" w:rsidRDefault="000D1197" w:rsidP="008664D3">
      <w:pPr>
        <w:rPr>
          <w:lang w:val="en-US"/>
        </w:rPr>
      </w:pPr>
      <w:proofErr w:type="spellStart"/>
      <w:r w:rsidRPr="000D1197">
        <w:rPr>
          <w:lang w:val="en-US"/>
        </w:rPr>
        <w:t>Thuật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toán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này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thời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gian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chạy</w:t>
      </w:r>
      <w:proofErr w:type="spellEnd"/>
      <w:r w:rsidRPr="000D1197">
        <w:rPr>
          <w:lang w:val="en-US"/>
        </w:rPr>
        <w:t xml:space="preserve"> là O(V^2), </w:t>
      </w:r>
      <w:proofErr w:type="spellStart"/>
      <w:r w:rsidRPr="000D1197">
        <w:rPr>
          <w:lang w:val="en-US"/>
        </w:rPr>
        <w:t>trong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đó</w:t>
      </w:r>
      <w:proofErr w:type="spellEnd"/>
      <w:r w:rsidRPr="000D1197">
        <w:rPr>
          <w:lang w:val="en-US"/>
        </w:rPr>
        <w:t xml:space="preserve"> V là </w:t>
      </w:r>
      <w:proofErr w:type="spellStart"/>
      <w:r w:rsidRPr="000D1197">
        <w:rPr>
          <w:lang w:val="en-US"/>
        </w:rPr>
        <w:t>số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của </w:t>
      </w:r>
      <w:proofErr w:type="spellStart"/>
      <w:r w:rsidRPr="000D1197">
        <w:rPr>
          <w:lang w:val="en-US"/>
        </w:rPr>
        <w:t>đồ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thị</w:t>
      </w:r>
      <w:proofErr w:type="spellEnd"/>
      <w:r w:rsidRPr="000D1197">
        <w:rPr>
          <w:lang w:val="en-US"/>
        </w:rPr>
        <w:t>.</w:t>
      </w:r>
    </w:p>
    <w:p w14:paraId="620930B2" w14:textId="20E9D09B" w:rsidR="000D1197" w:rsidRDefault="000D1197" w:rsidP="000D1197">
      <w:pPr>
        <w:pStyle w:val="Heading1"/>
        <w:rPr>
          <w:lang w:val="en-US"/>
        </w:rPr>
      </w:pPr>
      <w:r>
        <w:rPr>
          <w:lang w:val="en-US"/>
        </w:rPr>
        <w:t>Ex11.</w:t>
      </w:r>
    </w:p>
    <w:p w14:paraId="44F48A86" w14:textId="5524667F" w:rsidR="000D1197" w:rsidRPr="000D1197" w:rsidRDefault="000D1197" w:rsidP="000D1197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:</w:t>
      </w:r>
    </w:p>
    <w:p w14:paraId="372CE8F6" w14:textId="707CFC90" w:rsidR="000D1197" w:rsidRDefault="000D1197" w:rsidP="000D1197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1. </w:t>
      </w:r>
      <w:proofErr w:type="spellStart"/>
      <w:r w:rsidRPr="000D1197">
        <w:rPr>
          <w:lang w:val="en-US"/>
        </w:rPr>
        <w:t>Tính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sắp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xếp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của </w:t>
      </w:r>
      <w:proofErr w:type="spellStart"/>
      <w:r w:rsidRPr="000D1197">
        <w:rPr>
          <w:lang w:val="en-US"/>
        </w:rPr>
        <w:t>đồ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thị</w:t>
      </w:r>
      <w:proofErr w:type="spellEnd"/>
      <w:r w:rsidRPr="000D1197"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 </w:t>
      </w:r>
      <w:proofErr w:type="spellStart"/>
      <w:r w:rsidRPr="000D1197">
        <w:rPr>
          <w:lang w:val="en-US"/>
        </w:rPr>
        <w:t>Duyệt</w:t>
      </w:r>
      <w:proofErr w:type="spellEnd"/>
      <w:r w:rsidRPr="000D1197">
        <w:rPr>
          <w:lang w:val="en-US"/>
        </w:rPr>
        <w:t xml:space="preserve"> qua </w:t>
      </w:r>
      <w:proofErr w:type="spellStart"/>
      <w:r w:rsidRPr="000D1197">
        <w:rPr>
          <w:lang w:val="en-US"/>
        </w:rPr>
        <w:t>sắp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xếp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theo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từ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đầu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đến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cuối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cùng</w:t>
      </w:r>
      <w:proofErr w:type="spellEnd"/>
      <w:r w:rsidRPr="000D1197"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 </w:t>
      </w:r>
      <w:proofErr w:type="spellStart"/>
      <w:r w:rsidRPr="000D1197">
        <w:rPr>
          <w:lang w:val="en-US"/>
        </w:rPr>
        <w:t>Đối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với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mỗi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cặp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tiếp</w:t>
      </w:r>
      <w:proofErr w:type="spellEnd"/>
      <w:r w:rsidRPr="000D1197">
        <w:rPr>
          <w:lang w:val="en-US"/>
        </w:rPr>
        <w:t xml:space="preserve"> u </w:t>
      </w:r>
      <w:proofErr w:type="spellStart"/>
      <w:r w:rsidRPr="000D1197">
        <w:rPr>
          <w:lang w:val="en-US"/>
        </w:rPr>
        <w:t>và</w:t>
      </w:r>
      <w:proofErr w:type="spellEnd"/>
      <w:r w:rsidRPr="000D1197">
        <w:rPr>
          <w:lang w:val="en-US"/>
        </w:rPr>
        <w:t xml:space="preserve"> v </w:t>
      </w:r>
      <w:proofErr w:type="spellStart"/>
      <w:r w:rsidRPr="000D1197">
        <w:rPr>
          <w:lang w:val="en-US"/>
        </w:rPr>
        <w:t>trong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, </w:t>
      </w:r>
      <w:proofErr w:type="spellStart"/>
      <w:r w:rsidRPr="000D1197">
        <w:rPr>
          <w:lang w:val="en-US"/>
        </w:rPr>
        <w:t>hãy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kiểm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tra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xem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giữa</w:t>
      </w:r>
      <w:proofErr w:type="spellEnd"/>
      <w:r w:rsidRPr="000D1197">
        <w:rPr>
          <w:lang w:val="en-US"/>
        </w:rPr>
        <w:t xml:space="preserve"> u </w:t>
      </w:r>
      <w:proofErr w:type="spellStart"/>
      <w:r w:rsidRPr="000D1197">
        <w:rPr>
          <w:lang w:val="en-US"/>
        </w:rPr>
        <w:t>và</w:t>
      </w:r>
      <w:proofErr w:type="spellEnd"/>
      <w:r w:rsidRPr="000D1197">
        <w:rPr>
          <w:lang w:val="en-US"/>
        </w:rPr>
        <w:t xml:space="preserve"> v hay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4. </w:t>
      </w: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giữa</w:t>
      </w:r>
      <w:proofErr w:type="spellEnd"/>
      <w:r w:rsidRPr="000D1197">
        <w:rPr>
          <w:lang w:val="en-US"/>
        </w:rPr>
        <w:t xml:space="preserve"> u </w:t>
      </w:r>
      <w:proofErr w:type="spellStart"/>
      <w:r w:rsidRPr="000D1197">
        <w:rPr>
          <w:lang w:val="en-US"/>
        </w:rPr>
        <w:t>và</w:t>
      </w:r>
      <w:proofErr w:type="spellEnd"/>
      <w:r w:rsidRPr="000D1197">
        <w:rPr>
          <w:lang w:val="en-US"/>
        </w:rPr>
        <w:t xml:space="preserve"> v, </w:t>
      </w:r>
      <w:proofErr w:type="spellStart"/>
      <w:r w:rsidRPr="000D1197">
        <w:rPr>
          <w:lang w:val="en-US"/>
        </w:rPr>
        <w:t>thì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tồn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tại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đường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hướng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qua </w:t>
      </w:r>
      <w:proofErr w:type="spellStart"/>
      <w:r w:rsidRPr="000D1197">
        <w:rPr>
          <w:lang w:val="en-US"/>
        </w:rPr>
        <w:t>mỗi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đúng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lần</w:t>
      </w:r>
      <w:proofErr w:type="spellEnd"/>
      <w:r w:rsidRPr="000D1197">
        <w:rPr>
          <w:lang w:val="en-US"/>
        </w:rPr>
        <w:t>.</w:t>
      </w:r>
    </w:p>
    <w:p w14:paraId="05F205C5" w14:textId="1DF93DF9" w:rsidR="000D1197" w:rsidRDefault="000D1197" w:rsidP="000D1197">
      <w:pPr>
        <w:rPr>
          <w:lang w:val="en-US"/>
        </w:rPr>
      </w:pP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: </w:t>
      </w: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đường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hướng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qua </w:t>
      </w:r>
      <w:proofErr w:type="spellStart"/>
      <w:r w:rsidRPr="000D1197">
        <w:rPr>
          <w:lang w:val="en-US"/>
        </w:rPr>
        <w:t>mỗi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đúng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lần</w:t>
      </w:r>
      <w:proofErr w:type="spellEnd"/>
      <w:r w:rsidRPr="000D1197">
        <w:rPr>
          <w:lang w:val="en-US"/>
        </w:rPr>
        <w:t xml:space="preserve">, </w:t>
      </w:r>
      <w:proofErr w:type="spellStart"/>
      <w:r w:rsidRPr="000D1197">
        <w:rPr>
          <w:lang w:val="en-US"/>
        </w:rPr>
        <w:t>thì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đường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đó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phải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qua </w:t>
      </w:r>
      <w:proofErr w:type="spellStart"/>
      <w:r w:rsidRPr="000D1197">
        <w:rPr>
          <w:lang w:val="en-US"/>
        </w:rPr>
        <w:t>mỗi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trong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sắp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xếp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theo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. </w:t>
      </w: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giữa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hai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trong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sắp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xếp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, </w:t>
      </w:r>
      <w:proofErr w:type="spellStart"/>
      <w:r w:rsidRPr="000D1197">
        <w:rPr>
          <w:lang w:val="en-US"/>
        </w:rPr>
        <w:t>thì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đường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đó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thể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qua </w:t>
      </w:r>
      <w:proofErr w:type="spellStart"/>
      <w:r w:rsidRPr="000D1197">
        <w:rPr>
          <w:lang w:val="en-US"/>
        </w:rPr>
        <w:t>hai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đó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bằng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cách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theo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đó</w:t>
      </w:r>
      <w:proofErr w:type="spellEnd"/>
      <w:r w:rsidRPr="000D1197">
        <w:rPr>
          <w:lang w:val="en-US"/>
        </w:rPr>
        <w:t>.</w:t>
      </w:r>
    </w:p>
    <w:p w14:paraId="7DCB370B" w14:textId="77462BCF" w:rsidR="000D1197" w:rsidRDefault="000D1197" w:rsidP="000D1197">
      <w:pPr>
        <w:pStyle w:val="Heading1"/>
        <w:rPr>
          <w:lang w:val="en-US"/>
        </w:rPr>
      </w:pPr>
      <w:r>
        <w:rPr>
          <w:lang w:val="en-US"/>
        </w:rPr>
        <w:t>Ex12.</w:t>
      </w:r>
    </w:p>
    <w:p w14:paraId="5A0B94D1" w14:textId="2317EBED" w:rsidR="00F20EF0" w:rsidRPr="00F20EF0" w:rsidRDefault="00F20EF0" w:rsidP="00F20EF0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:</w:t>
      </w:r>
    </w:p>
    <w:p w14:paraId="5964DCF8" w14:textId="6C403BE2" w:rsidR="000D1197" w:rsidRPr="000D1197" w:rsidRDefault="000D1197" w:rsidP="00F20EF0">
      <w:pPr>
        <w:rPr>
          <w:lang w:val="en-US"/>
        </w:rPr>
      </w:pPr>
      <w:proofErr w:type="spellStart"/>
      <w:r w:rsidRPr="000D1197">
        <w:rPr>
          <w:lang w:val="en-US"/>
        </w:rPr>
        <w:t>Bước</w:t>
      </w:r>
      <w:proofErr w:type="spellEnd"/>
      <w:r w:rsidRPr="000D1197">
        <w:rPr>
          <w:lang w:val="en-US"/>
        </w:rPr>
        <w:t xml:space="preserve"> 1: </w:t>
      </w:r>
      <w:proofErr w:type="spellStart"/>
      <w:r w:rsidRPr="000D1197">
        <w:rPr>
          <w:lang w:val="en-US"/>
        </w:rPr>
        <w:t>Kiểm</w:t>
      </w:r>
      <w:proofErr w:type="spellEnd"/>
      <w:r w:rsidRPr="000D1197">
        <w:rPr>
          <w:lang w:val="en-US"/>
        </w:rPr>
        <w:t xml:space="preserve"> </w:t>
      </w:r>
      <w:proofErr w:type="spellStart"/>
      <w:r w:rsidR="00F20EF0">
        <w:rPr>
          <w:lang w:val="en-US"/>
        </w:rPr>
        <w:t>t</w:t>
      </w:r>
      <w:r w:rsidRPr="000D1197">
        <w:rPr>
          <w:lang w:val="en-US"/>
        </w:rPr>
        <w:t>ra</w:t>
      </w:r>
      <w:proofErr w:type="spellEnd"/>
      <w:r w:rsidRPr="000D1197">
        <w:rPr>
          <w:lang w:val="en-US"/>
        </w:rPr>
        <w:t xml:space="preserve"> </w:t>
      </w:r>
      <w:r w:rsidR="00F20EF0">
        <w:rPr>
          <w:lang w:val="en-US"/>
        </w:rPr>
        <w:t>c</w:t>
      </w:r>
      <w:r w:rsidRPr="000D1197">
        <w:rPr>
          <w:lang w:val="en-US"/>
        </w:rPr>
        <w:t xml:space="preserve">ó </w:t>
      </w:r>
      <w:proofErr w:type="spellStart"/>
      <w:r w:rsidR="00F20EF0">
        <w:rPr>
          <w:lang w:val="en-US"/>
        </w:rPr>
        <w:t>đ</w:t>
      </w:r>
      <w:r w:rsidRPr="000D1197">
        <w:rPr>
          <w:lang w:val="en-US"/>
        </w:rPr>
        <w:t>ường</w:t>
      </w:r>
      <w:proofErr w:type="spellEnd"/>
      <w:r w:rsidRPr="000D1197">
        <w:rPr>
          <w:lang w:val="en-US"/>
        </w:rPr>
        <w:t xml:space="preserve"> </w:t>
      </w:r>
      <w:proofErr w:type="spellStart"/>
      <w:r w:rsidR="00F20EF0">
        <w:rPr>
          <w:lang w:val="en-US"/>
        </w:rPr>
        <w:t>đ</w:t>
      </w:r>
      <w:r w:rsidRPr="000D1197">
        <w:rPr>
          <w:lang w:val="en-US"/>
        </w:rPr>
        <w:t>i</w:t>
      </w:r>
      <w:proofErr w:type="spellEnd"/>
      <w:r w:rsidRPr="000D1197">
        <w:rPr>
          <w:lang w:val="en-US"/>
        </w:rPr>
        <w:t xml:space="preserve"> Hamilton hay </w:t>
      </w:r>
      <w:proofErr w:type="spellStart"/>
      <w:r w:rsidR="00F20EF0">
        <w:rPr>
          <w:lang w:val="en-US"/>
        </w:rPr>
        <w:t>k</w:t>
      </w:r>
      <w:r w:rsidRPr="000D1197">
        <w:rPr>
          <w:lang w:val="en-US"/>
        </w:rPr>
        <w:t>hông</w:t>
      </w:r>
      <w:proofErr w:type="spellEnd"/>
      <w:r w:rsidR="00F20EF0">
        <w:rPr>
          <w:lang w:val="en-US"/>
        </w:rPr>
        <w:t xml:space="preserve">: </w:t>
      </w:r>
      <w:r w:rsidRPr="000D1197">
        <w:rPr>
          <w:lang w:val="en-US"/>
        </w:rPr>
        <w:t xml:space="preserve">Sử </w:t>
      </w:r>
      <w:proofErr w:type="spellStart"/>
      <w:r w:rsidRPr="000D1197">
        <w:rPr>
          <w:lang w:val="en-US"/>
        </w:rPr>
        <w:t>dụng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thuật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toán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kiểm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tra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đường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Hamilton </w:t>
      </w:r>
      <w:proofErr w:type="spellStart"/>
      <w:r w:rsidRPr="000D1197">
        <w:rPr>
          <w:lang w:val="en-US"/>
        </w:rPr>
        <w:t>trong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đồ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thị</w:t>
      </w:r>
      <w:proofErr w:type="spellEnd"/>
      <w:r w:rsidRPr="000D1197">
        <w:rPr>
          <w:lang w:val="en-US"/>
        </w:rPr>
        <w:t xml:space="preserve"> </w:t>
      </w:r>
      <w:r w:rsidRPr="000D1197">
        <w:rPr>
          <w:rFonts w:cstheme="minorHAnsi"/>
          <w:lang w:val="en-US"/>
        </w:rPr>
        <w:t>G</w:t>
      </w:r>
      <w:r>
        <w:rPr>
          <w:rFonts w:ascii="Tahoma" w:hAnsi="Tahoma" w:cs="Tahoma"/>
          <w:lang w:val="en-US"/>
        </w:rPr>
        <w:t xml:space="preserve"> </w:t>
      </w:r>
      <w:r w:rsidRPr="000D1197">
        <w:rPr>
          <w:lang w:val="en-US"/>
        </w:rPr>
        <w:t xml:space="preserve">hay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. </w:t>
      </w: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có, </w:t>
      </w:r>
      <w:proofErr w:type="spellStart"/>
      <w:r w:rsidRPr="000D1197">
        <w:rPr>
          <w:lang w:val="en-US"/>
        </w:rPr>
        <w:t>chuyển</w:t>
      </w:r>
      <w:proofErr w:type="spellEnd"/>
      <w:r w:rsidRPr="000D1197">
        <w:rPr>
          <w:lang w:val="en-US"/>
        </w:rPr>
        <w:t xml:space="preserve"> sang </w:t>
      </w:r>
      <w:proofErr w:type="spellStart"/>
      <w:r w:rsidRPr="000D1197">
        <w:rPr>
          <w:lang w:val="en-US"/>
        </w:rPr>
        <w:t>Bước</w:t>
      </w:r>
      <w:proofErr w:type="spellEnd"/>
      <w:r w:rsidRPr="000D1197">
        <w:rPr>
          <w:lang w:val="en-US"/>
        </w:rPr>
        <w:t xml:space="preserve"> 2. </w:t>
      </w: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, </w:t>
      </w:r>
      <w:proofErr w:type="spellStart"/>
      <w:r w:rsidRPr="000D1197">
        <w:rPr>
          <w:lang w:val="en-US"/>
        </w:rPr>
        <w:t>đồ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thị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duy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nhất</w:t>
      </w:r>
      <w:proofErr w:type="spellEnd"/>
      <w:r w:rsidRPr="000D1197">
        <w:rPr>
          <w:lang w:val="en-US"/>
        </w:rPr>
        <w:t>.</w:t>
      </w:r>
    </w:p>
    <w:p w14:paraId="0D7E0CA2" w14:textId="77777777" w:rsidR="000D1197" w:rsidRPr="000D1197" w:rsidRDefault="000D1197" w:rsidP="000D1197">
      <w:pPr>
        <w:rPr>
          <w:lang w:val="en-US"/>
        </w:rPr>
      </w:pPr>
      <w:proofErr w:type="spellStart"/>
      <w:r w:rsidRPr="000D1197">
        <w:rPr>
          <w:lang w:val="en-US"/>
        </w:rPr>
        <w:t>Bước</w:t>
      </w:r>
      <w:proofErr w:type="spellEnd"/>
      <w:r w:rsidRPr="000D1197">
        <w:rPr>
          <w:lang w:val="en-US"/>
        </w:rPr>
        <w:t xml:space="preserve"> 2: </w:t>
      </w:r>
      <w:proofErr w:type="spellStart"/>
      <w:r w:rsidRPr="000D1197">
        <w:rPr>
          <w:lang w:val="en-US"/>
        </w:rPr>
        <w:t>Kiểm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Tra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Tiếp</w:t>
      </w:r>
      <w:proofErr w:type="spellEnd"/>
    </w:p>
    <w:p w14:paraId="37B763F7" w14:textId="77777777" w:rsidR="000D1197" w:rsidRPr="000D1197" w:rsidRDefault="000D1197" w:rsidP="000D1197">
      <w:pPr>
        <w:numPr>
          <w:ilvl w:val="0"/>
          <w:numId w:val="3"/>
        </w:numPr>
        <w:rPr>
          <w:lang w:val="en-US"/>
        </w:rPr>
      </w:pP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đường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đi</w:t>
      </w:r>
      <w:proofErr w:type="spellEnd"/>
      <w:r w:rsidRPr="000D1197">
        <w:rPr>
          <w:lang w:val="en-US"/>
        </w:rPr>
        <w:t xml:space="preserve"> Hamilton, </w:t>
      </w:r>
      <w:proofErr w:type="spellStart"/>
      <w:r w:rsidRPr="000D1197">
        <w:rPr>
          <w:lang w:val="en-US"/>
        </w:rPr>
        <w:t>lưu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lại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của các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>.</w:t>
      </w:r>
    </w:p>
    <w:p w14:paraId="1182CEA7" w14:textId="77777777" w:rsidR="000D1197" w:rsidRPr="000D1197" w:rsidRDefault="000D1197" w:rsidP="000D1197">
      <w:pPr>
        <w:numPr>
          <w:ilvl w:val="0"/>
          <w:numId w:val="3"/>
        </w:numPr>
        <w:rPr>
          <w:lang w:val="en-US"/>
        </w:rPr>
      </w:pPr>
      <w:proofErr w:type="spellStart"/>
      <w:r w:rsidRPr="000D1197">
        <w:rPr>
          <w:lang w:val="en-US"/>
        </w:rPr>
        <w:t>Duyệt</w:t>
      </w:r>
      <w:proofErr w:type="spellEnd"/>
      <w:r w:rsidRPr="000D1197">
        <w:rPr>
          <w:lang w:val="en-US"/>
        </w:rPr>
        <w:t xml:space="preserve"> qua </w:t>
      </w:r>
      <w:proofErr w:type="spellStart"/>
      <w:r w:rsidRPr="000D1197">
        <w:rPr>
          <w:lang w:val="en-US"/>
        </w:rPr>
        <w:t>danh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sách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và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kiểm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tra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xem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nối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giữa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mỗi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cặp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tiếp</w:t>
      </w:r>
      <w:proofErr w:type="spellEnd"/>
      <w:r w:rsidRPr="000D1197">
        <w:rPr>
          <w:lang w:val="en-US"/>
        </w:rPr>
        <w:t xml:space="preserve"> hay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>.</w:t>
      </w:r>
    </w:p>
    <w:p w14:paraId="623EA0ED" w14:textId="77777777" w:rsidR="000D1197" w:rsidRPr="000D1197" w:rsidRDefault="000D1197" w:rsidP="000D1197">
      <w:pPr>
        <w:rPr>
          <w:lang w:val="en-US"/>
        </w:rPr>
      </w:pPr>
      <w:proofErr w:type="spellStart"/>
      <w:r w:rsidRPr="000D1197">
        <w:rPr>
          <w:lang w:val="en-US"/>
        </w:rPr>
        <w:t>Bước</w:t>
      </w:r>
      <w:proofErr w:type="spellEnd"/>
      <w:r w:rsidRPr="000D1197">
        <w:rPr>
          <w:lang w:val="en-US"/>
        </w:rPr>
        <w:t xml:space="preserve"> 3: </w:t>
      </w:r>
      <w:proofErr w:type="spellStart"/>
      <w:r w:rsidRPr="000D1197">
        <w:rPr>
          <w:lang w:val="en-US"/>
        </w:rPr>
        <w:t>Kết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Luận</w:t>
      </w:r>
      <w:proofErr w:type="spellEnd"/>
    </w:p>
    <w:p w14:paraId="17B09026" w14:textId="43C57917" w:rsidR="000D1197" w:rsidRPr="000D1197" w:rsidRDefault="000D1197" w:rsidP="000D1197">
      <w:pPr>
        <w:numPr>
          <w:ilvl w:val="0"/>
          <w:numId w:val="4"/>
        </w:numPr>
        <w:rPr>
          <w:lang w:val="en-US"/>
        </w:rPr>
      </w:pP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mọi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cặp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đều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nối</w:t>
      </w:r>
      <w:proofErr w:type="spellEnd"/>
      <w:r w:rsidRPr="000D1197">
        <w:rPr>
          <w:lang w:val="en-US"/>
        </w:rPr>
        <w:t xml:space="preserve">, </w:t>
      </w:r>
      <w:proofErr w:type="spellStart"/>
      <w:r w:rsidRPr="000D1197">
        <w:rPr>
          <w:lang w:val="en-US"/>
        </w:rPr>
        <w:t>đồ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thị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hướng</w:t>
      </w:r>
      <w:proofErr w:type="spellEnd"/>
      <w:r w:rsidRPr="000D1197">
        <w:rPr>
          <w:lang w:val="en-US"/>
        </w:rPr>
        <w:t xml:space="preserve"> </w:t>
      </w:r>
      <w:r w:rsidRPr="000D1197">
        <w:rPr>
          <w:rFonts w:cstheme="minorHAnsi"/>
          <w:lang w:val="en-US"/>
        </w:rPr>
        <w:t>G</w:t>
      </w:r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duy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nhất</w:t>
      </w:r>
      <w:proofErr w:type="spellEnd"/>
      <w:r w:rsidRPr="000D1197">
        <w:rPr>
          <w:lang w:val="en-US"/>
        </w:rPr>
        <w:t>.</w:t>
      </w:r>
    </w:p>
    <w:p w14:paraId="6B96B26E" w14:textId="77777777" w:rsidR="000D1197" w:rsidRPr="000D1197" w:rsidRDefault="000D1197" w:rsidP="000D1197">
      <w:pPr>
        <w:numPr>
          <w:ilvl w:val="0"/>
          <w:numId w:val="4"/>
        </w:numPr>
        <w:rPr>
          <w:lang w:val="en-US"/>
        </w:rPr>
      </w:pPr>
      <w:proofErr w:type="spellStart"/>
      <w:r w:rsidRPr="000D1197">
        <w:rPr>
          <w:lang w:val="en-US"/>
        </w:rPr>
        <w:t>Nếu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ít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nhất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một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cặp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đỉnh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liên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tiếp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cạnh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nối</w:t>
      </w:r>
      <w:proofErr w:type="spellEnd"/>
      <w:r w:rsidRPr="000D1197">
        <w:rPr>
          <w:lang w:val="en-US"/>
        </w:rPr>
        <w:t xml:space="preserve">, </w:t>
      </w:r>
      <w:proofErr w:type="spellStart"/>
      <w:r w:rsidRPr="000D1197">
        <w:rPr>
          <w:lang w:val="en-US"/>
        </w:rPr>
        <w:t>đồ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thị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không</w:t>
      </w:r>
      <w:proofErr w:type="spellEnd"/>
      <w:r w:rsidRPr="000D1197">
        <w:rPr>
          <w:lang w:val="en-US"/>
        </w:rPr>
        <w:t xml:space="preserve"> có </w:t>
      </w:r>
      <w:proofErr w:type="spellStart"/>
      <w:r w:rsidRPr="000D1197">
        <w:rPr>
          <w:lang w:val="en-US"/>
        </w:rPr>
        <w:t>thứ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tự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tô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pô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duy</w:t>
      </w:r>
      <w:proofErr w:type="spellEnd"/>
      <w:r w:rsidRPr="000D1197">
        <w:rPr>
          <w:lang w:val="en-US"/>
        </w:rPr>
        <w:t xml:space="preserve"> </w:t>
      </w:r>
      <w:proofErr w:type="spellStart"/>
      <w:r w:rsidRPr="000D1197">
        <w:rPr>
          <w:lang w:val="en-US"/>
        </w:rPr>
        <w:t>nhất</w:t>
      </w:r>
      <w:proofErr w:type="spellEnd"/>
    </w:p>
    <w:p w14:paraId="569A5EDA" w14:textId="6E4469F3" w:rsidR="000D1197" w:rsidRDefault="00351273" w:rsidP="00351273">
      <w:pPr>
        <w:pStyle w:val="Heading1"/>
        <w:rPr>
          <w:lang w:val="en-US"/>
        </w:rPr>
      </w:pPr>
      <w:r>
        <w:rPr>
          <w:lang w:val="en-US"/>
        </w:rPr>
        <w:t>Ex13.</w:t>
      </w:r>
    </w:p>
    <w:p w14:paraId="31C0FF1C" w14:textId="05ECA8F3" w:rsidR="00351273" w:rsidRDefault="00351273" w:rsidP="00351273">
      <w:pPr>
        <w:rPr>
          <w:lang w:val="en-US"/>
        </w:rPr>
      </w:pPr>
      <w:proofErr w:type="spellStart"/>
      <w:r w:rsidRPr="00351273">
        <w:rPr>
          <w:lang w:val="en-US"/>
        </w:rPr>
        <w:t>Trong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với</w:t>
      </w:r>
      <w:proofErr w:type="spellEnd"/>
      <w:r w:rsidRPr="00351273">
        <w:rPr>
          <w:lang w:val="en-US"/>
        </w:rPr>
        <w:t xml:space="preserve"> </w:t>
      </w:r>
      <w:r>
        <w:rPr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, có </w:t>
      </w:r>
      <w:r w:rsidRPr="00351273">
        <w:rPr>
          <w:i/>
          <w:iCs/>
          <w:lang w:val="en-US"/>
        </w:rPr>
        <w:t>V</w:t>
      </w:r>
      <w:r>
        <w:rPr>
          <w:i/>
          <w:iCs/>
          <w:lang w:val="en-US"/>
        </w:rPr>
        <w:t>^</w:t>
      </w:r>
      <w:r w:rsidRPr="00351273">
        <w:rPr>
          <w:lang w:val="en-US"/>
        </w:rPr>
        <w:t xml:space="preserve">2 </w:t>
      </w:r>
      <w:proofErr w:type="spellStart"/>
      <w:r w:rsidRPr="00351273">
        <w:rPr>
          <w:lang w:val="en-US"/>
        </w:rPr>
        <w:t>cặp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khác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nhau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mà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chúng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tạo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thành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cạnh</w:t>
      </w:r>
      <w:proofErr w:type="spellEnd"/>
      <w:r w:rsidRPr="00351273">
        <w:rPr>
          <w:lang w:val="en-US"/>
        </w:rPr>
        <w:t xml:space="preserve">. </w:t>
      </w:r>
      <w:proofErr w:type="spellStart"/>
      <w:r w:rsidRPr="00351273">
        <w:rPr>
          <w:lang w:val="en-US"/>
        </w:rPr>
        <w:t>Mỗi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cặp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này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hoặc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không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cạnh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giữa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chúng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trong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cụ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>.</w:t>
      </w:r>
      <w:r>
        <w:rPr>
          <w:lang w:val="en-US"/>
        </w:rPr>
        <w:br/>
      </w:r>
      <w:proofErr w:type="spellStart"/>
      <w:r w:rsidRPr="00351273">
        <w:rPr>
          <w:lang w:val="en-US"/>
        </w:rPr>
        <w:t>Tổng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lượng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khác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nhau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được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tạo</w:t>
      </w:r>
      <w:proofErr w:type="spellEnd"/>
      <w:r w:rsidRPr="00351273">
        <w:rPr>
          <w:lang w:val="en-US"/>
        </w:rPr>
        <w:t xml:space="preserve"> ra </w:t>
      </w:r>
      <w:proofErr w:type="spellStart"/>
      <w:r w:rsidRPr="00351273">
        <w:rPr>
          <w:lang w:val="en-US"/>
        </w:rPr>
        <w:t>từ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 là 2</w:t>
      </w:r>
      <w:r>
        <w:rPr>
          <w:lang w:val="en-US"/>
        </w:rPr>
        <w:t>^V</w:t>
      </w:r>
      <w:r>
        <w:rPr>
          <w:i/>
          <w:iCs/>
          <w:lang w:val="en-US"/>
        </w:rPr>
        <w:t>^</w:t>
      </w:r>
      <w:r w:rsidRPr="00351273">
        <w:rPr>
          <w:lang w:val="en-US"/>
        </w:rPr>
        <w:t xml:space="preserve">2. </w:t>
      </w:r>
      <w:proofErr w:type="spellStart"/>
      <w:r w:rsidRPr="00351273">
        <w:rPr>
          <w:lang w:val="en-US"/>
        </w:rPr>
        <w:t>Điều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này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bởi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vì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mỗi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cặp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hoặc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không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cạnh</w:t>
      </w:r>
      <w:proofErr w:type="spellEnd"/>
      <w:r w:rsidRPr="00351273">
        <w:rPr>
          <w:lang w:val="en-US"/>
        </w:rPr>
        <w:t xml:space="preserve">, </w:t>
      </w:r>
      <w:proofErr w:type="spellStart"/>
      <w:r w:rsidRPr="00351273">
        <w:rPr>
          <w:lang w:val="en-US"/>
        </w:rPr>
        <w:t>và</w:t>
      </w:r>
      <w:proofErr w:type="spellEnd"/>
      <w:r w:rsidRPr="00351273">
        <w:rPr>
          <w:lang w:val="en-US"/>
        </w:rPr>
        <w:t xml:space="preserve"> có </w:t>
      </w:r>
      <w:r w:rsidRPr="00351273">
        <w:rPr>
          <w:i/>
          <w:iCs/>
          <w:lang w:val="en-US"/>
        </w:rPr>
        <w:t>V</w:t>
      </w:r>
      <w:r>
        <w:rPr>
          <w:i/>
          <w:iCs/>
          <w:lang w:val="en-US"/>
        </w:rPr>
        <w:t>^</w:t>
      </w:r>
      <w:r w:rsidRPr="00351273">
        <w:rPr>
          <w:lang w:val="en-US"/>
        </w:rPr>
        <w:t xml:space="preserve">2 </w:t>
      </w:r>
      <w:proofErr w:type="spellStart"/>
      <w:r w:rsidRPr="00351273">
        <w:rPr>
          <w:lang w:val="en-US"/>
        </w:rPr>
        <w:t>cặp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>.</w:t>
      </w:r>
      <w:r>
        <w:rPr>
          <w:lang w:val="en-US"/>
        </w:rPr>
        <w:br/>
      </w:r>
      <w:proofErr w:type="spellStart"/>
      <w:r w:rsidRPr="00351273">
        <w:rPr>
          <w:lang w:val="en-US"/>
        </w:rPr>
        <w:lastRenderedPageBreak/>
        <w:t>Vậy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nên</w:t>
      </w:r>
      <w:proofErr w:type="spellEnd"/>
      <w:r w:rsidRPr="00351273">
        <w:rPr>
          <w:lang w:val="en-US"/>
        </w:rPr>
        <w:t>, có 2</w:t>
      </w:r>
      <w:r>
        <w:rPr>
          <w:lang w:val="en-US"/>
        </w:rPr>
        <w:t>^</w:t>
      </w:r>
      <w:r w:rsidRPr="00351273">
        <w:rPr>
          <w:i/>
          <w:iCs/>
          <w:lang w:val="en-US"/>
        </w:rPr>
        <w:t>V</w:t>
      </w:r>
      <w:r>
        <w:rPr>
          <w:i/>
          <w:iCs/>
          <w:lang w:val="en-US"/>
        </w:rPr>
        <w:t>^</w:t>
      </w:r>
      <w:r w:rsidRPr="00351273">
        <w:rPr>
          <w:lang w:val="en-US"/>
        </w:rPr>
        <w:t xml:space="preserve">2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khác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nhau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được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tạo</w:t>
      </w:r>
      <w:proofErr w:type="spellEnd"/>
      <w:r w:rsidRPr="00351273">
        <w:rPr>
          <w:lang w:val="en-US"/>
        </w:rPr>
        <w:t xml:space="preserve"> ra </w:t>
      </w:r>
      <w:proofErr w:type="spellStart"/>
      <w:r w:rsidRPr="00351273"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, </w:t>
      </w:r>
      <w:proofErr w:type="spellStart"/>
      <w:r w:rsidRPr="00351273">
        <w:rPr>
          <w:lang w:val="en-US"/>
        </w:rPr>
        <w:t>và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trong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này</w:t>
      </w:r>
      <w:proofErr w:type="spellEnd"/>
      <w:r w:rsidRPr="00351273">
        <w:rPr>
          <w:lang w:val="en-US"/>
        </w:rPr>
        <w:t xml:space="preserve">, </w:t>
      </w:r>
      <w:proofErr w:type="spellStart"/>
      <w:r w:rsidRPr="00351273">
        <w:rPr>
          <w:lang w:val="en-US"/>
        </w:rPr>
        <w:t>không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nào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chứa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cạnh</w:t>
      </w:r>
      <w:proofErr w:type="spellEnd"/>
      <w:r w:rsidRPr="00351273">
        <w:rPr>
          <w:lang w:val="en-US"/>
        </w:rPr>
        <w:t xml:space="preserve"> song </w:t>
      </w:r>
      <w:proofErr w:type="spellStart"/>
      <w:r w:rsidRPr="00351273">
        <w:rPr>
          <w:lang w:val="en-US"/>
        </w:rPr>
        <w:t>song</w:t>
      </w:r>
      <w:proofErr w:type="spellEnd"/>
      <w:r w:rsidRPr="00351273">
        <w:rPr>
          <w:lang w:val="en-US"/>
        </w:rPr>
        <w:t>.</w:t>
      </w:r>
    </w:p>
    <w:p w14:paraId="631A265A" w14:textId="5A9A654D" w:rsidR="00351273" w:rsidRDefault="00351273" w:rsidP="00351273">
      <w:pPr>
        <w:pStyle w:val="Heading1"/>
        <w:rPr>
          <w:lang w:val="en-US"/>
        </w:rPr>
      </w:pPr>
      <w:r>
        <w:rPr>
          <w:lang w:val="en-US"/>
        </w:rPr>
        <w:t>Ex14.</w:t>
      </w:r>
    </w:p>
    <w:p w14:paraId="50686F67" w14:textId="42A09F48" w:rsidR="00351273" w:rsidRPr="00351273" w:rsidRDefault="00351273" w:rsidP="00351273">
      <w:pPr>
        <w:rPr>
          <w:lang w:val="en-US"/>
        </w:rPr>
      </w:pPr>
      <w:proofErr w:type="spellStart"/>
      <w:r w:rsidRPr="00351273">
        <w:rPr>
          <w:lang w:val="en-US"/>
        </w:rPr>
        <w:t>Để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đếm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phi chu </w:t>
      </w:r>
      <w:proofErr w:type="spellStart"/>
      <w:r w:rsidRPr="00351273">
        <w:rPr>
          <w:lang w:val="en-US"/>
        </w:rPr>
        <w:t>trình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chứa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, ta có </w:t>
      </w:r>
      <w:proofErr w:type="spellStart"/>
      <w:r w:rsidRPr="00351273">
        <w:rPr>
          <w:lang w:val="en-US"/>
        </w:rPr>
        <w:t>thể</w:t>
      </w:r>
      <w:proofErr w:type="spellEnd"/>
      <w:r w:rsidRPr="00351273">
        <w:rPr>
          <w:lang w:val="en-US"/>
        </w:rPr>
        <w:t xml:space="preserve"> sử </w:t>
      </w:r>
      <w:proofErr w:type="spellStart"/>
      <w:r w:rsidRPr="00351273">
        <w:rPr>
          <w:lang w:val="en-US"/>
        </w:rPr>
        <w:t>dụng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khái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niệm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về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cây</w:t>
      </w:r>
      <w:proofErr w:type="spellEnd"/>
      <w:r w:rsidRPr="00351273">
        <w:rPr>
          <w:lang w:val="en-US"/>
        </w:rPr>
        <w:t xml:space="preserve"> Cayley. </w:t>
      </w:r>
      <w:proofErr w:type="spellStart"/>
      <w:r w:rsidRPr="00351273">
        <w:rPr>
          <w:lang w:val="en-US"/>
        </w:rPr>
        <w:t>Cây</w:t>
      </w:r>
      <w:proofErr w:type="spellEnd"/>
      <w:r w:rsidRPr="00351273">
        <w:rPr>
          <w:lang w:val="en-US"/>
        </w:rPr>
        <w:t xml:space="preserve"> Cayley của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với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đ</w:t>
      </w:r>
      <w:proofErr w:type="spellStart"/>
      <w:r w:rsidRPr="00351273">
        <w:rPr>
          <w:lang w:val="en-US"/>
        </w:rPr>
        <w:t>ỉnh</w:t>
      </w:r>
      <w:proofErr w:type="spellEnd"/>
      <w:r w:rsidRPr="00351273">
        <w:rPr>
          <w:lang w:val="en-US"/>
        </w:rPr>
        <w:t xml:space="preserve"> là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cây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gốc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với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lá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và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mỗi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nút</w:t>
      </w:r>
      <w:proofErr w:type="spellEnd"/>
      <w:r w:rsidRPr="00351273">
        <w:rPr>
          <w:lang w:val="en-US"/>
        </w:rPr>
        <w:t xml:space="preserve"> của </w:t>
      </w:r>
      <w:proofErr w:type="spellStart"/>
      <w:r w:rsidRPr="00351273">
        <w:rPr>
          <w:lang w:val="en-US"/>
        </w:rPr>
        <w:t>cây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đại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diện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cho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con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>.</w:t>
      </w:r>
    </w:p>
    <w:p w14:paraId="5186A134" w14:textId="71392180" w:rsidR="00351273" w:rsidRPr="00351273" w:rsidRDefault="00351273" w:rsidP="00351273">
      <w:pPr>
        <w:rPr>
          <w:lang w:val="en-US"/>
        </w:rPr>
      </w:pP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lượng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phi chu </w:t>
      </w:r>
      <w:proofErr w:type="spellStart"/>
      <w:r w:rsidRPr="00351273">
        <w:rPr>
          <w:lang w:val="en-US"/>
        </w:rPr>
        <w:t>trình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chứa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 là</w:t>
      </w:r>
      <w:r w:rsidR="00A2118A" w:rsidRPr="00A2118A">
        <w:rPr>
          <w:i/>
          <w:iCs/>
          <w:lang w:val="en-US"/>
        </w:rPr>
        <w:t xml:space="preserve"> </w:t>
      </w:r>
      <w:r w:rsidR="00A2118A" w:rsidRPr="00351273">
        <w:rPr>
          <w:i/>
          <w:iCs/>
          <w:lang w:val="en-US"/>
        </w:rPr>
        <w:t>V</w:t>
      </w:r>
      <w:r w:rsidR="00A2118A">
        <w:rPr>
          <w:i/>
          <w:iCs/>
          <w:lang w:val="en-US"/>
        </w:rPr>
        <w:t>^(</w:t>
      </w:r>
      <w:r w:rsidR="00A2118A" w:rsidRPr="00351273">
        <w:rPr>
          <w:i/>
          <w:iCs/>
          <w:lang w:val="en-US"/>
        </w:rPr>
        <w:t>V</w:t>
      </w:r>
      <w:r w:rsidR="00A2118A" w:rsidRPr="00351273">
        <w:rPr>
          <w:lang w:val="en-US"/>
        </w:rPr>
        <w:t>−2</w:t>
      </w:r>
      <w:r w:rsidR="00A2118A">
        <w:rPr>
          <w:lang w:val="en-US"/>
        </w:rPr>
        <w:t>)</w:t>
      </w:r>
      <w:r w:rsidRPr="00351273">
        <w:rPr>
          <w:lang w:val="en-US"/>
        </w:rPr>
        <w:t>. Đ</w:t>
      </w:r>
      <w:proofErr w:type="spellStart"/>
      <w:r w:rsidRPr="00351273">
        <w:rPr>
          <w:lang w:val="en-US"/>
        </w:rPr>
        <w:t>ây</w:t>
      </w:r>
      <w:proofErr w:type="spellEnd"/>
      <w:r w:rsidRPr="00351273">
        <w:rPr>
          <w:lang w:val="en-US"/>
        </w:rPr>
        <w:t xml:space="preserve"> là </w:t>
      </w:r>
      <w:proofErr w:type="spellStart"/>
      <w:r w:rsidRPr="00351273">
        <w:rPr>
          <w:lang w:val="en-US"/>
        </w:rPr>
        <w:t>một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định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lý</w:t>
      </w:r>
      <w:proofErr w:type="spellEnd"/>
      <w:r w:rsidRPr="00351273">
        <w:rPr>
          <w:lang w:val="en-US"/>
        </w:rPr>
        <w:t xml:space="preserve"> của Cayley </w:t>
      </w:r>
      <w:proofErr w:type="spellStart"/>
      <w:r w:rsidRPr="00351273">
        <w:rPr>
          <w:lang w:val="en-US"/>
        </w:rPr>
        <w:t>về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lượng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cây</w:t>
      </w:r>
      <w:proofErr w:type="spellEnd"/>
      <w:r w:rsidRPr="00351273">
        <w:rPr>
          <w:lang w:val="en-US"/>
        </w:rPr>
        <w:t xml:space="preserve"> Cayley </w:t>
      </w:r>
      <w:proofErr w:type="spellStart"/>
      <w:r w:rsidRPr="00351273">
        <w:rPr>
          <w:lang w:val="en-US"/>
        </w:rPr>
        <w:t>khác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nhau</w:t>
      </w:r>
      <w:proofErr w:type="spellEnd"/>
      <w:r w:rsidRPr="00351273">
        <w:rPr>
          <w:lang w:val="en-US"/>
        </w:rPr>
        <w:t xml:space="preserve"> của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đầy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đủ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với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.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r w:rsidR="00A2118A" w:rsidRPr="00351273">
        <w:rPr>
          <w:i/>
          <w:iCs/>
          <w:lang w:val="en-US"/>
        </w:rPr>
        <w:t>V</w:t>
      </w:r>
      <w:r w:rsidR="00A2118A">
        <w:rPr>
          <w:i/>
          <w:iCs/>
          <w:lang w:val="en-US"/>
        </w:rPr>
        <w:t>^(</w:t>
      </w:r>
      <w:r w:rsidR="00A2118A" w:rsidRPr="00351273">
        <w:rPr>
          <w:i/>
          <w:iCs/>
          <w:lang w:val="en-US"/>
        </w:rPr>
        <w:t>V</w:t>
      </w:r>
      <w:r w:rsidR="00A2118A" w:rsidRPr="00351273">
        <w:rPr>
          <w:lang w:val="en-US"/>
        </w:rPr>
        <w:t>−2</w:t>
      </w:r>
      <w:r w:rsidR="00A2118A">
        <w:rPr>
          <w:lang w:val="en-US"/>
        </w:rPr>
        <w:t>)</w:t>
      </w:r>
      <w:r w:rsidR="00A2118A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thường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được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gọi</w:t>
      </w:r>
      <w:proofErr w:type="spellEnd"/>
      <w:r w:rsidRPr="00351273">
        <w:rPr>
          <w:lang w:val="en-US"/>
        </w:rPr>
        <w:t xml:space="preserve"> là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lượng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cây</w:t>
      </w:r>
      <w:proofErr w:type="spellEnd"/>
      <w:r w:rsidRPr="00351273">
        <w:rPr>
          <w:lang w:val="en-US"/>
        </w:rPr>
        <w:t xml:space="preserve"> Cayley của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đầy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đủ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>.</w:t>
      </w:r>
    </w:p>
    <w:p w14:paraId="34E3191D" w14:textId="6D8424BD" w:rsidR="00351273" w:rsidRPr="00351273" w:rsidRDefault="00351273" w:rsidP="00351273">
      <w:pPr>
        <w:rPr>
          <w:lang w:val="en-US"/>
        </w:rPr>
      </w:pPr>
      <w:r w:rsidRPr="00351273">
        <w:rPr>
          <w:lang w:val="en-US"/>
        </w:rPr>
        <w:t xml:space="preserve">Do </w:t>
      </w:r>
      <w:proofErr w:type="spellStart"/>
      <w:r w:rsidRPr="00351273">
        <w:rPr>
          <w:lang w:val="en-US"/>
        </w:rPr>
        <w:t>đó</w:t>
      </w:r>
      <w:proofErr w:type="spellEnd"/>
      <w:r w:rsidRPr="00351273">
        <w:rPr>
          <w:lang w:val="en-US"/>
        </w:rPr>
        <w:t xml:space="preserve">, </w:t>
      </w:r>
      <w:proofErr w:type="spellStart"/>
      <w:r w:rsidRPr="00351273">
        <w:rPr>
          <w:lang w:val="en-US"/>
        </w:rPr>
        <w:t>số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lượng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đồ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thị</w:t>
      </w:r>
      <w:proofErr w:type="spellEnd"/>
      <w:r w:rsidRPr="00351273">
        <w:rPr>
          <w:lang w:val="en-US"/>
        </w:rPr>
        <w:t xml:space="preserve"> có </w:t>
      </w:r>
      <w:proofErr w:type="spellStart"/>
      <w:r w:rsidRPr="00351273">
        <w:rPr>
          <w:lang w:val="en-US"/>
        </w:rPr>
        <w:t>hướng</w:t>
      </w:r>
      <w:proofErr w:type="spellEnd"/>
      <w:r w:rsidRPr="00351273">
        <w:rPr>
          <w:lang w:val="en-US"/>
        </w:rPr>
        <w:t xml:space="preserve"> phi chu </w:t>
      </w:r>
      <w:proofErr w:type="spellStart"/>
      <w:r w:rsidRPr="00351273">
        <w:rPr>
          <w:lang w:val="en-US"/>
        </w:rPr>
        <w:t>trình</w:t>
      </w:r>
      <w:proofErr w:type="spellEnd"/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chứa</w:t>
      </w:r>
      <w:proofErr w:type="spellEnd"/>
      <w:r w:rsidRPr="00351273">
        <w:rPr>
          <w:lang w:val="en-US"/>
        </w:rPr>
        <w:t xml:space="preserve"> 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 xml:space="preserve"> </w:t>
      </w:r>
      <w:proofErr w:type="spellStart"/>
      <w:r w:rsidRPr="00351273">
        <w:rPr>
          <w:lang w:val="en-US"/>
        </w:rPr>
        <w:t>đỉnh</w:t>
      </w:r>
      <w:proofErr w:type="spellEnd"/>
      <w:r w:rsidRPr="00351273">
        <w:rPr>
          <w:lang w:val="en-US"/>
        </w:rPr>
        <w:t xml:space="preserve"> là </w:t>
      </w:r>
      <w:r w:rsidRPr="00351273">
        <w:rPr>
          <w:i/>
          <w:iCs/>
          <w:lang w:val="en-US"/>
        </w:rPr>
        <w:t>V</w:t>
      </w:r>
      <w:r w:rsidR="00A2118A">
        <w:rPr>
          <w:i/>
          <w:iCs/>
          <w:lang w:val="en-US"/>
        </w:rPr>
        <w:t>^(</w:t>
      </w:r>
      <w:r w:rsidRPr="00351273">
        <w:rPr>
          <w:i/>
          <w:iCs/>
          <w:lang w:val="en-US"/>
        </w:rPr>
        <w:t>V</w:t>
      </w:r>
      <w:r w:rsidRPr="00351273">
        <w:rPr>
          <w:lang w:val="en-US"/>
        </w:rPr>
        <w:t>−2</w:t>
      </w:r>
      <w:r w:rsidR="00A2118A">
        <w:rPr>
          <w:lang w:val="en-US"/>
        </w:rPr>
        <w:t>).</w:t>
      </w:r>
    </w:p>
    <w:p w14:paraId="702D18C8" w14:textId="77777777" w:rsidR="00351273" w:rsidRPr="00351273" w:rsidRDefault="00351273" w:rsidP="00351273">
      <w:pPr>
        <w:rPr>
          <w:lang w:val="en-US"/>
        </w:rPr>
      </w:pPr>
    </w:p>
    <w:p w14:paraId="0E953E7E" w14:textId="77777777" w:rsidR="00351273" w:rsidRPr="00351273" w:rsidRDefault="00351273" w:rsidP="00351273">
      <w:pPr>
        <w:rPr>
          <w:lang w:val="en-US"/>
        </w:rPr>
      </w:pPr>
    </w:p>
    <w:p w14:paraId="5407AFE9" w14:textId="77777777" w:rsidR="00351273" w:rsidRPr="00351273" w:rsidRDefault="00351273" w:rsidP="00351273">
      <w:pPr>
        <w:rPr>
          <w:vanish/>
          <w:lang w:val="en-US"/>
        </w:rPr>
      </w:pPr>
      <w:r w:rsidRPr="00351273">
        <w:rPr>
          <w:vanish/>
          <w:lang w:val="en-US"/>
        </w:rPr>
        <w:t>Top of Form</w:t>
      </w:r>
    </w:p>
    <w:p w14:paraId="51A16F8F" w14:textId="77777777" w:rsidR="00351273" w:rsidRPr="00351273" w:rsidRDefault="00351273" w:rsidP="00351273">
      <w:pPr>
        <w:rPr>
          <w:lang w:val="en-US"/>
        </w:rPr>
      </w:pPr>
    </w:p>
    <w:p w14:paraId="05D8E738" w14:textId="77777777" w:rsidR="00351273" w:rsidRPr="000D1197" w:rsidRDefault="00351273" w:rsidP="000D1197">
      <w:pPr>
        <w:rPr>
          <w:lang w:val="en-US"/>
        </w:rPr>
      </w:pPr>
    </w:p>
    <w:sectPr w:rsidR="00351273" w:rsidRPr="000D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286E"/>
    <w:multiLevelType w:val="multilevel"/>
    <w:tmpl w:val="6D7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7C3B36"/>
    <w:multiLevelType w:val="multilevel"/>
    <w:tmpl w:val="7068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A008E"/>
    <w:multiLevelType w:val="multilevel"/>
    <w:tmpl w:val="08B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2512F2"/>
    <w:multiLevelType w:val="multilevel"/>
    <w:tmpl w:val="FAD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73"/>
    <w:rsid w:val="000228CE"/>
    <w:rsid w:val="000D1197"/>
    <w:rsid w:val="00220A94"/>
    <w:rsid w:val="002E260A"/>
    <w:rsid w:val="00351273"/>
    <w:rsid w:val="003E093D"/>
    <w:rsid w:val="004E456E"/>
    <w:rsid w:val="00570286"/>
    <w:rsid w:val="005B5811"/>
    <w:rsid w:val="00606258"/>
    <w:rsid w:val="006A3625"/>
    <w:rsid w:val="0072174C"/>
    <w:rsid w:val="008664D3"/>
    <w:rsid w:val="008D327D"/>
    <w:rsid w:val="008E5C29"/>
    <w:rsid w:val="00980B64"/>
    <w:rsid w:val="009F3A91"/>
    <w:rsid w:val="00A2118A"/>
    <w:rsid w:val="00A21F03"/>
    <w:rsid w:val="00AF7FF7"/>
    <w:rsid w:val="00C42033"/>
    <w:rsid w:val="00DC3F36"/>
    <w:rsid w:val="00DC5C88"/>
    <w:rsid w:val="00E74BF7"/>
    <w:rsid w:val="00F00C73"/>
    <w:rsid w:val="00F20EF0"/>
    <w:rsid w:val="00FC2FFD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9C8"/>
  <w15:chartTrackingRefBased/>
  <w15:docId w15:val="{D191CD8E-87B5-47DB-8897-545758BD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F36"/>
    <w:p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C3F36"/>
    <w:rPr>
      <w:b/>
      <w:bCs/>
      <w:sz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E26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21F0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03"/>
    <w:rPr>
      <w:rFonts w:asciiTheme="majorHAnsi" w:eastAsiaTheme="majorEastAsia" w:hAnsiTheme="majorHAnsi" w:cstheme="majorBidi"/>
      <w:b/>
      <w:spacing w:val="-10"/>
      <w:kern w:val="28"/>
      <w:sz w:val="40"/>
      <w:szCs w:val="5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97"/>
    <w:rPr>
      <w:rFonts w:asciiTheme="majorHAnsi" w:eastAsiaTheme="majorEastAsia" w:hAnsiTheme="majorHAnsi" w:cstheme="majorBidi"/>
      <w:i/>
      <w:iCs/>
      <w:color w:val="2F5496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647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390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39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3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9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9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764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481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285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745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6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5729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93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7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906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464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009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478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5F398-B6D4-4B0D-99CF-30489444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Đoàn</dc:creator>
  <cp:keywords/>
  <dc:description/>
  <cp:lastModifiedBy>Quân Đoàn</cp:lastModifiedBy>
  <cp:revision>8</cp:revision>
  <dcterms:created xsi:type="dcterms:W3CDTF">2023-12-01T19:01:00Z</dcterms:created>
  <dcterms:modified xsi:type="dcterms:W3CDTF">2023-12-03T19:44:00Z</dcterms:modified>
</cp:coreProperties>
</file>