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1C263" w14:textId="77777777" w:rsidR="00663296" w:rsidRDefault="00663296">
      <w:pPr>
        <w:spacing w:after="0" w:line="240" w:lineRule="auto"/>
        <w:jc w:val="center"/>
        <w:rPr>
          <w:sz w:val="24"/>
          <w:szCs w:val="24"/>
        </w:rPr>
      </w:pPr>
    </w:p>
    <w:p w14:paraId="752B33D7" w14:textId="77777777" w:rsidR="006C6749" w:rsidRDefault="00B718B7">
      <w:pPr>
        <w:spacing w:after="0" w:line="240" w:lineRule="auto"/>
        <w:jc w:val="center"/>
        <w:rPr>
          <w:sz w:val="24"/>
          <w:szCs w:val="24"/>
        </w:rPr>
      </w:pPr>
      <w:r>
        <w:rPr>
          <w:sz w:val="24"/>
          <w:szCs w:val="24"/>
        </w:rPr>
        <w:t>Republic of the Philippines</w:t>
      </w:r>
      <w:r>
        <w:rPr>
          <w:noProof/>
        </w:rPr>
        <w:drawing>
          <wp:anchor distT="0" distB="0" distL="0" distR="0" simplePos="0" relativeHeight="251658240" behindDoc="1" locked="0" layoutInCell="1" hidden="0" allowOverlap="1" wp14:anchorId="5887D86C" wp14:editId="6E868471">
            <wp:simplePos x="0" y="0"/>
            <wp:positionH relativeFrom="column">
              <wp:posOffset>42545</wp:posOffset>
            </wp:positionH>
            <wp:positionV relativeFrom="paragraph">
              <wp:posOffset>-173149</wp:posOffset>
            </wp:positionV>
            <wp:extent cx="914400" cy="9144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14400" cy="914400"/>
                    </a:xfrm>
                    <a:prstGeom prst="rect">
                      <a:avLst/>
                    </a:prstGeom>
                    <a:ln/>
                  </pic:spPr>
                </pic:pic>
              </a:graphicData>
            </a:graphic>
          </wp:anchor>
        </w:drawing>
      </w:r>
    </w:p>
    <w:p w14:paraId="1570C42E" w14:textId="77777777" w:rsidR="006C6749" w:rsidRDefault="00B718B7">
      <w:pPr>
        <w:spacing w:after="0" w:line="240" w:lineRule="auto"/>
        <w:jc w:val="center"/>
        <w:rPr>
          <w:rFonts w:ascii="Old English Text MT" w:eastAsia="Old English Text MT" w:hAnsi="Old English Text MT" w:cs="Old English Text MT"/>
          <w:sz w:val="32"/>
          <w:szCs w:val="32"/>
        </w:rPr>
      </w:pPr>
      <w:r>
        <w:rPr>
          <w:rFonts w:ascii="Old English Text MT" w:eastAsia="Old English Text MT" w:hAnsi="Old English Text MT" w:cs="Old English Text MT"/>
          <w:sz w:val="32"/>
          <w:szCs w:val="32"/>
        </w:rPr>
        <w:t>Laguna State Polytechnic University</w:t>
      </w:r>
    </w:p>
    <w:p w14:paraId="2222E2F8" w14:textId="77777777" w:rsidR="006C6749" w:rsidRDefault="00B718B7">
      <w:pPr>
        <w:spacing w:after="0" w:line="240" w:lineRule="auto"/>
        <w:jc w:val="center"/>
        <w:rPr>
          <w:sz w:val="24"/>
          <w:szCs w:val="24"/>
        </w:rPr>
      </w:pPr>
      <w:r>
        <w:rPr>
          <w:sz w:val="24"/>
          <w:szCs w:val="24"/>
        </w:rPr>
        <w:t>Province of Laguna</w:t>
      </w:r>
    </w:p>
    <w:p w14:paraId="2F69F7CC" w14:textId="77777777" w:rsidR="006C6749" w:rsidRDefault="006C6749">
      <w:pPr>
        <w:spacing w:after="0" w:line="240" w:lineRule="auto"/>
        <w:jc w:val="center"/>
        <w:rPr>
          <w:sz w:val="14"/>
          <w:szCs w:val="14"/>
        </w:rPr>
      </w:pPr>
    </w:p>
    <w:p w14:paraId="0F540D54" w14:textId="77777777" w:rsidR="006C6749" w:rsidRDefault="00B718B7">
      <w:pPr>
        <w:spacing w:after="0" w:line="240" w:lineRule="auto"/>
        <w:jc w:val="center"/>
        <w:rPr>
          <w:b/>
          <w:sz w:val="28"/>
          <w:szCs w:val="28"/>
        </w:rPr>
      </w:pPr>
      <w:r>
        <w:rPr>
          <w:b/>
          <w:sz w:val="28"/>
          <w:szCs w:val="28"/>
        </w:rPr>
        <w:t>COLLEGE OF COMPUTER STUDIES</w:t>
      </w:r>
    </w:p>
    <w:p w14:paraId="268FF62E" w14:textId="77777777" w:rsidR="006C6749" w:rsidRDefault="006C6749">
      <w:pPr>
        <w:spacing w:after="0" w:line="240" w:lineRule="auto"/>
        <w:jc w:val="center"/>
        <w:rPr>
          <w:b/>
          <w:sz w:val="14"/>
          <w:szCs w:val="14"/>
        </w:rPr>
      </w:pPr>
    </w:p>
    <w:p w14:paraId="7BE4120F" w14:textId="77777777" w:rsidR="006C6749" w:rsidRDefault="00B718B7">
      <w:pPr>
        <w:spacing w:after="0" w:line="240" w:lineRule="auto"/>
        <w:jc w:val="center"/>
        <w:rPr>
          <w:b/>
          <w:sz w:val="24"/>
          <w:szCs w:val="24"/>
        </w:rPr>
      </w:pPr>
      <w:r>
        <w:rPr>
          <w:b/>
          <w:sz w:val="24"/>
          <w:szCs w:val="24"/>
        </w:rPr>
        <w:t>Title Proposal</w:t>
      </w:r>
    </w:p>
    <w:p w14:paraId="7795B0FF" w14:textId="77777777" w:rsidR="006C6749" w:rsidRDefault="006C6749">
      <w:pPr>
        <w:spacing w:after="0" w:line="240" w:lineRule="auto"/>
        <w:jc w:val="center"/>
        <w:rPr>
          <w:sz w:val="14"/>
          <w:szCs w:val="14"/>
        </w:rPr>
      </w:pPr>
    </w:p>
    <w:tbl>
      <w:tblPr>
        <w:tblStyle w:val="a"/>
        <w:tblW w:w="10256" w:type="dxa"/>
        <w:tblInd w:w="-905" w:type="dxa"/>
        <w:tblBorders>
          <w:top w:val="single" w:sz="4" w:space="0" w:color="000000"/>
          <w:left w:val="single" w:sz="4" w:space="0" w:color="000000"/>
          <w:bottom w:val="single" w:sz="4" w:space="0" w:color="000000"/>
          <w:right w:val="single" w:sz="4" w:space="0" w:color="000000"/>
          <w:insideH w:val="single" w:sz="8" w:space="0" w:color="000000"/>
          <w:insideV w:val="single" w:sz="8" w:space="0" w:color="000000"/>
        </w:tblBorders>
        <w:tblLayout w:type="fixed"/>
        <w:tblLook w:val="0400" w:firstRow="0" w:lastRow="0" w:firstColumn="0" w:lastColumn="0" w:noHBand="0" w:noVBand="1"/>
      </w:tblPr>
      <w:tblGrid>
        <w:gridCol w:w="2364"/>
        <w:gridCol w:w="7892"/>
      </w:tblGrid>
      <w:tr w:rsidR="006C6749" w14:paraId="59C644CD" w14:textId="77777777">
        <w:trPr>
          <w:trHeight w:val="328"/>
        </w:trPr>
        <w:tc>
          <w:tcPr>
            <w:tcW w:w="2364" w:type="dxa"/>
          </w:tcPr>
          <w:p w14:paraId="44B4280A" w14:textId="77777777" w:rsidR="006C6749" w:rsidRDefault="00B718B7">
            <w:pPr>
              <w:rPr>
                <w:b/>
              </w:rPr>
            </w:pPr>
            <w:r>
              <w:rPr>
                <w:b/>
              </w:rPr>
              <w:t>Proponent/Researcher:</w:t>
            </w:r>
          </w:p>
        </w:tc>
        <w:tc>
          <w:tcPr>
            <w:tcW w:w="7892" w:type="dxa"/>
          </w:tcPr>
          <w:p w14:paraId="4E70D5C8" w14:textId="77777777" w:rsidR="006C6749" w:rsidRDefault="00B718B7">
            <w:pPr>
              <w:tabs>
                <w:tab w:val="left" w:pos="780"/>
              </w:tabs>
              <w:rPr>
                <w:b/>
              </w:rPr>
            </w:pPr>
            <w:r>
              <w:rPr>
                <w:b/>
              </w:rPr>
              <w:t xml:space="preserve">CWO1: Dionisio, </w:t>
            </w:r>
            <w:proofErr w:type="spellStart"/>
            <w:r>
              <w:rPr>
                <w:b/>
              </w:rPr>
              <w:t>Axelross</w:t>
            </w:r>
            <w:proofErr w:type="spellEnd"/>
            <w:r>
              <w:rPr>
                <w:b/>
              </w:rPr>
              <w:t xml:space="preserve"> P.</w:t>
            </w:r>
          </w:p>
        </w:tc>
      </w:tr>
      <w:tr w:rsidR="006C6749" w14:paraId="0EC24B56" w14:textId="77777777">
        <w:tc>
          <w:tcPr>
            <w:tcW w:w="10256" w:type="dxa"/>
            <w:gridSpan w:val="2"/>
            <w:shd w:val="clear" w:color="auto" w:fill="FBE5D5"/>
          </w:tcPr>
          <w:p w14:paraId="264A62F0" w14:textId="77777777" w:rsidR="006C6749" w:rsidRDefault="00B718B7">
            <w:pPr>
              <w:jc w:val="both"/>
              <w:rPr>
                <w:b/>
              </w:rPr>
            </w:pPr>
            <w:r>
              <w:rPr>
                <w:b/>
              </w:rPr>
              <w:t>Project Title</w:t>
            </w:r>
            <w:r w:rsidR="003864C5">
              <w:rPr>
                <w:b/>
              </w:rPr>
              <w:t xml:space="preserve">: </w:t>
            </w:r>
            <w:r w:rsidR="003864C5" w:rsidRPr="006E408E">
              <w:rPr>
                <w:b/>
              </w:rPr>
              <w:t xml:space="preserve"> </w:t>
            </w:r>
            <w:proofErr w:type="spellStart"/>
            <w:r w:rsidR="006E408E" w:rsidRPr="006E408E">
              <w:rPr>
                <w:b/>
              </w:rPr>
              <w:t>GeoAI</w:t>
            </w:r>
            <w:proofErr w:type="spellEnd"/>
            <w:r w:rsidR="006E408E" w:rsidRPr="006E408E">
              <w:rPr>
                <w:b/>
              </w:rPr>
              <w:t>-Powered Mapping System for Tracking ALS Finishers and Non-ALS Students to Enhance Educational Outreach</w:t>
            </w:r>
          </w:p>
        </w:tc>
      </w:tr>
      <w:tr w:rsidR="006C6749" w14:paraId="32BBA110" w14:textId="77777777">
        <w:trPr>
          <w:trHeight w:val="1837"/>
        </w:trPr>
        <w:tc>
          <w:tcPr>
            <w:tcW w:w="2364" w:type="dxa"/>
            <w:vAlign w:val="center"/>
          </w:tcPr>
          <w:p w14:paraId="4ED0D3EB" w14:textId="77777777" w:rsidR="006C6749" w:rsidRDefault="00B718B7">
            <w:pPr>
              <w:rPr>
                <w:b/>
              </w:rPr>
            </w:pPr>
            <w:r>
              <w:rPr>
                <w:b/>
              </w:rPr>
              <w:t>Introduction</w:t>
            </w:r>
          </w:p>
        </w:tc>
        <w:tc>
          <w:tcPr>
            <w:tcW w:w="7892" w:type="dxa"/>
          </w:tcPr>
          <w:p w14:paraId="3C5EC89F" w14:textId="1E77D968" w:rsidR="005128DF" w:rsidRDefault="005128DF" w:rsidP="005128DF">
            <w:pPr>
              <w:pStyle w:val="NoSpacing"/>
              <w:rPr>
                <w:rFonts w:asciiTheme="majorHAnsi" w:hAnsiTheme="majorHAnsi" w:cstheme="majorHAnsi"/>
              </w:rPr>
            </w:pPr>
            <w:r w:rsidRPr="006410FA">
              <w:rPr>
                <w:rFonts w:asciiTheme="majorHAnsi" w:hAnsiTheme="majorHAnsi" w:cstheme="majorHAnsi"/>
              </w:rPr>
              <w:t xml:space="preserve">       Mapping goes beyond simply marking locations on a map. It’s really about grasping how people move within that area and understanding their needs in the community. When it comes to education, effective mapping allows stakeholders to see where the gaps are, make smart decisions about resource allocation, and design interventions that specifically target the learners who need the most support.</w:t>
            </w:r>
          </w:p>
          <w:p w14:paraId="76DC3BA0" w14:textId="77777777" w:rsidR="006410FA" w:rsidRPr="006410FA" w:rsidRDefault="006410FA" w:rsidP="005128DF">
            <w:pPr>
              <w:pStyle w:val="NoSpacing"/>
              <w:rPr>
                <w:rFonts w:asciiTheme="majorHAnsi" w:hAnsiTheme="majorHAnsi" w:cstheme="majorHAnsi"/>
              </w:rPr>
            </w:pPr>
          </w:p>
          <w:p w14:paraId="6DF6E129" w14:textId="77777777" w:rsidR="006410FA" w:rsidRDefault="005128DF" w:rsidP="00663296">
            <w:pPr>
              <w:pStyle w:val="NoSpacing"/>
              <w:rPr>
                <w:rFonts w:asciiTheme="majorHAnsi" w:hAnsiTheme="majorHAnsi" w:cstheme="majorHAnsi"/>
                <w:shd w:val="clear" w:color="auto" w:fill="FFFFFF"/>
              </w:rPr>
            </w:pPr>
            <w:r w:rsidRPr="006410FA">
              <w:rPr>
                <w:rFonts w:asciiTheme="majorHAnsi" w:hAnsiTheme="majorHAnsi" w:cstheme="majorHAnsi"/>
                <w:shd w:val="clear" w:color="auto" w:fill="FFFFFF"/>
              </w:rPr>
              <w:t xml:space="preserve">        </w:t>
            </w:r>
            <w:r w:rsidR="00663296" w:rsidRPr="006410FA">
              <w:rPr>
                <w:rFonts w:asciiTheme="majorHAnsi" w:hAnsiTheme="majorHAnsi" w:cstheme="majorHAnsi"/>
                <w:shd w:val="clear" w:color="auto" w:fill="FFFFFF"/>
              </w:rPr>
              <w:t>The Alternative Learning System (ALS) in Sta. Cruz, Laguna plays a crucial role in making education more accessible and flexible for out-of-school youth, adult learners, and individuals from marginalized communities. Although we've seen some positive strides in enrollment and completion rates, there are still challenges to address when it comes to tracking and supporting both those who have finished the ALS program and those who haven't yet signed up.</w:t>
            </w:r>
          </w:p>
          <w:p w14:paraId="1B4344F8" w14:textId="3328E372" w:rsidR="008C00B6" w:rsidRDefault="00663296" w:rsidP="00663296">
            <w:pPr>
              <w:pStyle w:val="NoSpacing"/>
              <w:rPr>
                <w:rFonts w:asciiTheme="majorHAnsi" w:hAnsiTheme="majorHAnsi" w:cstheme="majorHAnsi"/>
                <w:shd w:val="clear" w:color="auto" w:fill="FFFFFF"/>
              </w:rPr>
            </w:pPr>
            <w:r w:rsidRPr="006410FA">
              <w:rPr>
                <w:rFonts w:asciiTheme="majorHAnsi" w:hAnsiTheme="majorHAnsi" w:cstheme="majorHAnsi"/>
                <w:shd w:val="clear" w:color="auto" w:fill="FFFFFF"/>
              </w:rPr>
              <w:br/>
              <w:t xml:space="preserve">To tackle these challenges, the </w:t>
            </w:r>
            <w:proofErr w:type="spellStart"/>
            <w:r w:rsidRPr="006410FA">
              <w:rPr>
                <w:rFonts w:asciiTheme="majorHAnsi" w:hAnsiTheme="majorHAnsi" w:cstheme="majorHAnsi"/>
                <w:shd w:val="clear" w:color="auto" w:fill="FFFFFF"/>
              </w:rPr>
              <w:t>GeoAI</w:t>
            </w:r>
            <w:proofErr w:type="spellEnd"/>
            <w:r w:rsidRPr="006410FA">
              <w:rPr>
                <w:rFonts w:asciiTheme="majorHAnsi" w:hAnsiTheme="majorHAnsi" w:cstheme="majorHAnsi"/>
                <w:shd w:val="clear" w:color="auto" w:fill="FFFFFF"/>
              </w:rPr>
              <w:t>-Powered Mapping System for Tracking ALS Finishers and Non-ALS Students aims to leverage cutting-edge geospatial artificial intelligence and mobile technology. This groundbreaking system will enable ALS coordinators, educators, and local government units to effectively map and keep tabs on where ALS graduates and non-ALS students are located throughout Sta. Cruz.</w:t>
            </w:r>
          </w:p>
          <w:p w14:paraId="42AA6880" w14:textId="77777777" w:rsidR="006410FA" w:rsidRPr="006410FA" w:rsidRDefault="006410FA" w:rsidP="00663296">
            <w:pPr>
              <w:pStyle w:val="NoSpacing"/>
              <w:rPr>
                <w:rFonts w:asciiTheme="majorHAnsi" w:hAnsiTheme="majorHAnsi" w:cstheme="majorHAnsi"/>
              </w:rPr>
            </w:pPr>
          </w:p>
          <w:p w14:paraId="1EB8A7E1" w14:textId="77777777" w:rsidR="006C6749" w:rsidRDefault="00663296" w:rsidP="00663296">
            <w:pPr>
              <w:pStyle w:val="NoSpacing"/>
              <w:rPr>
                <w:rFonts w:asciiTheme="majorHAnsi" w:hAnsiTheme="majorHAnsi" w:cstheme="majorHAnsi"/>
              </w:rPr>
            </w:pPr>
            <w:r w:rsidRPr="006410FA">
              <w:rPr>
                <w:rFonts w:asciiTheme="majorHAnsi" w:hAnsiTheme="majorHAnsi" w:cstheme="majorHAnsi"/>
                <w:shd w:val="clear" w:color="auto" w:fill="FFFFFF"/>
              </w:rPr>
              <w:t>By visualizing spatial data on student locations, enrollment trends, and educational needs, this innovative approach will enable targeted outreach, improve resource distribution, and boost the overall effectiveness of ALS programs in the area. Ultimately, the project aspires to close the gaps in education access, ensure that every learner is supported, and contribute to the community's overall development.</w:t>
            </w:r>
            <w:r w:rsidR="00F26865" w:rsidRPr="006410FA">
              <w:rPr>
                <w:rFonts w:asciiTheme="majorHAnsi" w:hAnsiTheme="majorHAnsi" w:cstheme="majorHAnsi"/>
              </w:rPr>
              <w:t xml:space="preserve"> </w:t>
            </w:r>
          </w:p>
          <w:p w14:paraId="7EB9A353" w14:textId="0E6A4A7F" w:rsidR="006410FA" w:rsidRPr="006410FA" w:rsidRDefault="006410FA" w:rsidP="00663296">
            <w:pPr>
              <w:pStyle w:val="NoSpacing"/>
              <w:rPr>
                <w:rFonts w:asciiTheme="majorHAnsi" w:hAnsiTheme="majorHAnsi" w:cstheme="majorHAnsi"/>
              </w:rPr>
            </w:pPr>
          </w:p>
        </w:tc>
      </w:tr>
      <w:tr w:rsidR="006C6749" w14:paraId="7BD3B13C" w14:textId="77777777" w:rsidTr="003675AC">
        <w:trPr>
          <w:trHeight w:val="3033"/>
        </w:trPr>
        <w:tc>
          <w:tcPr>
            <w:tcW w:w="2364" w:type="dxa"/>
            <w:vAlign w:val="center"/>
          </w:tcPr>
          <w:p w14:paraId="631EAAAB" w14:textId="77777777" w:rsidR="006C6749" w:rsidRDefault="00B718B7">
            <w:pPr>
              <w:rPr>
                <w:b/>
              </w:rPr>
            </w:pPr>
            <w:r>
              <w:rPr>
                <w:b/>
              </w:rPr>
              <w:t>Statement of the Problem</w:t>
            </w:r>
          </w:p>
        </w:tc>
        <w:tc>
          <w:tcPr>
            <w:tcW w:w="7892" w:type="dxa"/>
          </w:tcPr>
          <w:p w14:paraId="2A864361" w14:textId="77777777" w:rsidR="006C6749" w:rsidRPr="006410FA" w:rsidRDefault="005128DF" w:rsidP="005128DF">
            <w:pPr>
              <w:pStyle w:val="NoSpacing"/>
              <w:rPr>
                <w:rFonts w:asciiTheme="majorHAnsi" w:hAnsiTheme="majorHAnsi" w:cstheme="majorHAnsi"/>
              </w:rPr>
            </w:pPr>
            <w:r w:rsidRPr="006410FA">
              <w:rPr>
                <w:rFonts w:asciiTheme="majorHAnsi" w:hAnsiTheme="majorHAnsi" w:cstheme="majorHAnsi"/>
              </w:rPr>
              <w:t>Despite the ongoing efforts of the Alternative Learning System (ALS) in Sta. Cruz, Laguna to connect with out-of-school youth and adult learners, there's still a major hurdle in accurately identifying and locating students who haven't enrolled in ALS programs yet. Plus, keeping track of those who have completed their studies is a challenge too. This lack of precise geographic information makes it tough for ALS coordinators and local authorities to effectively reach out, allocate resources wisely, and provide timely support to those learners who need it most.</w:t>
            </w:r>
            <w:r w:rsidRPr="006410FA">
              <w:rPr>
                <w:rFonts w:asciiTheme="majorHAnsi" w:hAnsiTheme="majorHAnsi" w:cstheme="majorHAnsi"/>
              </w:rPr>
              <w:br/>
            </w:r>
            <w:r w:rsidRPr="006410FA">
              <w:rPr>
                <w:rFonts w:asciiTheme="majorHAnsi" w:hAnsiTheme="majorHAnsi" w:cstheme="majorHAnsi"/>
              </w:rPr>
              <w:br/>
              <w:t>You know, without a solid mapping system, we really struggle to deliver educational services effectively. This leads to lower enrollment and completion rates in certain areas. When we lack real-time, location-based data, it becomes quite challenging to create targeted interventions that address the unique challenges learners face in different communities.</w:t>
            </w:r>
            <w:r w:rsidRPr="006410FA">
              <w:rPr>
                <w:rFonts w:asciiTheme="majorHAnsi" w:hAnsiTheme="majorHAnsi" w:cstheme="majorHAnsi"/>
              </w:rPr>
              <w:br/>
            </w:r>
            <w:r w:rsidRPr="006410FA">
              <w:rPr>
                <w:rFonts w:asciiTheme="majorHAnsi" w:hAnsiTheme="majorHAnsi" w:cstheme="majorHAnsi"/>
              </w:rPr>
              <w:br/>
              <w:t xml:space="preserve">That's the reason we're working on a </w:t>
            </w:r>
            <w:proofErr w:type="spellStart"/>
            <w:r w:rsidRPr="006410FA">
              <w:rPr>
                <w:rFonts w:asciiTheme="majorHAnsi" w:hAnsiTheme="majorHAnsi" w:cstheme="majorHAnsi"/>
              </w:rPr>
              <w:t>GeoAI</w:t>
            </w:r>
            <w:proofErr w:type="spellEnd"/>
            <w:r w:rsidRPr="006410FA">
              <w:rPr>
                <w:rFonts w:asciiTheme="majorHAnsi" w:hAnsiTheme="majorHAnsi" w:cstheme="majorHAnsi"/>
              </w:rPr>
              <w:t xml:space="preserve">-Powered Mapping System. This </w:t>
            </w:r>
            <w:r w:rsidRPr="006410FA">
              <w:rPr>
                <w:rFonts w:asciiTheme="majorHAnsi" w:hAnsiTheme="majorHAnsi" w:cstheme="majorHAnsi"/>
              </w:rPr>
              <w:lastRenderedPageBreak/>
              <w:t>innovative system will enable us to accurately track both ALS finishers and students who haven't enrolled yet. By providing a spatial overview, we can enhance educational outreach, improve decision-making, and ultimately boost participation and success rates in ALS programs across Sta. Cruz, Laguna.</w:t>
            </w:r>
          </w:p>
        </w:tc>
      </w:tr>
      <w:tr w:rsidR="006C6749" w14:paraId="703301BB" w14:textId="77777777">
        <w:trPr>
          <w:trHeight w:val="1603"/>
        </w:trPr>
        <w:tc>
          <w:tcPr>
            <w:tcW w:w="2364" w:type="dxa"/>
            <w:vAlign w:val="center"/>
          </w:tcPr>
          <w:p w14:paraId="03433234" w14:textId="77777777" w:rsidR="006C6749" w:rsidRDefault="00B718B7">
            <w:pPr>
              <w:rPr>
                <w:b/>
              </w:rPr>
            </w:pPr>
            <w:r>
              <w:rPr>
                <w:b/>
              </w:rPr>
              <w:lastRenderedPageBreak/>
              <w:t>Objective of the Study</w:t>
            </w:r>
          </w:p>
        </w:tc>
        <w:tc>
          <w:tcPr>
            <w:tcW w:w="7892" w:type="dxa"/>
          </w:tcPr>
          <w:p w14:paraId="43E99B7B" w14:textId="77777777" w:rsidR="006E408E" w:rsidRPr="006410FA" w:rsidRDefault="006E408E" w:rsidP="006E408E">
            <w:p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 xml:space="preserve">To develop a </w:t>
            </w:r>
            <w:proofErr w:type="spellStart"/>
            <w:r w:rsidRPr="006410FA">
              <w:rPr>
                <w:rFonts w:asciiTheme="majorHAnsi" w:eastAsia="Times New Roman" w:hAnsiTheme="majorHAnsi" w:cstheme="majorHAnsi"/>
              </w:rPr>
              <w:t>GeoAI</w:t>
            </w:r>
            <w:proofErr w:type="spellEnd"/>
            <w:r w:rsidRPr="006410FA">
              <w:rPr>
                <w:rFonts w:asciiTheme="majorHAnsi" w:eastAsia="Times New Roman" w:hAnsiTheme="majorHAnsi" w:cstheme="majorHAnsi"/>
              </w:rPr>
              <w:t>-powered mapping system that accurately tracks the geographic locations of ALS finishers and non-ALS students in Sta. Cruz, Laguna to enhance educational outreach and support services.</w:t>
            </w:r>
          </w:p>
          <w:p w14:paraId="73FE8610" w14:textId="77777777" w:rsidR="006E408E" w:rsidRPr="006410FA" w:rsidRDefault="006E408E" w:rsidP="006E408E">
            <w:p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b/>
                <w:bCs/>
              </w:rPr>
              <w:t>Specific Objectives:</w:t>
            </w:r>
          </w:p>
          <w:p w14:paraId="066A167E" w14:textId="77777777" w:rsidR="006E408E" w:rsidRPr="006410FA" w:rsidRDefault="006E408E" w:rsidP="006E408E">
            <w:pPr>
              <w:numPr>
                <w:ilvl w:val="0"/>
                <w:numId w:val="20"/>
              </w:num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To create an interactive, mobile-accessible map that displays the real-time locations of ALS finishers and students not yet enrolled in ALS programs.</w:t>
            </w:r>
          </w:p>
          <w:p w14:paraId="2EED8ADC" w14:textId="77777777" w:rsidR="006E408E" w:rsidRPr="006410FA" w:rsidRDefault="006E408E" w:rsidP="006E408E">
            <w:pPr>
              <w:numPr>
                <w:ilvl w:val="0"/>
                <w:numId w:val="20"/>
              </w:num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To integrate geospatial artificial intelligence (</w:t>
            </w:r>
            <w:proofErr w:type="spellStart"/>
            <w:r w:rsidRPr="006410FA">
              <w:rPr>
                <w:rFonts w:asciiTheme="majorHAnsi" w:eastAsia="Times New Roman" w:hAnsiTheme="majorHAnsi" w:cstheme="majorHAnsi"/>
              </w:rPr>
              <w:t>GeoAI</w:t>
            </w:r>
            <w:proofErr w:type="spellEnd"/>
            <w:r w:rsidRPr="006410FA">
              <w:rPr>
                <w:rFonts w:asciiTheme="majorHAnsi" w:eastAsia="Times New Roman" w:hAnsiTheme="majorHAnsi" w:cstheme="majorHAnsi"/>
              </w:rPr>
              <w:t>) to analyze patterns and identify areas with low ALS participation or high dropout rates.</w:t>
            </w:r>
          </w:p>
          <w:p w14:paraId="69F4DE67" w14:textId="77777777" w:rsidR="006E408E" w:rsidRPr="006410FA" w:rsidRDefault="006E408E" w:rsidP="006E408E">
            <w:pPr>
              <w:numPr>
                <w:ilvl w:val="0"/>
                <w:numId w:val="20"/>
              </w:num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To provide ALS coordinators and local government units with actionable insights for targeted outreach and resource allocation based on spatial data.</w:t>
            </w:r>
          </w:p>
          <w:p w14:paraId="7205165E" w14:textId="77777777" w:rsidR="006E408E" w:rsidRPr="006410FA" w:rsidRDefault="006E408E" w:rsidP="006E408E">
            <w:pPr>
              <w:numPr>
                <w:ilvl w:val="0"/>
                <w:numId w:val="20"/>
              </w:num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To enable data collection and updating of student information through a user-friendly mobile application accessible by field workers and educators.</w:t>
            </w:r>
          </w:p>
          <w:p w14:paraId="48380524" w14:textId="77777777" w:rsidR="006E408E" w:rsidRPr="006410FA" w:rsidRDefault="006E408E" w:rsidP="006E408E">
            <w:pPr>
              <w:numPr>
                <w:ilvl w:val="0"/>
                <w:numId w:val="20"/>
              </w:num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To improve the overall enrollment and completion rates of ALS programs in Sta. Cruz, Laguna by addressing geographic barriers.</w:t>
            </w:r>
          </w:p>
          <w:p w14:paraId="282A0C9F" w14:textId="77777777" w:rsidR="006C6749" w:rsidRDefault="006C6749" w:rsidP="00F26865">
            <w:pPr>
              <w:pStyle w:val="NormalWeb"/>
            </w:pPr>
          </w:p>
        </w:tc>
      </w:tr>
      <w:tr w:rsidR="006C6749" w14:paraId="438824B9" w14:textId="77777777">
        <w:trPr>
          <w:trHeight w:val="7332"/>
        </w:trPr>
        <w:tc>
          <w:tcPr>
            <w:tcW w:w="2364" w:type="dxa"/>
            <w:vAlign w:val="center"/>
          </w:tcPr>
          <w:p w14:paraId="6FD65832" w14:textId="77777777" w:rsidR="006C6749" w:rsidRDefault="00B718B7">
            <w:pPr>
              <w:rPr>
                <w:b/>
              </w:rPr>
            </w:pPr>
            <w:r>
              <w:rPr>
                <w:b/>
              </w:rPr>
              <w:lastRenderedPageBreak/>
              <w:t>Scope and Limitation of the Study</w:t>
            </w:r>
          </w:p>
        </w:tc>
        <w:tc>
          <w:tcPr>
            <w:tcW w:w="7892" w:type="dxa"/>
          </w:tcPr>
          <w:p w14:paraId="0D025A59" w14:textId="77777777" w:rsidR="006E408E" w:rsidRPr="006410FA" w:rsidRDefault="006E408E" w:rsidP="006E408E">
            <w:pPr>
              <w:spacing w:before="100" w:beforeAutospacing="1" w:after="100" w:afterAutospacing="1"/>
              <w:rPr>
                <w:rFonts w:asciiTheme="majorHAnsi" w:eastAsia="Times New Roman" w:hAnsiTheme="majorHAnsi" w:cstheme="majorHAnsi"/>
              </w:rPr>
            </w:pPr>
            <w:r w:rsidRPr="006410FA">
              <w:rPr>
                <w:rFonts w:asciiTheme="majorHAnsi" w:hAnsiTheme="majorHAnsi" w:cstheme="majorHAnsi"/>
              </w:rPr>
              <w:t xml:space="preserve">The goal of this project is to develop an effective </w:t>
            </w:r>
            <w:proofErr w:type="spellStart"/>
            <w:r w:rsidRPr="006410FA">
              <w:rPr>
                <w:rFonts w:asciiTheme="majorHAnsi" w:hAnsiTheme="majorHAnsi" w:cstheme="majorHAnsi"/>
              </w:rPr>
              <w:t>GeoAI</w:t>
            </w:r>
            <w:proofErr w:type="spellEnd"/>
            <w:r w:rsidRPr="006410FA">
              <w:rPr>
                <w:rFonts w:asciiTheme="majorHAnsi" w:hAnsiTheme="majorHAnsi" w:cstheme="majorHAnsi"/>
              </w:rPr>
              <w:t>-powered mapping system that enables accurate identification and visualization of the geographic locations of ALS finishers and non-ALS students in Sta. Cruz, Laguna. This system aims to improve the planning, outreach, and delivery of ALS services by providing educators and local authorities with real-time, actionable spatial data.</w:t>
            </w:r>
          </w:p>
          <w:p w14:paraId="2E50B644" w14:textId="77777777" w:rsidR="006E408E" w:rsidRPr="006410FA" w:rsidRDefault="006E408E" w:rsidP="006E408E">
            <w:pPr>
              <w:spacing w:before="100" w:beforeAutospacing="1" w:after="100" w:afterAutospacing="1"/>
              <w:rPr>
                <w:rFonts w:asciiTheme="majorHAnsi" w:eastAsia="Times New Roman" w:hAnsiTheme="majorHAnsi" w:cstheme="majorHAnsi"/>
                <w:b/>
              </w:rPr>
            </w:pPr>
            <w:r w:rsidRPr="006410FA">
              <w:rPr>
                <w:rFonts w:asciiTheme="majorHAnsi" w:eastAsia="Times New Roman" w:hAnsiTheme="majorHAnsi" w:cstheme="majorHAnsi"/>
                <w:b/>
              </w:rPr>
              <w:t>Scope:</w:t>
            </w:r>
          </w:p>
          <w:p w14:paraId="696D0F70" w14:textId="77777777" w:rsidR="006E408E" w:rsidRPr="006410FA" w:rsidRDefault="006E408E" w:rsidP="006E408E">
            <w:pPr>
              <w:numPr>
                <w:ilvl w:val="0"/>
                <w:numId w:val="21"/>
              </w:num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The system will focus on mapping the geographic locations of two groups: ALS finishers and students who are not yet enrolled in the ALS program within Sta. Cruz, Laguna.</w:t>
            </w:r>
          </w:p>
          <w:p w14:paraId="17F6397F" w14:textId="77777777" w:rsidR="006E408E" w:rsidRPr="006410FA" w:rsidRDefault="006E408E" w:rsidP="006E408E">
            <w:pPr>
              <w:numPr>
                <w:ilvl w:val="0"/>
                <w:numId w:val="21"/>
              </w:num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 xml:space="preserve">It will utilize </w:t>
            </w:r>
            <w:proofErr w:type="spellStart"/>
            <w:r w:rsidRPr="006410FA">
              <w:rPr>
                <w:rFonts w:asciiTheme="majorHAnsi" w:eastAsia="Times New Roman" w:hAnsiTheme="majorHAnsi" w:cstheme="majorHAnsi"/>
              </w:rPr>
              <w:t>GeoAI</w:t>
            </w:r>
            <w:proofErr w:type="spellEnd"/>
            <w:r w:rsidRPr="006410FA">
              <w:rPr>
                <w:rFonts w:asciiTheme="majorHAnsi" w:eastAsia="Times New Roman" w:hAnsiTheme="majorHAnsi" w:cstheme="majorHAnsi"/>
              </w:rPr>
              <w:t xml:space="preserve"> technologies combined with mobile applications to collect, analyze, and visualize spatial data related to student distribution.</w:t>
            </w:r>
          </w:p>
          <w:p w14:paraId="5C086FA3" w14:textId="77777777" w:rsidR="006E408E" w:rsidRPr="006410FA" w:rsidRDefault="006E408E" w:rsidP="006E408E">
            <w:pPr>
              <w:numPr>
                <w:ilvl w:val="0"/>
                <w:numId w:val="21"/>
              </w:num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The mobile application will enable field workers and ALS coordinators to input and update student data, including location and enrollment status.</w:t>
            </w:r>
          </w:p>
          <w:p w14:paraId="4AAFAA63" w14:textId="77777777" w:rsidR="006E408E" w:rsidRPr="006410FA" w:rsidRDefault="006E408E" w:rsidP="006E408E">
            <w:pPr>
              <w:numPr>
                <w:ilvl w:val="0"/>
                <w:numId w:val="21"/>
              </w:num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The system will provide real-time maps and heat maps to support decision-making for targeted outreach and resource deployment.</w:t>
            </w:r>
          </w:p>
          <w:p w14:paraId="50288090" w14:textId="77777777" w:rsidR="006E408E" w:rsidRPr="006410FA" w:rsidRDefault="006E408E" w:rsidP="006E408E">
            <w:pPr>
              <w:numPr>
                <w:ilvl w:val="0"/>
                <w:numId w:val="21"/>
              </w:num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The project will focus primarily on data collection within Sta. Cruz, Laguna and will support offline data entry with periodic synchronization when internet connectivity is available.</w:t>
            </w:r>
          </w:p>
          <w:p w14:paraId="3CD90408" w14:textId="77777777" w:rsidR="006E408E" w:rsidRPr="006410FA" w:rsidRDefault="006E408E" w:rsidP="006E408E">
            <w:p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b/>
                <w:bCs/>
              </w:rPr>
              <w:t>Limitations:</w:t>
            </w:r>
          </w:p>
          <w:p w14:paraId="6C7C7A13" w14:textId="77777777" w:rsidR="006E408E" w:rsidRPr="006410FA" w:rsidRDefault="006E408E" w:rsidP="006E408E">
            <w:pPr>
              <w:numPr>
                <w:ilvl w:val="0"/>
                <w:numId w:val="22"/>
              </w:num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The accuracy of location data depends on the availability and quality of GPS or mobile network signals, which may be limited in remote or densely built-up areas.</w:t>
            </w:r>
          </w:p>
          <w:p w14:paraId="7E641C91" w14:textId="77777777" w:rsidR="006E408E" w:rsidRPr="006410FA" w:rsidRDefault="006E408E" w:rsidP="006E408E">
            <w:pPr>
              <w:numPr>
                <w:ilvl w:val="0"/>
                <w:numId w:val="22"/>
              </w:num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The system relies on the willingness and cooperation of students, families, and field workers to provide accurate and timely data.</w:t>
            </w:r>
          </w:p>
          <w:p w14:paraId="61A8D5A5" w14:textId="77777777" w:rsidR="006E408E" w:rsidRPr="006410FA" w:rsidRDefault="006E408E" w:rsidP="006E408E">
            <w:pPr>
              <w:numPr>
                <w:ilvl w:val="0"/>
                <w:numId w:val="22"/>
              </w:num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Privacy and data security concerns may limit the granularity of location data shared or stored to protect student identities.</w:t>
            </w:r>
          </w:p>
          <w:p w14:paraId="2518F53B" w14:textId="77777777" w:rsidR="006E408E" w:rsidRPr="006410FA" w:rsidRDefault="006E408E" w:rsidP="006E408E">
            <w:pPr>
              <w:numPr>
                <w:ilvl w:val="0"/>
                <w:numId w:val="22"/>
              </w:num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The mapping system will not directly address other ALS program challenges such as curriculum delivery or learner motivation; it focuses solely on geographic tracking and outreach support.</w:t>
            </w:r>
          </w:p>
          <w:p w14:paraId="4984AD8D" w14:textId="77777777" w:rsidR="006E408E" w:rsidRPr="006410FA" w:rsidRDefault="006E408E" w:rsidP="006E408E">
            <w:pPr>
              <w:numPr>
                <w:ilvl w:val="0"/>
                <w:numId w:val="22"/>
              </w:numPr>
              <w:spacing w:before="100" w:beforeAutospacing="1" w:after="100" w:afterAutospacing="1"/>
              <w:rPr>
                <w:rFonts w:asciiTheme="majorHAnsi" w:eastAsia="Times New Roman" w:hAnsiTheme="majorHAnsi" w:cstheme="majorHAnsi"/>
              </w:rPr>
            </w:pPr>
            <w:r w:rsidRPr="006410FA">
              <w:rPr>
                <w:rFonts w:asciiTheme="majorHAnsi" w:eastAsia="Times New Roman" w:hAnsiTheme="majorHAnsi" w:cstheme="majorHAnsi"/>
              </w:rPr>
              <w:t>Implementation and maintenance require technical expertise and resources, which may affect the system’s sustainability without continuous support.</w:t>
            </w:r>
          </w:p>
          <w:p w14:paraId="0202E141" w14:textId="77777777" w:rsidR="006C6749" w:rsidRPr="006410FA" w:rsidRDefault="006C6749" w:rsidP="00E5140A">
            <w:pPr>
              <w:pStyle w:val="NormalWeb"/>
              <w:rPr>
                <w:rFonts w:asciiTheme="majorHAnsi" w:hAnsiTheme="majorHAnsi" w:cstheme="majorHAnsi"/>
                <w:sz w:val="22"/>
                <w:szCs w:val="22"/>
              </w:rPr>
            </w:pPr>
          </w:p>
        </w:tc>
      </w:tr>
      <w:tr w:rsidR="006C6749" w14:paraId="50CFDB2E" w14:textId="77777777" w:rsidTr="00663296">
        <w:trPr>
          <w:trHeight w:val="1953"/>
        </w:trPr>
        <w:tc>
          <w:tcPr>
            <w:tcW w:w="2364" w:type="dxa"/>
            <w:vAlign w:val="center"/>
          </w:tcPr>
          <w:p w14:paraId="58F5AA32" w14:textId="77777777" w:rsidR="006C6749" w:rsidRDefault="006C6749" w:rsidP="00E5140A">
            <w:pPr>
              <w:rPr>
                <w:b/>
              </w:rPr>
            </w:pPr>
          </w:p>
          <w:p w14:paraId="638F1A9A" w14:textId="77777777" w:rsidR="00CF0189" w:rsidRDefault="00CF0189" w:rsidP="00E5140A">
            <w:pPr>
              <w:rPr>
                <w:b/>
              </w:rPr>
            </w:pPr>
          </w:p>
          <w:p w14:paraId="03FC6901" w14:textId="77777777" w:rsidR="00CF0189" w:rsidRDefault="00CF0189" w:rsidP="00CF0189">
            <w:pPr>
              <w:jc w:val="both"/>
            </w:pPr>
          </w:p>
          <w:p w14:paraId="055503CA" w14:textId="77777777" w:rsidR="00CF0189" w:rsidRDefault="00CF0189" w:rsidP="00CF0189">
            <w:pPr>
              <w:jc w:val="both"/>
            </w:pPr>
          </w:p>
          <w:p w14:paraId="297F073E" w14:textId="77777777" w:rsidR="00CF0189" w:rsidRDefault="00CF0189" w:rsidP="00CF0189">
            <w:pPr>
              <w:rPr>
                <w:b/>
              </w:rPr>
            </w:pPr>
            <w:r>
              <w:rPr>
                <w:b/>
              </w:rPr>
              <w:t>Review of Literatures and Related Systems</w:t>
            </w:r>
          </w:p>
        </w:tc>
        <w:tc>
          <w:tcPr>
            <w:tcW w:w="7892" w:type="dxa"/>
          </w:tcPr>
          <w:p w14:paraId="774F5AB8" w14:textId="77777777" w:rsidR="006C6749" w:rsidRDefault="006C6749" w:rsidP="00E5140A">
            <w:pPr>
              <w:shd w:val="clear" w:color="auto" w:fill="FFFFFF"/>
            </w:pPr>
          </w:p>
          <w:p w14:paraId="62599333" w14:textId="4F32F9D1" w:rsidR="006410FA" w:rsidRDefault="006410FA" w:rsidP="00E5140A">
            <w:pPr>
              <w:shd w:val="clear" w:color="auto" w:fill="FFFFFF"/>
              <w:rPr>
                <w:b/>
                <w:bCs/>
              </w:rPr>
            </w:pPr>
            <w:r w:rsidRPr="006410FA">
              <w:rPr>
                <w:b/>
                <w:bCs/>
              </w:rPr>
              <w:t xml:space="preserve">Theme 1: </w:t>
            </w:r>
            <w:proofErr w:type="spellStart"/>
            <w:r w:rsidRPr="006410FA">
              <w:rPr>
                <w:b/>
                <w:bCs/>
              </w:rPr>
              <w:t>GeoAI</w:t>
            </w:r>
            <w:proofErr w:type="spellEnd"/>
            <w:r w:rsidRPr="006410FA">
              <w:rPr>
                <w:b/>
                <w:bCs/>
              </w:rPr>
              <w:t xml:space="preserve"> and Spatial Intelligence in Education</w:t>
            </w:r>
          </w:p>
          <w:p w14:paraId="71A6A987" w14:textId="21C2A1BF" w:rsidR="00B667E6" w:rsidRDefault="00B667E6" w:rsidP="00E5140A">
            <w:pPr>
              <w:shd w:val="clear" w:color="auto" w:fill="FFFFFF"/>
              <w:rPr>
                <w:b/>
                <w:bCs/>
              </w:rPr>
            </w:pPr>
          </w:p>
          <w:p w14:paraId="42C3E00C" w14:textId="6A176AA5" w:rsidR="00B667E6" w:rsidRDefault="00B667E6" w:rsidP="00E5140A">
            <w:pPr>
              <w:shd w:val="clear" w:color="auto" w:fill="FFFFFF"/>
              <w:rPr>
                <w:rStyle w:val="relative"/>
              </w:rPr>
            </w:pPr>
            <w:r>
              <w:rPr>
                <w:rStyle w:val="relative"/>
              </w:rPr>
              <w:t xml:space="preserve">This study provides a comprehensive overview of AI-based techniques applied to geospatial data analysis. It discusses how </w:t>
            </w:r>
            <w:proofErr w:type="spellStart"/>
            <w:r>
              <w:rPr>
                <w:rStyle w:val="relative"/>
              </w:rPr>
              <w:t>GeoAI</w:t>
            </w:r>
            <w:proofErr w:type="spellEnd"/>
            <w:r>
              <w:rPr>
                <w:rStyle w:val="relative"/>
              </w:rPr>
              <w:t xml:space="preserve"> integrates AI approaches in geomatics, offering new paradigms for geographic knowledge discovery. The paper outlines various AI techniques for analyzing and interpreting complex geomatics data, which can be instrumental in educational contexts where spatial data analysis is essential</w:t>
            </w:r>
            <w:r>
              <w:rPr>
                <w:rStyle w:val="relative"/>
              </w:rPr>
              <w:t xml:space="preserve"> </w:t>
            </w:r>
            <w:r w:rsidRPr="00B667E6">
              <w:rPr>
                <w:rStyle w:val="relative"/>
              </w:rPr>
              <w:t>(</w:t>
            </w:r>
            <w:proofErr w:type="spellStart"/>
            <w:r w:rsidRPr="00B667E6">
              <w:rPr>
                <w:rStyle w:val="relative"/>
              </w:rPr>
              <w:t>Pierdicca</w:t>
            </w:r>
            <w:proofErr w:type="spellEnd"/>
            <w:r w:rsidRPr="00B667E6">
              <w:rPr>
                <w:rStyle w:val="relative"/>
              </w:rPr>
              <w:t xml:space="preserve"> &amp; </w:t>
            </w:r>
            <w:proofErr w:type="spellStart"/>
            <w:r w:rsidRPr="00B667E6">
              <w:rPr>
                <w:rStyle w:val="relative"/>
              </w:rPr>
              <w:t>Paolanti</w:t>
            </w:r>
            <w:proofErr w:type="spellEnd"/>
            <w:r w:rsidRPr="00B667E6">
              <w:rPr>
                <w:rStyle w:val="relative"/>
              </w:rPr>
              <w:t>, 2022)</w:t>
            </w:r>
            <w:r>
              <w:rPr>
                <w:rStyle w:val="relative"/>
              </w:rPr>
              <w:t>.</w:t>
            </w:r>
          </w:p>
          <w:p w14:paraId="1F632332" w14:textId="3949F42E" w:rsidR="00B667E6" w:rsidRDefault="00B667E6" w:rsidP="00E5140A">
            <w:pPr>
              <w:shd w:val="clear" w:color="auto" w:fill="FFFFFF"/>
              <w:rPr>
                <w:rStyle w:val="relative"/>
              </w:rPr>
            </w:pPr>
          </w:p>
          <w:p w14:paraId="65295955" w14:textId="22DDC643" w:rsidR="00B667E6" w:rsidRDefault="00B667E6" w:rsidP="00E5140A">
            <w:pPr>
              <w:shd w:val="clear" w:color="auto" w:fill="FFFFFF"/>
            </w:pPr>
            <w:r>
              <w:t xml:space="preserve">This paper analyzes the benefits of </w:t>
            </w:r>
            <w:proofErr w:type="spellStart"/>
            <w:r>
              <w:t>GeoAI</w:t>
            </w:r>
            <w:proofErr w:type="spellEnd"/>
            <w:r>
              <w:t xml:space="preserve"> in urban planning and the tourism sector through a systematic literature review. It discusses how spatial data is crucial in maximizing the effectiveness of land use and urban planning applications. The study highlights the implementation of machine learning models in geospatial datasets, </w:t>
            </w:r>
            <w:r>
              <w:lastRenderedPageBreak/>
              <w:t>which can be adapted for educational planning and outreach programs</w:t>
            </w:r>
            <w:r w:rsidR="00D6264A">
              <w:t xml:space="preserve"> </w:t>
            </w:r>
            <w:r w:rsidR="00D6264A" w:rsidRPr="00D6264A">
              <w:t xml:space="preserve">(C. </w:t>
            </w:r>
            <w:proofErr w:type="spellStart"/>
            <w:r w:rsidR="00D6264A" w:rsidRPr="00D6264A">
              <w:t>Fauzi</w:t>
            </w:r>
            <w:proofErr w:type="spellEnd"/>
            <w:r w:rsidR="00D6264A" w:rsidRPr="00D6264A">
              <w:t>, 2024)</w:t>
            </w:r>
            <w:r w:rsidR="00D6264A">
              <w:t>.</w:t>
            </w:r>
          </w:p>
          <w:p w14:paraId="310BBC60" w14:textId="3079AF7C" w:rsidR="00D6264A" w:rsidRDefault="00D6264A" w:rsidP="00E5140A">
            <w:pPr>
              <w:shd w:val="clear" w:color="auto" w:fill="FFFFFF"/>
            </w:pPr>
          </w:p>
          <w:p w14:paraId="474DF1D0" w14:textId="27AA38F3" w:rsidR="00D6264A" w:rsidRDefault="00D6264A" w:rsidP="00E5140A">
            <w:pPr>
              <w:shd w:val="clear" w:color="auto" w:fill="FFFFFF"/>
            </w:pPr>
            <w:r>
              <w:t xml:space="preserve">This paper reviews the integration of </w:t>
            </w:r>
            <w:proofErr w:type="spellStart"/>
            <w:r>
              <w:t>GeoAI</w:t>
            </w:r>
            <w:proofErr w:type="spellEnd"/>
            <w:r>
              <w:t xml:space="preserve"> in cartography, summarizing current research trends in using AI for cartographic design. It identifies various </w:t>
            </w:r>
            <w:proofErr w:type="spellStart"/>
            <w:r>
              <w:t>GeoAI</w:t>
            </w:r>
            <w:proofErr w:type="spellEnd"/>
            <w:r>
              <w:t xml:space="preserve"> methods and their applications in cartographic tasks such as generalization, symbolization, and map interpretation. The study also addresses ethical considerations, which are crucial when implementing </w:t>
            </w:r>
            <w:proofErr w:type="spellStart"/>
            <w:r>
              <w:t>GeoAI</w:t>
            </w:r>
            <w:proofErr w:type="spellEnd"/>
            <w:r>
              <w:t xml:space="preserve"> in educational settings</w:t>
            </w:r>
            <w:r>
              <w:t xml:space="preserve"> </w:t>
            </w:r>
            <w:r w:rsidRPr="00D6264A">
              <w:t>(Kang et al., 2023)</w:t>
            </w:r>
            <w:r>
              <w:t>.</w:t>
            </w:r>
          </w:p>
          <w:p w14:paraId="6E902ACE" w14:textId="77777777" w:rsidR="00D6264A" w:rsidRPr="006410FA" w:rsidRDefault="00D6264A" w:rsidP="00E5140A">
            <w:pPr>
              <w:shd w:val="clear" w:color="auto" w:fill="FFFFFF"/>
              <w:rPr>
                <w:b/>
                <w:bCs/>
              </w:rPr>
            </w:pPr>
          </w:p>
          <w:p w14:paraId="0712CB2C" w14:textId="77777777" w:rsidR="006410FA" w:rsidRPr="006410FA" w:rsidRDefault="006410FA" w:rsidP="00E5140A">
            <w:pPr>
              <w:shd w:val="clear" w:color="auto" w:fill="FFFFFF"/>
              <w:rPr>
                <w:b/>
                <w:bCs/>
              </w:rPr>
            </w:pPr>
          </w:p>
          <w:p w14:paraId="1E0FF264" w14:textId="025CFE43" w:rsidR="006410FA" w:rsidRDefault="006410FA" w:rsidP="00E5140A">
            <w:pPr>
              <w:shd w:val="clear" w:color="auto" w:fill="FFFFFF"/>
              <w:rPr>
                <w:b/>
                <w:bCs/>
              </w:rPr>
            </w:pPr>
            <w:r w:rsidRPr="006410FA">
              <w:rPr>
                <w:b/>
                <w:bCs/>
              </w:rPr>
              <w:t xml:space="preserve">Theme 2: </w:t>
            </w:r>
            <w:r w:rsidRPr="006410FA">
              <w:rPr>
                <w:b/>
                <w:bCs/>
              </w:rPr>
              <w:t>Alternative Learning Systems (ALS) and Non-Formal Education in the Philippines</w:t>
            </w:r>
          </w:p>
          <w:p w14:paraId="44931307" w14:textId="594DC058" w:rsidR="00D6264A" w:rsidRDefault="00D6264A" w:rsidP="00E5140A">
            <w:pPr>
              <w:shd w:val="clear" w:color="auto" w:fill="FFFFFF"/>
              <w:rPr>
                <w:b/>
                <w:bCs/>
              </w:rPr>
            </w:pPr>
          </w:p>
          <w:p w14:paraId="16D8E7C8" w14:textId="0AFEAF0C" w:rsidR="00D6264A" w:rsidRDefault="00D6264A" w:rsidP="00E5140A">
            <w:pPr>
              <w:shd w:val="clear" w:color="auto" w:fill="FFFFFF"/>
            </w:pPr>
            <w:r>
              <w:t xml:space="preserve">This study examines two ALS programs—Don Bosco PUGAD and iCare </w:t>
            </w:r>
            <w:proofErr w:type="spellStart"/>
            <w:r>
              <w:t>YESNova</w:t>
            </w:r>
            <w:proofErr w:type="spellEnd"/>
            <w:r>
              <w:t>—focusing on how they foster agency among marginalized out-of-school youth (OSY). Utilizing Amartya Sen’s Capabilities Approach and Bourdieu’s Social Reproduction Theory, the research highlights both the empowering aspects and the structural limitations of ALS in addressing educational disparities</w:t>
            </w:r>
            <w:r>
              <w:t xml:space="preserve"> </w:t>
            </w:r>
            <w:r w:rsidRPr="00D6264A">
              <w:t>(Reyes, n.d.)</w:t>
            </w:r>
          </w:p>
          <w:p w14:paraId="678E1109" w14:textId="50307084" w:rsidR="00D6264A" w:rsidRDefault="00D6264A" w:rsidP="00E5140A">
            <w:pPr>
              <w:shd w:val="clear" w:color="auto" w:fill="FFFFFF"/>
            </w:pPr>
          </w:p>
          <w:p w14:paraId="6D596785" w14:textId="72BE2472" w:rsidR="00D6264A" w:rsidRDefault="00D6264A" w:rsidP="00E5140A">
            <w:pPr>
              <w:shd w:val="clear" w:color="auto" w:fill="FFFFFF"/>
            </w:pPr>
            <w:r>
              <w:t>This qualitative study explores the academic and non-academic experiences of non-formal education graduates enrolled in a teacher education program in the Philippines. It identifies their unique needs and proposes a program framework to support their success in higher education</w:t>
            </w:r>
            <w:r>
              <w:t xml:space="preserve"> </w:t>
            </w:r>
            <w:r w:rsidRPr="00D6264A">
              <w:t>(</w:t>
            </w:r>
            <w:proofErr w:type="spellStart"/>
            <w:r w:rsidRPr="00D6264A">
              <w:t>Saquing</w:t>
            </w:r>
            <w:proofErr w:type="spellEnd"/>
            <w:r w:rsidRPr="00D6264A">
              <w:t>, 2023)</w:t>
            </w:r>
            <w:r>
              <w:t>.</w:t>
            </w:r>
          </w:p>
          <w:p w14:paraId="39971781" w14:textId="746D79E4" w:rsidR="00D6264A" w:rsidRDefault="00D6264A" w:rsidP="00E5140A">
            <w:pPr>
              <w:shd w:val="clear" w:color="auto" w:fill="FFFFFF"/>
            </w:pPr>
          </w:p>
          <w:p w14:paraId="26EA0B5A" w14:textId="7681578B" w:rsidR="00D6264A" w:rsidRPr="006410FA" w:rsidRDefault="000F35FC" w:rsidP="00E5140A">
            <w:pPr>
              <w:shd w:val="clear" w:color="auto" w:fill="FFFFFF"/>
              <w:rPr>
                <w:b/>
                <w:bCs/>
              </w:rPr>
            </w:pPr>
            <w:r>
              <w:t>This literature review examines the teaching and learning of mathematics within the ALS framework. It highlights the challenges faced by learners and educators, including curriculum design, teaching strategies, and assessment methods. The study suggests improvements to enhance mathematical learning in non-formal education settings</w:t>
            </w:r>
            <w:r>
              <w:t xml:space="preserve"> </w:t>
            </w:r>
            <w:r w:rsidRPr="000F35FC">
              <w:t xml:space="preserve">(Velasco &amp; </w:t>
            </w:r>
            <w:proofErr w:type="spellStart"/>
            <w:r w:rsidRPr="000F35FC">
              <w:t>Lomibao</w:t>
            </w:r>
            <w:proofErr w:type="spellEnd"/>
            <w:r w:rsidRPr="000F35FC">
              <w:t>, 2024)</w:t>
            </w:r>
            <w:r>
              <w:t>.</w:t>
            </w:r>
          </w:p>
          <w:p w14:paraId="7F7FD8B3" w14:textId="77777777" w:rsidR="006410FA" w:rsidRPr="006410FA" w:rsidRDefault="006410FA" w:rsidP="00E5140A">
            <w:pPr>
              <w:shd w:val="clear" w:color="auto" w:fill="FFFFFF"/>
              <w:rPr>
                <w:b/>
                <w:bCs/>
              </w:rPr>
            </w:pPr>
          </w:p>
          <w:p w14:paraId="2C23CF79" w14:textId="0E2FED29" w:rsidR="006410FA" w:rsidRDefault="006410FA" w:rsidP="00E5140A">
            <w:pPr>
              <w:shd w:val="clear" w:color="auto" w:fill="FFFFFF"/>
              <w:rPr>
                <w:b/>
                <w:bCs/>
              </w:rPr>
            </w:pPr>
            <w:r w:rsidRPr="006410FA">
              <w:rPr>
                <w:b/>
                <w:bCs/>
              </w:rPr>
              <w:t xml:space="preserve">Theme 3: </w:t>
            </w:r>
            <w:r w:rsidRPr="006410FA">
              <w:rPr>
                <w:b/>
                <w:bCs/>
              </w:rPr>
              <w:t>Data-Driven Educational Outreach and Intervention Strategies</w:t>
            </w:r>
          </w:p>
          <w:p w14:paraId="5FA9F3D7" w14:textId="15FC76EB" w:rsidR="00F93DB8" w:rsidRDefault="00F93DB8" w:rsidP="00E5140A">
            <w:pPr>
              <w:shd w:val="clear" w:color="auto" w:fill="FFFFFF"/>
              <w:rPr>
                <w:b/>
                <w:bCs/>
              </w:rPr>
            </w:pPr>
          </w:p>
          <w:p w14:paraId="116AD9DC" w14:textId="23D4B543" w:rsidR="00F93DB8" w:rsidRDefault="00F93DB8" w:rsidP="00E5140A">
            <w:pPr>
              <w:shd w:val="clear" w:color="auto" w:fill="FFFFFF"/>
              <w:rPr>
                <w:rStyle w:val="relative"/>
              </w:rPr>
            </w:pPr>
            <w:r>
              <w:rPr>
                <w:rStyle w:val="relative"/>
              </w:rPr>
              <w:t>This study evaluated the effectiveness of technology-driven interventions in enhancing science learning among Grade 8 students at risk of dropping out in Alegria National High School, Philippines. The findings revealed that students who received technology-based instruction showed significantly higher gains in science knowledge compared to those who received traditional work-text interventions, highlighting the potential of technology in educational outreach</w:t>
            </w:r>
            <w:r>
              <w:rPr>
                <w:rStyle w:val="relative"/>
              </w:rPr>
              <w:t xml:space="preserve"> </w:t>
            </w:r>
            <w:r w:rsidRPr="00F93DB8">
              <w:rPr>
                <w:rStyle w:val="relative"/>
              </w:rPr>
              <w:t>(</w:t>
            </w:r>
            <w:proofErr w:type="spellStart"/>
            <w:r w:rsidRPr="00F93DB8">
              <w:rPr>
                <w:rStyle w:val="relative"/>
              </w:rPr>
              <w:t>Pañares</w:t>
            </w:r>
            <w:proofErr w:type="spellEnd"/>
            <w:r w:rsidRPr="00F93DB8">
              <w:rPr>
                <w:rStyle w:val="relative"/>
              </w:rPr>
              <w:t xml:space="preserve"> &amp; </w:t>
            </w:r>
            <w:proofErr w:type="spellStart"/>
            <w:r w:rsidRPr="00F93DB8">
              <w:rPr>
                <w:rStyle w:val="relative"/>
              </w:rPr>
              <w:t>Ybanez</w:t>
            </w:r>
            <w:proofErr w:type="spellEnd"/>
            <w:r w:rsidRPr="00F93DB8">
              <w:rPr>
                <w:rStyle w:val="relative"/>
              </w:rPr>
              <w:t>, 2021)</w:t>
            </w:r>
          </w:p>
          <w:p w14:paraId="323AA362" w14:textId="0E9AAA7D" w:rsidR="00F93DB8" w:rsidRDefault="00F93DB8" w:rsidP="00E5140A">
            <w:pPr>
              <w:shd w:val="clear" w:color="auto" w:fill="FFFFFF"/>
              <w:rPr>
                <w:rStyle w:val="relative"/>
              </w:rPr>
            </w:pPr>
          </w:p>
          <w:p w14:paraId="5E8B469D" w14:textId="2BFE130F" w:rsidR="00F93DB8" w:rsidRDefault="00F93DB8" w:rsidP="00E5140A">
            <w:pPr>
              <w:shd w:val="clear" w:color="auto" w:fill="FFFFFF"/>
              <w:rPr>
                <w:rStyle w:val="relative"/>
              </w:rPr>
            </w:pPr>
            <w:r>
              <w:rPr>
                <w:rStyle w:val="relative"/>
              </w:rPr>
              <w:t>This research assessed the effects of technology integration on teaching performance and student engagement among public secondary school teachers in Bataan, Philippines. The study found that technology integration positively influenced teaching styles and student engagement, suggesting that a structured intervention framework could further enhance these outcomes</w:t>
            </w:r>
            <w:r>
              <w:rPr>
                <w:rStyle w:val="relative"/>
              </w:rPr>
              <w:t xml:space="preserve"> </w:t>
            </w:r>
            <w:r w:rsidRPr="00F93DB8">
              <w:rPr>
                <w:rStyle w:val="relative"/>
              </w:rPr>
              <w:t>(</w:t>
            </w:r>
            <w:proofErr w:type="spellStart"/>
            <w:r w:rsidRPr="00F93DB8">
              <w:rPr>
                <w:rStyle w:val="relative"/>
              </w:rPr>
              <w:t>Quintos</w:t>
            </w:r>
            <w:proofErr w:type="spellEnd"/>
            <w:r w:rsidRPr="00F93DB8">
              <w:rPr>
                <w:rStyle w:val="relative"/>
              </w:rPr>
              <w:t>, 2024)</w:t>
            </w:r>
          </w:p>
          <w:p w14:paraId="4D2DF6B2" w14:textId="775DF91B" w:rsidR="00F93DB8" w:rsidRDefault="00F93DB8" w:rsidP="00E5140A">
            <w:pPr>
              <w:shd w:val="clear" w:color="auto" w:fill="FFFFFF"/>
              <w:rPr>
                <w:rStyle w:val="relative"/>
              </w:rPr>
            </w:pPr>
          </w:p>
          <w:p w14:paraId="6B2A76F8" w14:textId="377ACA87" w:rsidR="00F93DB8" w:rsidRPr="006410FA" w:rsidRDefault="00F93DB8" w:rsidP="00E5140A">
            <w:pPr>
              <w:shd w:val="clear" w:color="auto" w:fill="FFFFFF"/>
              <w:rPr>
                <w:b/>
                <w:bCs/>
              </w:rPr>
            </w:pPr>
            <w:r>
              <w:t>This research explores the preparedness of school leaders in adopting digital governance in Philippine educational institutions. Through surveys and interviews, the study identifies challenges such as limited resources and training, and proposes strategic interventions to enhance digital readiness, emphasizing the role of data-driven decision-making in educational leadership</w:t>
            </w:r>
            <w:r>
              <w:t xml:space="preserve"> </w:t>
            </w:r>
            <w:r w:rsidRPr="00F93DB8">
              <w:t>(Volante et al., 2025)</w:t>
            </w:r>
            <w:r>
              <w:t>.</w:t>
            </w:r>
          </w:p>
          <w:p w14:paraId="145A9F6B" w14:textId="77777777" w:rsidR="006410FA" w:rsidRPr="006410FA" w:rsidRDefault="006410FA" w:rsidP="00E5140A">
            <w:pPr>
              <w:shd w:val="clear" w:color="auto" w:fill="FFFFFF"/>
              <w:rPr>
                <w:b/>
                <w:bCs/>
              </w:rPr>
            </w:pPr>
          </w:p>
          <w:p w14:paraId="509DC9F4" w14:textId="77777777" w:rsidR="006410FA" w:rsidRDefault="006410FA" w:rsidP="00E5140A">
            <w:pPr>
              <w:shd w:val="clear" w:color="auto" w:fill="FFFFFF"/>
              <w:rPr>
                <w:b/>
                <w:bCs/>
              </w:rPr>
            </w:pPr>
            <w:r w:rsidRPr="006410FA">
              <w:rPr>
                <w:b/>
                <w:bCs/>
              </w:rPr>
              <w:t xml:space="preserve">Theme 4: </w:t>
            </w:r>
            <w:r w:rsidRPr="006410FA">
              <w:rPr>
                <w:b/>
                <w:bCs/>
              </w:rPr>
              <w:t>Technology Adoption in Public Education Monitoring Systems</w:t>
            </w:r>
          </w:p>
          <w:p w14:paraId="14E2618B" w14:textId="77777777" w:rsidR="003922AE" w:rsidRDefault="003922AE" w:rsidP="00E5140A">
            <w:pPr>
              <w:shd w:val="clear" w:color="auto" w:fill="FFFFFF"/>
              <w:rPr>
                <w:b/>
                <w:bCs/>
              </w:rPr>
            </w:pPr>
          </w:p>
          <w:p w14:paraId="2106D548" w14:textId="14110E61" w:rsidR="003922AE" w:rsidRDefault="003922AE" w:rsidP="00E5140A">
            <w:pPr>
              <w:shd w:val="clear" w:color="auto" w:fill="FFFFFF"/>
            </w:pPr>
            <w:r>
              <w:t>This research details the development and implementation of a School Management Information System (SMIS) for a community college in Northern Mindanao. Employing the Agile Model and evaluated using the ISO 25010 quality model, the study demonstrates improvements in administrative efficiency, data management, and service delivery, highlighting the benefits of adopting centralized digital systems in educational institutions</w:t>
            </w:r>
            <w:r>
              <w:t xml:space="preserve"> </w:t>
            </w:r>
            <w:r w:rsidRPr="003922AE">
              <w:t>(</w:t>
            </w:r>
            <w:proofErr w:type="spellStart"/>
            <w:r w:rsidRPr="003922AE">
              <w:t>Grepon</w:t>
            </w:r>
            <w:proofErr w:type="spellEnd"/>
            <w:r w:rsidRPr="003922AE">
              <w:t xml:space="preserve"> et al., 2021)</w:t>
            </w:r>
            <w:r>
              <w:t>.</w:t>
            </w:r>
          </w:p>
          <w:p w14:paraId="6D614A2B" w14:textId="486756E5" w:rsidR="008D207F" w:rsidRDefault="008D207F" w:rsidP="00E5140A">
            <w:pPr>
              <w:shd w:val="clear" w:color="auto" w:fill="FFFFFF"/>
            </w:pPr>
          </w:p>
          <w:p w14:paraId="3F7D7206" w14:textId="205BFA43" w:rsidR="008D207F" w:rsidRDefault="008D207F" w:rsidP="00E5140A">
            <w:pPr>
              <w:shd w:val="clear" w:color="auto" w:fill="FFFFFF"/>
            </w:pPr>
            <w:r>
              <w:t>This systematic review examines the adoption of LMS platforms like Moodle and Google Classroom in Philippine secondary schools during the COVID-19 pandemic. The study highlights improvements in teaching performance and student achievement, emphasizing the role of LMS in facilitating distance learning and recommending institutional support for sustained technology integration</w:t>
            </w:r>
            <w:r>
              <w:t xml:space="preserve"> </w:t>
            </w:r>
            <w:r w:rsidRPr="008D207F">
              <w:t>(</w:t>
            </w:r>
            <w:proofErr w:type="spellStart"/>
            <w:r w:rsidRPr="008D207F">
              <w:t>Borabo</w:t>
            </w:r>
            <w:proofErr w:type="spellEnd"/>
            <w:r w:rsidRPr="008D207F">
              <w:t xml:space="preserve"> et al., 2024)</w:t>
            </w:r>
            <w:r>
              <w:t>.</w:t>
            </w:r>
          </w:p>
          <w:p w14:paraId="039CA985" w14:textId="2C200A3E" w:rsidR="008D207F" w:rsidRDefault="008D207F" w:rsidP="00E5140A">
            <w:pPr>
              <w:shd w:val="clear" w:color="auto" w:fill="FFFFFF"/>
            </w:pPr>
          </w:p>
          <w:p w14:paraId="6435A578" w14:textId="50AA2CBC" w:rsidR="008D207F" w:rsidRDefault="008D207F" w:rsidP="00E5140A">
            <w:pPr>
              <w:shd w:val="clear" w:color="auto" w:fill="FFFFFF"/>
            </w:pPr>
            <w:r>
              <w:t>This multiple-case study investigates the deployment of tablet computers in nine Philippine public schools under the Australian AID program. The research identifies school-level factors affecting technology use, including leadership, infrastructure, and training, offering recommendations for effective implementation of technology programs in developing-country contexts</w:t>
            </w:r>
            <w:r>
              <w:t xml:space="preserve"> </w:t>
            </w:r>
            <w:r w:rsidRPr="008D207F">
              <w:t>(</w:t>
            </w:r>
            <w:proofErr w:type="spellStart"/>
            <w:r w:rsidRPr="008D207F">
              <w:t>Lumagbas</w:t>
            </w:r>
            <w:proofErr w:type="spellEnd"/>
            <w:r w:rsidRPr="008D207F">
              <w:t xml:space="preserve"> et al., 2019)</w:t>
            </w:r>
            <w:r>
              <w:t>.</w:t>
            </w:r>
          </w:p>
          <w:p w14:paraId="57ADF26C" w14:textId="77777777" w:rsidR="003922AE" w:rsidRDefault="003922AE" w:rsidP="00E5140A">
            <w:pPr>
              <w:shd w:val="clear" w:color="auto" w:fill="FFFFFF"/>
            </w:pPr>
          </w:p>
          <w:p w14:paraId="0945AB78" w14:textId="1E30F82F" w:rsidR="003922AE" w:rsidRDefault="003922AE" w:rsidP="00E5140A">
            <w:pPr>
              <w:shd w:val="clear" w:color="auto" w:fill="FFFFFF"/>
            </w:pPr>
          </w:p>
        </w:tc>
      </w:tr>
    </w:tbl>
    <w:p w14:paraId="51186394" w14:textId="77777777" w:rsidR="006C6749" w:rsidRDefault="006C6749">
      <w:pPr>
        <w:spacing w:after="0" w:line="240" w:lineRule="auto"/>
        <w:jc w:val="both"/>
      </w:pPr>
    </w:p>
    <w:tbl>
      <w:tblPr>
        <w:tblStyle w:val="TableGrid"/>
        <w:tblW w:w="10440" w:type="dxa"/>
        <w:tblInd w:w="-1085" w:type="dxa"/>
        <w:tblLook w:val="04A0" w:firstRow="1" w:lastRow="0" w:firstColumn="1" w:lastColumn="0" w:noHBand="0" w:noVBand="1"/>
      </w:tblPr>
      <w:tblGrid>
        <w:gridCol w:w="2279"/>
        <w:gridCol w:w="8161"/>
      </w:tblGrid>
      <w:tr w:rsidR="00CF0189" w14:paraId="34055951" w14:textId="77777777" w:rsidTr="00C53CF2">
        <w:trPr>
          <w:trHeight w:val="8812"/>
        </w:trPr>
        <w:tc>
          <w:tcPr>
            <w:tcW w:w="2279" w:type="dxa"/>
          </w:tcPr>
          <w:p w14:paraId="2FB105E0" w14:textId="77777777" w:rsidR="00663296" w:rsidRDefault="00663296">
            <w:pPr>
              <w:jc w:val="both"/>
            </w:pPr>
          </w:p>
          <w:p w14:paraId="353B2570" w14:textId="77777777" w:rsidR="00CF0189" w:rsidRDefault="00CF0189">
            <w:pPr>
              <w:jc w:val="both"/>
            </w:pPr>
          </w:p>
          <w:p w14:paraId="391802F8" w14:textId="77777777" w:rsidR="00CF0189" w:rsidRDefault="00CF0189">
            <w:pPr>
              <w:jc w:val="both"/>
            </w:pPr>
          </w:p>
          <w:p w14:paraId="6936B04B" w14:textId="77777777" w:rsidR="00CF0189" w:rsidRDefault="00CF0189">
            <w:pPr>
              <w:jc w:val="both"/>
            </w:pPr>
          </w:p>
          <w:p w14:paraId="72162308" w14:textId="77777777" w:rsidR="00C53CF2" w:rsidRDefault="00C53CF2">
            <w:pPr>
              <w:jc w:val="both"/>
            </w:pPr>
          </w:p>
          <w:p w14:paraId="564AD86D" w14:textId="77777777" w:rsidR="00C53CF2" w:rsidRDefault="00C53CF2">
            <w:pPr>
              <w:jc w:val="both"/>
            </w:pPr>
          </w:p>
          <w:p w14:paraId="105DA471" w14:textId="77777777" w:rsidR="00C53CF2" w:rsidRDefault="00C53CF2">
            <w:pPr>
              <w:jc w:val="both"/>
            </w:pPr>
          </w:p>
          <w:p w14:paraId="737A4A88" w14:textId="77777777" w:rsidR="00C53CF2" w:rsidRDefault="00C53CF2">
            <w:pPr>
              <w:jc w:val="both"/>
            </w:pPr>
          </w:p>
          <w:p w14:paraId="358A2830" w14:textId="77777777" w:rsidR="00C53CF2" w:rsidRDefault="00C53CF2">
            <w:pPr>
              <w:jc w:val="both"/>
            </w:pPr>
          </w:p>
          <w:p w14:paraId="103478C1" w14:textId="77777777" w:rsidR="00C53CF2" w:rsidRDefault="00C53CF2">
            <w:pPr>
              <w:jc w:val="both"/>
            </w:pPr>
          </w:p>
          <w:p w14:paraId="48094A3F" w14:textId="77777777" w:rsidR="00C53CF2" w:rsidRDefault="00C53CF2">
            <w:pPr>
              <w:jc w:val="both"/>
            </w:pPr>
          </w:p>
          <w:p w14:paraId="27722D54" w14:textId="77777777" w:rsidR="00C53CF2" w:rsidRDefault="00C53CF2">
            <w:pPr>
              <w:jc w:val="both"/>
            </w:pPr>
          </w:p>
          <w:p w14:paraId="6241AC35" w14:textId="77777777" w:rsidR="00C53CF2" w:rsidRDefault="00C53CF2">
            <w:pPr>
              <w:jc w:val="both"/>
            </w:pPr>
          </w:p>
          <w:p w14:paraId="0C784C0B" w14:textId="77777777" w:rsidR="00CF0189" w:rsidRDefault="00CF0189">
            <w:pPr>
              <w:jc w:val="both"/>
            </w:pPr>
          </w:p>
          <w:p w14:paraId="7E09ECDA" w14:textId="77777777" w:rsidR="00CF0189" w:rsidRDefault="00CF0189" w:rsidP="00CF0189">
            <w:pPr>
              <w:jc w:val="both"/>
            </w:pPr>
          </w:p>
          <w:p w14:paraId="5DD06380" w14:textId="77777777" w:rsidR="00CF0189" w:rsidRDefault="00CF0189" w:rsidP="00CF0189">
            <w:pPr>
              <w:jc w:val="both"/>
            </w:pPr>
            <w:r>
              <w:rPr>
                <w:b/>
              </w:rPr>
              <w:t>Conceptual Framework</w:t>
            </w:r>
          </w:p>
        </w:tc>
        <w:tc>
          <w:tcPr>
            <w:tcW w:w="8161" w:type="dxa"/>
          </w:tcPr>
          <w:p w14:paraId="1E860C87" w14:textId="77777777" w:rsidR="00663296" w:rsidRDefault="00663296">
            <w:pPr>
              <w:jc w:val="both"/>
            </w:pPr>
          </w:p>
          <w:p w14:paraId="179B6785" w14:textId="77777777" w:rsidR="00C53CF2" w:rsidRDefault="00C53CF2">
            <w:pPr>
              <w:jc w:val="both"/>
            </w:pPr>
            <w:r>
              <w:rPr>
                <w:noProof/>
              </w:rPr>
              <w:drawing>
                <wp:anchor distT="0" distB="0" distL="114300" distR="114300" simplePos="0" relativeHeight="251659264" behindDoc="1" locked="0" layoutInCell="1" allowOverlap="1" wp14:anchorId="3993E1C1" wp14:editId="794888F2">
                  <wp:simplePos x="0" y="0"/>
                  <wp:positionH relativeFrom="column">
                    <wp:posOffset>1122045</wp:posOffset>
                  </wp:positionH>
                  <wp:positionV relativeFrom="paragraph">
                    <wp:posOffset>89535</wp:posOffset>
                  </wp:positionV>
                  <wp:extent cx="2484755" cy="2190750"/>
                  <wp:effectExtent l="0" t="0" r="0" b="0"/>
                  <wp:wrapTight wrapText="bothSides">
                    <wp:wrapPolygon edited="0">
                      <wp:start x="0" y="0"/>
                      <wp:lineTo x="0" y="21412"/>
                      <wp:lineTo x="21363" y="21412"/>
                      <wp:lineTo x="2136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84755" cy="2190750"/>
                          </a:xfrm>
                          <a:prstGeom prst="rect">
                            <a:avLst/>
                          </a:prstGeom>
                        </pic:spPr>
                      </pic:pic>
                    </a:graphicData>
                  </a:graphic>
                  <wp14:sizeRelH relativeFrom="page">
                    <wp14:pctWidth>0</wp14:pctWidth>
                  </wp14:sizeRelH>
                  <wp14:sizeRelV relativeFrom="page">
                    <wp14:pctHeight>0</wp14:pctHeight>
                  </wp14:sizeRelV>
                </wp:anchor>
              </w:drawing>
            </w:r>
          </w:p>
          <w:p w14:paraId="3FDF0FF1" w14:textId="77777777" w:rsidR="00C53CF2" w:rsidRDefault="00C53CF2">
            <w:pPr>
              <w:jc w:val="both"/>
            </w:pPr>
          </w:p>
          <w:p w14:paraId="6B7353FC" w14:textId="77777777" w:rsidR="00C53CF2" w:rsidRDefault="00C53CF2">
            <w:pPr>
              <w:jc w:val="both"/>
            </w:pPr>
          </w:p>
          <w:p w14:paraId="4269D6AB" w14:textId="77777777" w:rsidR="00C53CF2" w:rsidRDefault="00C53CF2">
            <w:pPr>
              <w:jc w:val="both"/>
            </w:pPr>
          </w:p>
          <w:p w14:paraId="715D3C27" w14:textId="77777777" w:rsidR="00CF0189" w:rsidRDefault="00CF0189">
            <w:pPr>
              <w:jc w:val="both"/>
            </w:pPr>
          </w:p>
          <w:p w14:paraId="20D9A2CD" w14:textId="77777777" w:rsidR="00CF0189" w:rsidRDefault="00CF0189">
            <w:pPr>
              <w:jc w:val="both"/>
            </w:pPr>
          </w:p>
          <w:p w14:paraId="5847450C" w14:textId="77777777" w:rsidR="00CF0189" w:rsidRDefault="00CF0189">
            <w:pPr>
              <w:jc w:val="both"/>
            </w:pPr>
          </w:p>
          <w:p w14:paraId="4130CE80" w14:textId="77777777" w:rsidR="00C53CF2" w:rsidRDefault="00C53CF2" w:rsidP="00C53CF2"/>
          <w:p w14:paraId="086EE8FC" w14:textId="77777777" w:rsidR="00C53CF2" w:rsidRDefault="00C53CF2" w:rsidP="00C53CF2"/>
          <w:p w14:paraId="21ECAEEA" w14:textId="77777777" w:rsidR="00C53CF2" w:rsidRDefault="00C53CF2" w:rsidP="00C53CF2"/>
          <w:p w14:paraId="0FFF16A9" w14:textId="77777777" w:rsidR="00C53CF2" w:rsidRDefault="00C53CF2" w:rsidP="00C53CF2"/>
          <w:p w14:paraId="48150818" w14:textId="77777777" w:rsidR="00C53CF2" w:rsidRDefault="00C53CF2" w:rsidP="00C53CF2"/>
          <w:p w14:paraId="69E44B1F" w14:textId="77777777" w:rsidR="00C53CF2" w:rsidRDefault="00C53CF2" w:rsidP="00C53CF2"/>
          <w:p w14:paraId="7622CC42" w14:textId="77777777" w:rsidR="00C53CF2" w:rsidRDefault="00C53CF2" w:rsidP="00C53CF2"/>
          <w:p w14:paraId="300304AD" w14:textId="77777777" w:rsidR="00C53CF2" w:rsidRDefault="00C53CF2" w:rsidP="00C53CF2"/>
          <w:p w14:paraId="7ED72EB2" w14:textId="77777777" w:rsidR="00C53CF2" w:rsidRDefault="00C53CF2" w:rsidP="00C53CF2">
            <w:r>
              <w:t xml:space="preserve">Figure 2. Conceptual Framework of </w:t>
            </w:r>
            <w:proofErr w:type="spellStart"/>
            <w:r w:rsidRPr="00C53CF2">
              <w:t>GeoAI</w:t>
            </w:r>
            <w:proofErr w:type="spellEnd"/>
            <w:r w:rsidRPr="00C53CF2">
              <w:t>-Powered Mapping System for Tracking ALS Finishers and Non-ALS Students to Enhance Educational Outreach</w:t>
            </w:r>
            <w:r>
              <w:t>.</w:t>
            </w:r>
          </w:p>
          <w:p w14:paraId="2027584E" w14:textId="77777777" w:rsidR="00C53CF2" w:rsidRPr="006F5FC4" w:rsidRDefault="00C53CF2" w:rsidP="00C53CF2"/>
          <w:p w14:paraId="207362B5" w14:textId="77777777" w:rsidR="00C53CF2" w:rsidRDefault="00C53CF2" w:rsidP="00C53CF2">
            <w:r>
              <w:t xml:space="preserve">The study's conceptual framework demonstrates how </w:t>
            </w:r>
            <w:proofErr w:type="spellStart"/>
            <w:r w:rsidRPr="00C53CF2">
              <w:t>GeoAI</w:t>
            </w:r>
            <w:proofErr w:type="spellEnd"/>
            <w:r w:rsidRPr="00C53CF2">
              <w:t>-Powered Mapping System for Tracking ALS Finishers and Non-ALS Students to Enhance Educational Outreach</w:t>
            </w:r>
            <w:r w:rsidRPr="006F5FC4">
              <w:t xml:space="preserve"> </w:t>
            </w:r>
            <w:r>
              <w:t>plan. The framework reflects the methodology that my investigation will employ.</w:t>
            </w:r>
          </w:p>
          <w:p w14:paraId="2CAE4121" w14:textId="77777777" w:rsidR="00CF0189" w:rsidRDefault="00CF0189">
            <w:pPr>
              <w:jc w:val="both"/>
            </w:pPr>
          </w:p>
        </w:tc>
      </w:tr>
      <w:tr w:rsidR="00CF0189" w14:paraId="45A87793" w14:textId="77777777" w:rsidTr="00CF0189">
        <w:trPr>
          <w:trHeight w:val="5545"/>
        </w:trPr>
        <w:tc>
          <w:tcPr>
            <w:tcW w:w="2279" w:type="dxa"/>
          </w:tcPr>
          <w:p w14:paraId="4C405975" w14:textId="77777777" w:rsidR="00663296" w:rsidRDefault="00663296">
            <w:pPr>
              <w:jc w:val="both"/>
            </w:pPr>
          </w:p>
          <w:p w14:paraId="5BB4BFF5" w14:textId="77777777" w:rsidR="00CF0189" w:rsidRDefault="00CF0189">
            <w:pPr>
              <w:jc w:val="both"/>
            </w:pPr>
          </w:p>
          <w:p w14:paraId="40350DC5" w14:textId="77777777" w:rsidR="00CF0189" w:rsidRDefault="00CF0189">
            <w:pPr>
              <w:jc w:val="both"/>
            </w:pPr>
          </w:p>
          <w:p w14:paraId="4E5E0A65" w14:textId="77777777" w:rsidR="00CF0189" w:rsidRDefault="00CF0189">
            <w:pPr>
              <w:jc w:val="both"/>
            </w:pPr>
          </w:p>
          <w:p w14:paraId="08C197A4" w14:textId="77777777" w:rsidR="00CF0189" w:rsidRDefault="00CF0189">
            <w:pPr>
              <w:jc w:val="both"/>
            </w:pPr>
          </w:p>
          <w:p w14:paraId="05E324FB" w14:textId="77777777" w:rsidR="00CF0189" w:rsidRDefault="00CF0189">
            <w:pPr>
              <w:jc w:val="both"/>
            </w:pPr>
          </w:p>
          <w:p w14:paraId="760E5FB6" w14:textId="77777777" w:rsidR="00CF0189" w:rsidRDefault="00CF0189">
            <w:pPr>
              <w:jc w:val="both"/>
            </w:pPr>
          </w:p>
          <w:p w14:paraId="207AC19B" w14:textId="77777777" w:rsidR="00CF0189" w:rsidRDefault="00CF0189">
            <w:pPr>
              <w:jc w:val="both"/>
            </w:pPr>
          </w:p>
          <w:p w14:paraId="20620DC9" w14:textId="77777777" w:rsidR="00CF0189" w:rsidRDefault="00CF0189">
            <w:pPr>
              <w:jc w:val="both"/>
            </w:pPr>
          </w:p>
          <w:p w14:paraId="6CB78D84" w14:textId="77777777" w:rsidR="00CF0189" w:rsidRDefault="00CF0189">
            <w:pPr>
              <w:jc w:val="both"/>
            </w:pPr>
          </w:p>
          <w:p w14:paraId="58BCF551" w14:textId="77777777" w:rsidR="00CF0189" w:rsidRDefault="00CF0189">
            <w:pPr>
              <w:jc w:val="both"/>
            </w:pPr>
          </w:p>
          <w:p w14:paraId="641C01B6" w14:textId="77777777" w:rsidR="00CF0189" w:rsidRDefault="00CF0189">
            <w:pPr>
              <w:jc w:val="both"/>
            </w:pPr>
          </w:p>
          <w:p w14:paraId="217A826E" w14:textId="77777777" w:rsidR="00CF0189" w:rsidRDefault="00CF0189">
            <w:pPr>
              <w:jc w:val="both"/>
            </w:pPr>
          </w:p>
          <w:p w14:paraId="73EA6B3B" w14:textId="77777777" w:rsidR="00CF0189" w:rsidRDefault="00CF0189" w:rsidP="00CF0189">
            <w:pPr>
              <w:rPr>
                <w:b/>
              </w:rPr>
            </w:pPr>
          </w:p>
          <w:p w14:paraId="0320BC42" w14:textId="77777777" w:rsidR="00CF0189" w:rsidRDefault="00CF0189" w:rsidP="00CF0189">
            <w:pPr>
              <w:jc w:val="center"/>
              <w:rPr>
                <w:b/>
              </w:rPr>
            </w:pPr>
            <w:r>
              <w:rPr>
                <w:b/>
              </w:rPr>
              <w:t>SWOT ANALYSIS</w:t>
            </w:r>
          </w:p>
          <w:p w14:paraId="19E2F357" w14:textId="77777777" w:rsidR="00CF0189" w:rsidRDefault="00CF0189">
            <w:pPr>
              <w:jc w:val="both"/>
            </w:pPr>
          </w:p>
        </w:tc>
        <w:tc>
          <w:tcPr>
            <w:tcW w:w="8161" w:type="dxa"/>
          </w:tcPr>
          <w:tbl>
            <w:tblPr>
              <w:tblpPr w:leftFromText="180" w:rightFromText="180" w:horzAnchor="margin" w:tblpXSpec="right" w:tblpY="1290"/>
              <w:tblOverlap w:val="never"/>
              <w:tblW w:w="69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768"/>
              <w:gridCol w:w="2374"/>
              <w:gridCol w:w="2129"/>
              <w:gridCol w:w="1664"/>
            </w:tblGrid>
            <w:tr w:rsidR="00C53CF2" w14:paraId="69802DAE" w14:textId="77777777" w:rsidTr="00C408E2">
              <w:tc>
                <w:tcPr>
                  <w:tcW w:w="1552" w:type="dxa"/>
                  <w:shd w:val="clear" w:color="auto" w:fill="E2EFD9"/>
                  <w:vAlign w:val="center"/>
                </w:tcPr>
                <w:p w14:paraId="329E0F66" w14:textId="77777777" w:rsidR="00C53CF2" w:rsidRDefault="00C53CF2" w:rsidP="00C53CF2">
                  <w:pPr>
                    <w:rPr>
                      <w:rFonts w:ascii="Cambria" w:eastAsia="Cambria" w:hAnsi="Cambria" w:cs="Cambria"/>
                      <w:b/>
                    </w:rPr>
                  </w:pPr>
                  <w:r>
                    <w:rPr>
                      <w:rFonts w:ascii="Cambria" w:eastAsia="Cambria" w:hAnsi="Cambria" w:cs="Cambria"/>
                      <w:b/>
                    </w:rPr>
                    <w:t xml:space="preserve">Strengths </w:t>
                  </w:r>
                </w:p>
              </w:tc>
              <w:tc>
                <w:tcPr>
                  <w:tcW w:w="2074" w:type="dxa"/>
                  <w:shd w:val="clear" w:color="auto" w:fill="E2EFD9"/>
                  <w:vAlign w:val="center"/>
                </w:tcPr>
                <w:p w14:paraId="74C18EC6" w14:textId="77777777" w:rsidR="00C53CF2" w:rsidRDefault="00C53CF2" w:rsidP="00C53CF2">
                  <w:pPr>
                    <w:jc w:val="center"/>
                    <w:rPr>
                      <w:rFonts w:ascii="Cambria" w:eastAsia="Cambria" w:hAnsi="Cambria" w:cs="Cambria"/>
                      <w:b/>
                    </w:rPr>
                  </w:pPr>
                  <w:r>
                    <w:rPr>
                      <w:rFonts w:ascii="Cambria" w:eastAsia="Cambria" w:hAnsi="Cambria" w:cs="Cambria"/>
                      <w:b/>
                    </w:rPr>
                    <w:t>Weaknesses</w:t>
                  </w:r>
                </w:p>
              </w:tc>
              <w:tc>
                <w:tcPr>
                  <w:tcW w:w="1863" w:type="dxa"/>
                  <w:shd w:val="clear" w:color="auto" w:fill="E2EFD9"/>
                  <w:vAlign w:val="center"/>
                </w:tcPr>
                <w:p w14:paraId="408F3026" w14:textId="77777777" w:rsidR="00C53CF2" w:rsidRDefault="00C53CF2" w:rsidP="00C53CF2">
                  <w:pPr>
                    <w:jc w:val="center"/>
                    <w:rPr>
                      <w:rFonts w:ascii="Cambria" w:eastAsia="Cambria" w:hAnsi="Cambria" w:cs="Cambria"/>
                      <w:b/>
                    </w:rPr>
                  </w:pPr>
                  <w:r>
                    <w:rPr>
                      <w:rFonts w:ascii="Cambria" w:eastAsia="Cambria" w:hAnsi="Cambria" w:cs="Cambria"/>
                      <w:b/>
                    </w:rPr>
                    <w:t>Opportunities</w:t>
                  </w:r>
                </w:p>
              </w:tc>
              <w:tc>
                <w:tcPr>
                  <w:tcW w:w="1462" w:type="dxa"/>
                  <w:shd w:val="clear" w:color="auto" w:fill="E2EFD9"/>
                  <w:vAlign w:val="center"/>
                </w:tcPr>
                <w:p w14:paraId="50370323" w14:textId="77777777" w:rsidR="00C53CF2" w:rsidRDefault="00C53CF2" w:rsidP="00C53CF2">
                  <w:pPr>
                    <w:jc w:val="center"/>
                    <w:rPr>
                      <w:rFonts w:ascii="Cambria" w:eastAsia="Cambria" w:hAnsi="Cambria" w:cs="Cambria"/>
                      <w:b/>
                    </w:rPr>
                  </w:pPr>
                  <w:r>
                    <w:rPr>
                      <w:rFonts w:ascii="Cambria" w:eastAsia="Cambria" w:hAnsi="Cambria" w:cs="Cambria"/>
                      <w:b/>
                    </w:rPr>
                    <w:t>Threats</w:t>
                  </w:r>
                </w:p>
              </w:tc>
            </w:tr>
            <w:tr w:rsidR="00C53CF2" w14:paraId="27ED4ED1" w14:textId="77777777" w:rsidTr="00C53CF2">
              <w:trPr>
                <w:trHeight w:val="5118"/>
              </w:trPr>
              <w:tc>
                <w:tcPr>
                  <w:tcW w:w="1552" w:type="dxa"/>
                  <w:shd w:val="clear" w:color="auto" w:fill="auto"/>
                </w:tcPr>
                <w:p w14:paraId="75654F7D" w14:textId="77777777" w:rsidR="00C53CF2" w:rsidRPr="005128DF" w:rsidRDefault="00C53CF2" w:rsidP="00C53CF2">
                  <w:pPr>
                    <w:numPr>
                      <w:ilvl w:val="0"/>
                      <w:numId w:val="23"/>
                    </w:numPr>
                    <w:pBdr>
                      <w:top w:val="nil"/>
                      <w:left w:val="nil"/>
                      <w:bottom w:val="nil"/>
                      <w:right w:val="nil"/>
                      <w:between w:val="nil"/>
                    </w:pBdr>
                    <w:ind w:left="288" w:hanging="142"/>
                    <w:rPr>
                      <w:color w:val="000000"/>
                      <w:sz w:val="18"/>
                      <w:szCs w:val="18"/>
                    </w:rPr>
                  </w:pPr>
                  <w:r>
                    <w:t>Focuses on marginalized groups and aims to improve resource allocation and outreach.</w:t>
                  </w:r>
                </w:p>
                <w:p w14:paraId="4AA76219" w14:textId="77777777" w:rsidR="00C53CF2" w:rsidRPr="005128DF" w:rsidRDefault="00C53CF2" w:rsidP="00C53CF2">
                  <w:pPr>
                    <w:numPr>
                      <w:ilvl w:val="0"/>
                      <w:numId w:val="23"/>
                    </w:numPr>
                    <w:pBdr>
                      <w:top w:val="nil"/>
                      <w:left w:val="nil"/>
                      <w:bottom w:val="nil"/>
                      <w:right w:val="nil"/>
                      <w:between w:val="nil"/>
                    </w:pBdr>
                    <w:ind w:left="288" w:hanging="142"/>
                    <w:rPr>
                      <w:color w:val="000000"/>
                      <w:sz w:val="18"/>
                      <w:szCs w:val="18"/>
                    </w:rPr>
                  </w:pPr>
                  <w:r>
                    <w:t>Demonstrates a proactive approach to addressing existing challenges in ALS.</w:t>
                  </w:r>
                </w:p>
                <w:p w14:paraId="126B444F" w14:textId="77777777" w:rsidR="00C53CF2" w:rsidRPr="00473F95" w:rsidRDefault="00C53CF2" w:rsidP="00C53CF2">
                  <w:pPr>
                    <w:numPr>
                      <w:ilvl w:val="0"/>
                      <w:numId w:val="23"/>
                    </w:numPr>
                    <w:pBdr>
                      <w:top w:val="nil"/>
                      <w:left w:val="nil"/>
                      <w:bottom w:val="nil"/>
                      <w:right w:val="nil"/>
                      <w:between w:val="nil"/>
                    </w:pBdr>
                    <w:ind w:left="288" w:hanging="142"/>
                    <w:rPr>
                      <w:color w:val="000000"/>
                      <w:sz w:val="18"/>
                      <w:szCs w:val="18"/>
                    </w:rPr>
                  </w:pPr>
                  <w:r>
                    <w:t>Directly addresses a real local issue in education accessibility in Sta. Cruz.</w:t>
                  </w:r>
                </w:p>
              </w:tc>
              <w:tc>
                <w:tcPr>
                  <w:tcW w:w="2074" w:type="dxa"/>
                  <w:shd w:val="clear" w:color="auto" w:fill="auto"/>
                </w:tcPr>
                <w:p w14:paraId="38283B67" w14:textId="77777777" w:rsidR="00C53CF2" w:rsidRPr="00CF0189" w:rsidRDefault="00C53CF2" w:rsidP="00C53CF2">
                  <w:pPr>
                    <w:numPr>
                      <w:ilvl w:val="0"/>
                      <w:numId w:val="24"/>
                    </w:numPr>
                    <w:pBdr>
                      <w:top w:val="nil"/>
                      <w:left w:val="nil"/>
                      <w:bottom w:val="nil"/>
                      <w:right w:val="nil"/>
                      <w:between w:val="nil"/>
                    </w:pBdr>
                    <w:spacing w:after="0"/>
                    <w:rPr>
                      <w:sz w:val="18"/>
                      <w:szCs w:val="18"/>
                    </w:rPr>
                  </w:pPr>
                  <w:r>
                    <w:t>The system’s effectiveness hinges on the consistent cooperation of students, families, and field personnel in reporting and updating data.</w:t>
                  </w:r>
                </w:p>
                <w:p w14:paraId="7A7BBACD" w14:textId="77777777" w:rsidR="00C53CF2" w:rsidRDefault="00C53CF2" w:rsidP="00C53CF2">
                  <w:pPr>
                    <w:numPr>
                      <w:ilvl w:val="0"/>
                      <w:numId w:val="24"/>
                    </w:numPr>
                    <w:pBdr>
                      <w:top w:val="nil"/>
                      <w:left w:val="nil"/>
                      <w:bottom w:val="nil"/>
                      <w:right w:val="nil"/>
                      <w:between w:val="nil"/>
                    </w:pBdr>
                    <w:spacing w:after="0"/>
                    <w:rPr>
                      <w:sz w:val="18"/>
                      <w:szCs w:val="18"/>
                    </w:rPr>
                  </w:pPr>
                  <w:r>
                    <w:t>Successful implementation and long-term maintenance require technical expertise and funding, which may not always be available at the local level.</w:t>
                  </w:r>
                </w:p>
              </w:tc>
              <w:tc>
                <w:tcPr>
                  <w:tcW w:w="1863" w:type="dxa"/>
                  <w:shd w:val="clear" w:color="auto" w:fill="auto"/>
                </w:tcPr>
                <w:p w14:paraId="77BA4940" w14:textId="77777777" w:rsidR="00C53CF2" w:rsidRPr="005128DF" w:rsidRDefault="00C53CF2" w:rsidP="00C53CF2">
                  <w:pPr>
                    <w:pStyle w:val="ListParagraph"/>
                    <w:numPr>
                      <w:ilvl w:val="0"/>
                      <w:numId w:val="24"/>
                    </w:numPr>
                    <w:pBdr>
                      <w:top w:val="nil"/>
                      <w:left w:val="nil"/>
                      <w:bottom w:val="nil"/>
                      <w:right w:val="nil"/>
                      <w:between w:val="nil"/>
                    </w:pBdr>
                    <w:jc w:val="both"/>
                    <w:rPr>
                      <w:sz w:val="18"/>
                      <w:szCs w:val="18"/>
                    </w:rPr>
                  </w:pPr>
                  <w:r>
                    <w:t>The system can potentially be expanded to other regions if successful.</w:t>
                  </w:r>
                </w:p>
                <w:p w14:paraId="409902FA" w14:textId="77777777" w:rsidR="00C53CF2" w:rsidRPr="005128DF" w:rsidRDefault="00C53CF2" w:rsidP="00C53CF2">
                  <w:pPr>
                    <w:pStyle w:val="ListParagraph"/>
                    <w:numPr>
                      <w:ilvl w:val="0"/>
                      <w:numId w:val="24"/>
                    </w:numPr>
                    <w:pBdr>
                      <w:top w:val="nil"/>
                      <w:left w:val="nil"/>
                      <w:bottom w:val="nil"/>
                      <w:right w:val="nil"/>
                      <w:between w:val="nil"/>
                    </w:pBdr>
                    <w:jc w:val="both"/>
                    <w:rPr>
                      <w:sz w:val="18"/>
                      <w:szCs w:val="18"/>
                    </w:rPr>
                  </w:pPr>
                  <w:r>
                    <w:t>Encourages more evidence-based interventions in education planning.</w:t>
                  </w:r>
                </w:p>
              </w:tc>
              <w:tc>
                <w:tcPr>
                  <w:tcW w:w="1462" w:type="dxa"/>
                  <w:shd w:val="clear" w:color="auto" w:fill="auto"/>
                </w:tcPr>
                <w:p w14:paraId="49140BDC" w14:textId="77777777" w:rsidR="00C53CF2" w:rsidRPr="005128DF" w:rsidRDefault="00C53CF2" w:rsidP="00C53CF2">
                  <w:pPr>
                    <w:numPr>
                      <w:ilvl w:val="0"/>
                      <w:numId w:val="23"/>
                    </w:numPr>
                    <w:pBdr>
                      <w:top w:val="nil"/>
                      <w:left w:val="nil"/>
                      <w:bottom w:val="nil"/>
                      <w:right w:val="nil"/>
                      <w:between w:val="nil"/>
                    </w:pBdr>
                    <w:ind w:left="288" w:hanging="142"/>
                    <w:jc w:val="both"/>
                    <w:rPr>
                      <w:sz w:val="18"/>
                      <w:szCs w:val="18"/>
                    </w:rPr>
                  </w:pPr>
                  <w:r>
                    <w:t>Collecting and mapping student data may raise concerns if not handled properly.</w:t>
                  </w:r>
                </w:p>
                <w:p w14:paraId="2117C500" w14:textId="77777777" w:rsidR="00C53CF2" w:rsidRDefault="00C53CF2" w:rsidP="00C53CF2">
                  <w:pPr>
                    <w:numPr>
                      <w:ilvl w:val="0"/>
                      <w:numId w:val="23"/>
                    </w:numPr>
                    <w:pBdr>
                      <w:top w:val="nil"/>
                      <w:left w:val="nil"/>
                      <w:bottom w:val="nil"/>
                      <w:right w:val="nil"/>
                      <w:between w:val="nil"/>
                    </w:pBdr>
                    <w:ind w:left="288" w:hanging="142"/>
                    <w:jc w:val="both"/>
                    <w:rPr>
                      <w:sz w:val="18"/>
                      <w:szCs w:val="18"/>
                    </w:rPr>
                  </w:pPr>
                  <w:r>
                    <w:t>Stakeholders might resist shifting to a tech heavy system.</w:t>
                  </w:r>
                </w:p>
              </w:tc>
            </w:tr>
          </w:tbl>
          <w:p w14:paraId="55F57C25" w14:textId="77777777" w:rsidR="00663296" w:rsidRDefault="00663296">
            <w:pPr>
              <w:jc w:val="both"/>
            </w:pPr>
          </w:p>
        </w:tc>
      </w:tr>
      <w:tr w:rsidR="00CF0189" w14:paraId="1E62498C" w14:textId="77777777" w:rsidTr="00CF0189">
        <w:trPr>
          <w:trHeight w:val="6175"/>
        </w:trPr>
        <w:tc>
          <w:tcPr>
            <w:tcW w:w="2279" w:type="dxa"/>
          </w:tcPr>
          <w:p w14:paraId="6B001DF6" w14:textId="77777777" w:rsidR="00663296" w:rsidRDefault="00663296">
            <w:pPr>
              <w:jc w:val="both"/>
            </w:pPr>
          </w:p>
          <w:p w14:paraId="7E8A6538" w14:textId="77777777" w:rsidR="00CF0189" w:rsidRDefault="00CF0189">
            <w:pPr>
              <w:jc w:val="both"/>
            </w:pPr>
          </w:p>
          <w:p w14:paraId="1E5A031E" w14:textId="77777777" w:rsidR="00CF0189" w:rsidRDefault="00CF0189">
            <w:pPr>
              <w:jc w:val="both"/>
            </w:pPr>
          </w:p>
          <w:p w14:paraId="7E364D6B" w14:textId="77777777" w:rsidR="00CF0189" w:rsidRDefault="00CF0189">
            <w:pPr>
              <w:jc w:val="both"/>
            </w:pPr>
          </w:p>
          <w:p w14:paraId="0444F291" w14:textId="77777777" w:rsidR="00CF0189" w:rsidRDefault="00CF0189">
            <w:pPr>
              <w:jc w:val="both"/>
            </w:pPr>
          </w:p>
          <w:p w14:paraId="641A5F58" w14:textId="77777777" w:rsidR="00CF0189" w:rsidRDefault="00CF0189">
            <w:pPr>
              <w:jc w:val="both"/>
            </w:pPr>
          </w:p>
          <w:p w14:paraId="62C8956C" w14:textId="77777777" w:rsidR="00CF0189" w:rsidRDefault="00CF0189">
            <w:pPr>
              <w:jc w:val="both"/>
            </w:pPr>
          </w:p>
          <w:p w14:paraId="44194400" w14:textId="77777777" w:rsidR="00CF0189" w:rsidRDefault="00CF0189">
            <w:pPr>
              <w:jc w:val="both"/>
            </w:pPr>
          </w:p>
          <w:p w14:paraId="18527FD5" w14:textId="77777777" w:rsidR="00CF0189" w:rsidRDefault="00CF0189">
            <w:pPr>
              <w:jc w:val="both"/>
            </w:pPr>
          </w:p>
          <w:p w14:paraId="2FFEBAF6" w14:textId="77777777" w:rsidR="00CF0189" w:rsidRDefault="00CF0189">
            <w:pPr>
              <w:jc w:val="both"/>
            </w:pPr>
          </w:p>
          <w:p w14:paraId="5A574C21" w14:textId="77777777" w:rsidR="00CF0189" w:rsidRDefault="00CF0189" w:rsidP="00CF0189">
            <w:pPr>
              <w:jc w:val="both"/>
            </w:pPr>
          </w:p>
          <w:p w14:paraId="621062E1" w14:textId="77777777" w:rsidR="00CF0189" w:rsidRDefault="00CF0189" w:rsidP="00CF0189">
            <w:pPr>
              <w:jc w:val="both"/>
            </w:pPr>
            <w:r>
              <w:rPr>
                <w:b/>
              </w:rPr>
              <w:t>References</w:t>
            </w:r>
          </w:p>
        </w:tc>
        <w:tc>
          <w:tcPr>
            <w:tcW w:w="8161" w:type="dxa"/>
          </w:tcPr>
          <w:p w14:paraId="0E9AE1B6" w14:textId="77777777" w:rsidR="00663296" w:rsidRDefault="00663296">
            <w:pPr>
              <w:jc w:val="both"/>
            </w:pPr>
          </w:p>
          <w:p w14:paraId="5CB9F876" w14:textId="4E8E10EE" w:rsidR="00B667E6" w:rsidRDefault="00B667E6">
            <w:pPr>
              <w:jc w:val="both"/>
            </w:pPr>
            <w:r>
              <w:t xml:space="preserve">1. </w:t>
            </w:r>
            <w:proofErr w:type="spellStart"/>
            <w:r w:rsidRPr="00B667E6">
              <w:t>Pierdicca</w:t>
            </w:r>
            <w:proofErr w:type="spellEnd"/>
            <w:r w:rsidRPr="00B667E6">
              <w:t xml:space="preserve">, R., &amp; </w:t>
            </w:r>
            <w:proofErr w:type="spellStart"/>
            <w:r w:rsidRPr="00B667E6">
              <w:t>Paolanti</w:t>
            </w:r>
            <w:proofErr w:type="spellEnd"/>
            <w:r w:rsidRPr="00B667E6">
              <w:t xml:space="preserve">, M. (2022). </w:t>
            </w:r>
            <w:proofErr w:type="spellStart"/>
            <w:r w:rsidRPr="00B667E6">
              <w:t>GeoAI</w:t>
            </w:r>
            <w:proofErr w:type="spellEnd"/>
            <w:r w:rsidRPr="00B667E6">
              <w:t xml:space="preserve">: a review of artificial intelligence approaches for the interpretation of complex geomatics data. Geoscientific Instrumentation, Methods and Data Systems, 11(1), 195–218. </w:t>
            </w:r>
            <w:hyperlink r:id="rId9" w:history="1">
              <w:r w:rsidRPr="00037454">
                <w:rPr>
                  <w:rStyle w:val="Hyperlink"/>
                </w:rPr>
                <w:t>https://doi.org/10.5194/gi-11-195-2022</w:t>
              </w:r>
            </w:hyperlink>
          </w:p>
          <w:p w14:paraId="0C43C169" w14:textId="19A05058" w:rsidR="00B667E6" w:rsidRDefault="00B667E6">
            <w:pPr>
              <w:jc w:val="both"/>
            </w:pPr>
            <w:r>
              <w:t xml:space="preserve">2. </w:t>
            </w:r>
            <w:proofErr w:type="spellStart"/>
            <w:r w:rsidR="00D6264A" w:rsidRPr="00D6264A">
              <w:t>Fauzi</w:t>
            </w:r>
            <w:proofErr w:type="spellEnd"/>
            <w:r w:rsidR="00D6264A" w:rsidRPr="00D6264A">
              <w:t xml:space="preserve">, C. (2024). A review Geospatial Artificial Intelligence (GEO-AI): Implementation of Machine Learning on Urban Planning. </w:t>
            </w:r>
            <w:proofErr w:type="spellStart"/>
            <w:r w:rsidR="00D6264A" w:rsidRPr="00D6264A">
              <w:t>Jurnal</w:t>
            </w:r>
            <w:proofErr w:type="spellEnd"/>
            <w:r w:rsidR="00D6264A" w:rsidRPr="00D6264A">
              <w:t xml:space="preserve"> </w:t>
            </w:r>
            <w:proofErr w:type="spellStart"/>
            <w:r w:rsidR="00D6264A" w:rsidRPr="00D6264A">
              <w:t>Multidisiplin</w:t>
            </w:r>
            <w:proofErr w:type="spellEnd"/>
            <w:r w:rsidR="00D6264A" w:rsidRPr="00D6264A">
              <w:t xml:space="preserve"> Indonesia, 3(1), 3752–3765. </w:t>
            </w:r>
            <w:hyperlink r:id="rId10" w:history="1">
              <w:r w:rsidR="00D6264A" w:rsidRPr="00037454">
                <w:rPr>
                  <w:rStyle w:val="Hyperlink"/>
                </w:rPr>
                <w:t>https://doi.org/10.58344/jmi.v3i1.1057</w:t>
              </w:r>
            </w:hyperlink>
          </w:p>
          <w:p w14:paraId="7E162081" w14:textId="3B8DA45B" w:rsidR="00D6264A" w:rsidRDefault="00D6264A">
            <w:pPr>
              <w:jc w:val="both"/>
            </w:pPr>
            <w:r>
              <w:t xml:space="preserve">3. </w:t>
            </w:r>
            <w:r w:rsidRPr="00D6264A">
              <w:t xml:space="preserve">Kang, Y., Gao, S., &amp; Roth, R. E. (2023, December 13). Artificial Intelligence Studies in Cartography: A review and synthesis of methods, applications, and ethics. arXiv.org. </w:t>
            </w:r>
            <w:hyperlink r:id="rId11" w:history="1">
              <w:r w:rsidRPr="00037454">
                <w:rPr>
                  <w:rStyle w:val="Hyperlink"/>
                </w:rPr>
                <w:t>https://arxiv.org/abs/2312.07901?utm</w:t>
              </w:r>
            </w:hyperlink>
          </w:p>
          <w:p w14:paraId="3C75F413" w14:textId="43E7018A" w:rsidR="00D6264A" w:rsidRDefault="00D6264A">
            <w:pPr>
              <w:jc w:val="both"/>
            </w:pPr>
            <w:r>
              <w:t xml:space="preserve">4. </w:t>
            </w:r>
            <w:r w:rsidRPr="00D6264A">
              <w:t xml:space="preserve">Reyes, R. T. (n.d.). Disparities, Opportunities and Alternative Learning in the Philippines: A descriptive study of two alternative Learning Systems for Out-of-School Youth. </w:t>
            </w:r>
            <w:proofErr w:type="spellStart"/>
            <w:r w:rsidRPr="00D6264A">
              <w:t>Archīum</w:t>
            </w:r>
            <w:proofErr w:type="spellEnd"/>
            <w:r w:rsidRPr="00D6264A">
              <w:t xml:space="preserve"> Ateneo. </w:t>
            </w:r>
            <w:hyperlink r:id="rId12" w:history="1">
              <w:r w:rsidRPr="00037454">
                <w:rPr>
                  <w:rStyle w:val="Hyperlink"/>
                </w:rPr>
                <w:t>https://archium.ateneo.edu/theses-dissertations/599/?utm</w:t>
              </w:r>
            </w:hyperlink>
          </w:p>
          <w:p w14:paraId="1032D3BE" w14:textId="6F3BA4B8" w:rsidR="00D6264A" w:rsidRDefault="00D6264A">
            <w:pPr>
              <w:jc w:val="both"/>
            </w:pPr>
            <w:r>
              <w:t xml:space="preserve">5. </w:t>
            </w:r>
            <w:proofErr w:type="spellStart"/>
            <w:r w:rsidRPr="00D6264A">
              <w:t>Saquing</w:t>
            </w:r>
            <w:proofErr w:type="spellEnd"/>
            <w:r w:rsidRPr="00D6264A">
              <w:t xml:space="preserve">, J. B. (2023). Experiences of Non-Formal Graduates in Teacher Education Program: Basis for Program Framework. jett.labosfor.com. </w:t>
            </w:r>
            <w:hyperlink r:id="rId13" w:history="1">
              <w:r w:rsidRPr="00037454">
                <w:rPr>
                  <w:rStyle w:val="Hyperlink"/>
                </w:rPr>
                <w:t>https://doi.org/10.47750/jett.2023.14.03.073</w:t>
              </w:r>
            </w:hyperlink>
          </w:p>
          <w:p w14:paraId="58CFF23C" w14:textId="434CBFEF" w:rsidR="00D6264A" w:rsidRDefault="00D6264A">
            <w:pPr>
              <w:jc w:val="both"/>
            </w:pPr>
            <w:r>
              <w:t xml:space="preserve">6. </w:t>
            </w:r>
            <w:r w:rsidR="000F35FC" w:rsidRPr="000F35FC">
              <w:t xml:space="preserve">Velasco, G. Y., &amp; </w:t>
            </w:r>
            <w:proofErr w:type="spellStart"/>
            <w:r w:rsidR="000F35FC" w:rsidRPr="000F35FC">
              <w:t>Lomibao</w:t>
            </w:r>
            <w:proofErr w:type="spellEnd"/>
            <w:r w:rsidR="000F35FC" w:rsidRPr="000F35FC">
              <w:t xml:space="preserve">, L. S. (2024). Learning Mathematics with Alternative Learning System through a Lens: A Literature Review. www.sciepub.com. </w:t>
            </w:r>
            <w:hyperlink r:id="rId14" w:history="1">
              <w:r w:rsidR="000F35FC" w:rsidRPr="00037454">
                <w:rPr>
                  <w:rStyle w:val="Hyperlink"/>
                </w:rPr>
                <w:t>https://doi.org/10.12691/jitl-4-1-10</w:t>
              </w:r>
            </w:hyperlink>
          </w:p>
          <w:p w14:paraId="14ECF040" w14:textId="55B3079D" w:rsidR="000F35FC" w:rsidRDefault="000F35FC">
            <w:pPr>
              <w:jc w:val="both"/>
            </w:pPr>
            <w:r>
              <w:t xml:space="preserve">7. </w:t>
            </w:r>
            <w:proofErr w:type="spellStart"/>
            <w:r w:rsidR="00F93DB8" w:rsidRPr="00F93DB8">
              <w:t>Pañares</w:t>
            </w:r>
            <w:proofErr w:type="spellEnd"/>
            <w:r w:rsidR="00F93DB8" w:rsidRPr="00F93DB8">
              <w:t xml:space="preserve">, M. a. S., &amp; </w:t>
            </w:r>
            <w:proofErr w:type="spellStart"/>
            <w:r w:rsidR="00F93DB8" w:rsidRPr="00F93DB8">
              <w:t>Ybanez</w:t>
            </w:r>
            <w:proofErr w:type="spellEnd"/>
            <w:r w:rsidR="00F93DB8" w:rsidRPr="00F93DB8">
              <w:t>, R. S. (2021). Learning of Science among Students at Risk of Dropping out (</w:t>
            </w:r>
            <w:proofErr w:type="spellStart"/>
            <w:r w:rsidR="00F93DB8" w:rsidRPr="00F93DB8">
              <w:t>Sardo</w:t>
            </w:r>
            <w:proofErr w:type="spellEnd"/>
            <w:r w:rsidR="00F93DB8" w:rsidRPr="00F93DB8">
              <w:t xml:space="preserve">) Using Technology-Driven Intervention. International Journal of Multidisciplinary Applied Business and Education Research, 2(12), 1326–1337. </w:t>
            </w:r>
            <w:hyperlink r:id="rId15" w:history="1">
              <w:r w:rsidR="00F93DB8" w:rsidRPr="00037454">
                <w:rPr>
                  <w:rStyle w:val="Hyperlink"/>
                </w:rPr>
                <w:t>https://doi.org/10.11594/10.11594/ijmaber.02.12.04</w:t>
              </w:r>
            </w:hyperlink>
          </w:p>
          <w:p w14:paraId="1B86F6DB" w14:textId="20A973E9" w:rsidR="00F93DB8" w:rsidRDefault="00F93DB8">
            <w:pPr>
              <w:jc w:val="both"/>
            </w:pPr>
            <w:r>
              <w:t xml:space="preserve">8. </w:t>
            </w:r>
            <w:proofErr w:type="spellStart"/>
            <w:r w:rsidRPr="00F93DB8">
              <w:t>Quintos</w:t>
            </w:r>
            <w:proofErr w:type="spellEnd"/>
            <w:r w:rsidRPr="00F93DB8">
              <w:t xml:space="preserve">, S. B. (2024). Assessment of the Impact of Technology Integration: Basis for Intervention Framework. American Journal of Education and Technology, 3(3), 102–122. </w:t>
            </w:r>
            <w:hyperlink r:id="rId16" w:history="1">
              <w:r w:rsidRPr="00037454">
                <w:rPr>
                  <w:rStyle w:val="Hyperlink"/>
                </w:rPr>
                <w:t>https://doi.org/10.54536/ajet.v3i3.3439</w:t>
              </w:r>
            </w:hyperlink>
          </w:p>
          <w:p w14:paraId="38035866" w14:textId="16109DD1" w:rsidR="00F93DB8" w:rsidRDefault="00F93DB8">
            <w:pPr>
              <w:jc w:val="both"/>
            </w:pPr>
            <w:r>
              <w:t xml:space="preserve">9. </w:t>
            </w:r>
            <w:r w:rsidRPr="00F93DB8">
              <w:t xml:space="preserve">Volante, D. C., </w:t>
            </w:r>
            <w:proofErr w:type="spellStart"/>
            <w:r w:rsidRPr="00F93DB8">
              <w:t>Olivario</w:t>
            </w:r>
            <w:proofErr w:type="spellEnd"/>
            <w:r w:rsidRPr="00F93DB8">
              <w:t xml:space="preserve">, J. C. G., </w:t>
            </w:r>
            <w:proofErr w:type="spellStart"/>
            <w:r w:rsidRPr="00F93DB8">
              <w:t>Greda</w:t>
            </w:r>
            <w:proofErr w:type="spellEnd"/>
            <w:r w:rsidRPr="00F93DB8">
              <w:t xml:space="preserve">, M. R., &amp; </w:t>
            </w:r>
            <w:proofErr w:type="spellStart"/>
            <w:r w:rsidRPr="00F93DB8">
              <w:t>Bayani</w:t>
            </w:r>
            <w:proofErr w:type="spellEnd"/>
            <w:r w:rsidRPr="00F93DB8">
              <w:t xml:space="preserve">, V. C. (2025). Awareness and Readiness of school leaders in Digital Governance: Challenges and Strategies for implementation in the Philippine context. International Journal of Research and Innovation in Social Science, IX(II), 1514–1534. </w:t>
            </w:r>
            <w:hyperlink r:id="rId17" w:history="1">
              <w:r w:rsidRPr="00037454">
                <w:rPr>
                  <w:rStyle w:val="Hyperlink"/>
                </w:rPr>
                <w:t>https://doi.org/10.47772/ijriss.2025.9020124</w:t>
              </w:r>
            </w:hyperlink>
          </w:p>
          <w:p w14:paraId="2E36BEA1" w14:textId="7E4CBD57" w:rsidR="00F93DB8" w:rsidRDefault="00F93DB8">
            <w:pPr>
              <w:jc w:val="both"/>
            </w:pPr>
            <w:r>
              <w:t xml:space="preserve">10. </w:t>
            </w:r>
            <w:proofErr w:type="spellStart"/>
            <w:r w:rsidR="003922AE" w:rsidRPr="003922AE">
              <w:t>Grepon</w:t>
            </w:r>
            <w:proofErr w:type="spellEnd"/>
            <w:r w:rsidR="003922AE" w:rsidRPr="003922AE">
              <w:t xml:space="preserve">, B. G., Baran, N., </w:t>
            </w:r>
            <w:proofErr w:type="spellStart"/>
            <w:r w:rsidR="003922AE" w:rsidRPr="003922AE">
              <w:t>Gumonan</w:t>
            </w:r>
            <w:proofErr w:type="spellEnd"/>
            <w:r w:rsidR="003922AE" w:rsidRPr="003922AE">
              <w:t xml:space="preserve">, K. M. V., Martinez, A. L., &amp; </w:t>
            </w:r>
            <w:proofErr w:type="spellStart"/>
            <w:r w:rsidR="003922AE" w:rsidRPr="003922AE">
              <w:t>Lacsa</w:t>
            </w:r>
            <w:proofErr w:type="spellEnd"/>
            <w:r w:rsidR="003922AE" w:rsidRPr="003922AE">
              <w:t xml:space="preserve">, M. L. (2021). Designing and Implementing e-School Systems: An information systems approach to school management of a community college in northern Mindanao, Philippines. International Journal of Computing Sciences Research, 6, 792–808. </w:t>
            </w:r>
            <w:hyperlink r:id="rId18" w:history="1">
              <w:r w:rsidR="003922AE" w:rsidRPr="00037454">
                <w:rPr>
                  <w:rStyle w:val="Hyperlink"/>
                </w:rPr>
                <w:t>https://doi.org/10.25147/ijcsr.2017.001.1.74</w:t>
              </w:r>
            </w:hyperlink>
          </w:p>
          <w:p w14:paraId="3608F0F0" w14:textId="5CD55827" w:rsidR="003922AE" w:rsidRDefault="003922AE">
            <w:pPr>
              <w:jc w:val="both"/>
            </w:pPr>
            <w:r>
              <w:t xml:space="preserve">11. </w:t>
            </w:r>
            <w:proofErr w:type="spellStart"/>
            <w:r w:rsidR="008D207F" w:rsidRPr="008D207F">
              <w:t>Borabo</w:t>
            </w:r>
            <w:proofErr w:type="spellEnd"/>
            <w:r w:rsidR="008D207F" w:rsidRPr="008D207F">
              <w:t xml:space="preserve">, J. G., </w:t>
            </w:r>
            <w:proofErr w:type="spellStart"/>
            <w:r w:rsidR="008D207F" w:rsidRPr="008D207F">
              <w:t>Diño</w:t>
            </w:r>
            <w:proofErr w:type="spellEnd"/>
            <w:r w:rsidR="008D207F" w:rsidRPr="008D207F">
              <w:t xml:space="preserve">, I. E., </w:t>
            </w:r>
            <w:proofErr w:type="spellStart"/>
            <w:r w:rsidR="008D207F" w:rsidRPr="008D207F">
              <w:t>Gueta</w:t>
            </w:r>
            <w:proofErr w:type="spellEnd"/>
            <w:r w:rsidR="008D207F" w:rsidRPr="008D207F">
              <w:t xml:space="preserve">, J. A., </w:t>
            </w:r>
            <w:proofErr w:type="spellStart"/>
            <w:r w:rsidR="008D207F" w:rsidRPr="008D207F">
              <w:t>Espela</w:t>
            </w:r>
            <w:proofErr w:type="spellEnd"/>
            <w:r w:rsidR="008D207F" w:rsidRPr="008D207F">
              <w:t xml:space="preserve">, D. F., Garcia, L. H., Espinosa, M. L., &amp; </w:t>
            </w:r>
            <w:proofErr w:type="spellStart"/>
            <w:r w:rsidR="008D207F" w:rsidRPr="008D207F">
              <w:t>Digo</w:t>
            </w:r>
            <w:proofErr w:type="spellEnd"/>
            <w:r w:rsidR="008D207F" w:rsidRPr="008D207F">
              <w:t xml:space="preserve">, G. S. (2024). Impact of the Utilization of Learning Management System in the Implementation of Distance Learning in Secondary Schools in the Philippines from 2019 to 2023. www.journal.nu.ac.th. </w:t>
            </w:r>
            <w:hyperlink r:id="rId19" w:history="1">
              <w:r w:rsidR="008D207F" w:rsidRPr="00037454">
                <w:rPr>
                  <w:rStyle w:val="Hyperlink"/>
                </w:rPr>
                <w:t>https://doi.org/10.14456/jcdr-hs.2024.9</w:t>
              </w:r>
            </w:hyperlink>
          </w:p>
          <w:p w14:paraId="0BA20AC7" w14:textId="5CD1883F" w:rsidR="008D207F" w:rsidRDefault="008D207F">
            <w:pPr>
              <w:jc w:val="both"/>
            </w:pPr>
            <w:r>
              <w:t xml:space="preserve">12. </w:t>
            </w:r>
            <w:proofErr w:type="spellStart"/>
            <w:r w:rsidRPr="008D207F">
              <w:t>Lumagbas</w:t>
            </w:r>
            <w:proofErr w:type="spellEnd"/>
            <w:r w:rsidRPr="008D207F">
              <w:t xml:space="preserve">, J. J., Smith, W., Care, E., &amp; Scoular, C. (2019). Tablet computers in Philippine public schools: school-level factors that influence technology management and use. Technology Pedagogy and Education, 28(1), 73–89. </w:t>
            </w:r>
            <w:hyperlink r:id="rId20" w:history="1">
              <w:r w:rsidRPr="00037454">
                <w:rPr>
                  <w:rStyle w:val="Hyperlink"/>
                </w:rPr>
                <w:t>https://doi.org/10.1080/1475939x.2019.1572535</w:t>
              </w:r>
            </w:hyperlink>
          </w:p>
          <w:p w14:paraId="636C6BE7" w14:textId="77777777" w:rsidR="008D207F" w:rsidRDefault="008D207F">
            <w:pPr>
              <w:jc w:val="both"/>
            </w:pPr>
          </w:p>
          <w:p w14:paraId="29AE4A3A" w14:textId="0B0AE814" w:rsidR="00D6264A" w:rsidRDefault="00D6264A">
            <w:pPr>
              <w:jc w:val="both"/>
            </w:pPr>
          </w:p>
        </w:tc>
      </w:tr>
      <w:tr w:rsidR="00B667E6" w14:paraId="625B77FF" w14:textId="77777777" w:rsidTr="00CF0189">
        <w:trPr>
          <w:trHeight w:val="6175"/>
        </w:trPr>
        <w:tc>
          <w:tcPr>
            <w:tcW w:w="2279" w:type="dxa"/>
          </w:tcPr>
          <w:p w14:paraId="2CB83C60" w14:textId="77777777" w:rsidR="00B667E6" w:rsidRDefault="00B667E6">
            <w:pPr>
              <w:jc w:val="both"/>
            </w:pPr>
          </w:p>
        </w:tc>
        <w:tc>
          <w:tcPr>
            <w:tcW w:w="8161" w:type="dxa"/>
          </w:tcPr>
          <w:p w14:paraId="32F0FE60" w14:textId="77777777" w:rsidR="00B667E6" w:rsidRDefault="00B667E6">
            <w:pPr>
              <w:jc w:val="both"/>
            </w:pPr>
          </w:p>
        </w:tc>
      </w:tr>
    </w:tbl>
    <w:p w14:paraId="3BAC355C" w14:textId="06A3E0A5" w:rsidR="00663296" w:rsidRDefault="00663296">
      <w:pPr>
        <w:spacing w:after="0" w:line="240" w:lineRule="auto"/>
        <w:jc w:val="both"/>
      </w:pPr>
    </w:p>
    <w:p w14:paraId="57EDBEF4" w14:textId="56C38C80" w:rsidR="00A62451" w:rsidRDefault="00A62451" w:rsidP="00A62451"/>
    <w:p w14:paraId="26F1FFFD" w14:textId="2CF65F8F" w:rsidR="00A62451" w:rsidRPr="00A62451" w:rsidRDefault="00A62451" w:rsidP="00A62451">
      <w:pPr>
        <w:tabs>
          <w:tab w:val="left" w:pos="1080"/>
        </w:tabs>
      </w:pPr>
      <w:r>
        <w:tab/>
      </w:r>
    </w:p>
    <w:sectPr w:rsidR="00A62451" w:rsidRPr="00A62451">
      <w:footerReference w:type="default" r:id="rId21"/>
      <w:pgSz w:w="11907" w:h="16839"/>
      <w:pgMar w:top="709" w:right="1440" w:bottom="180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44656" w14:textId="77777777" w:rsidR="00863BC7" w:rsidRDefault="00863BC7">
      <w:pPr>
        <w:spacing w:after="0" w:line="240" w:lineRule="auto"/>
      </w:pPr>
      <w:r>
        <w:separator/>
      </w:r>
    </w:p>
  </w:endnote>
  <w:endnote w:type="continuationSeparator" w:id="0">
    <w:p w14:paraId="11058EF3" w14:textId="77777777" w:rsidR="00863BC7" w:rsidRDefault="00863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ibre Franklin Black">
    <w:altName w:val="Times New Roman"/>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BEF39" w14:textId="77777777" w:rsidR="006C6749" w:rsidRDefault="00B718B7">
    <w:pPr>
      <w:pBdr>
        <w:top w:val="nil"/>
        <w:left w:val="nil"/>
        <w:bottom w:val="nil"/>
        <w:right w:val="nil"/>
        <w:between w:val="nil"/>
      </w:pBdr>
      <w:tabs>
        <w:tab w:val="center" w:pos="4680"/>
        <w:tab w:val="right" w:pos="9360"/>
      </w:tabs>
      <w:spacing w:after="0" w:line="240" w:lineRule="auto"/>
      <w:jc w:val="right"/>
      <w:rPr>
        <w:rFonts w:ascii="Libre Franklin Black" w:eastAsia="Libre Franklin Black" w:hAnsi="Libre Franklin Black" w:cs="Libre Franklin Black"/>
        <w:color w:val="000000"/>
      </w:rPr>
    </w:pPr>
    <w:r>
      <w:rPr>
        <w:rFonts w:ascii="Libre Franklin Black" w:eastAsia="Libre Franklin Black" w:hAnsi="Libre Franklin Black" w:cs="Libre Franklin Black"/>
        <w:color w:val="000000"/>
      </w:rPr>
      <w:t xml:space="preserve"> Form 2</w:t>
    </w:r>
    <w:r>
      <w:rPr>
        <w:noProof/>
      </w:rPr>
      <mc:AlternateContent>
        <mc:Choice Requires="wps">
          <w:drawing>
            <wp:anchor distT="0" distB="0" distL="0" distR="0" simplePos="0" relativeHeight="251658240" behindDoc="1" locked="0" layoutInCell="1" hidden="0" allowOverlap="1" wp14:anchorId="6CFA3D96" wp14:editId="571985A6">
              <wp:simplePos x="0" y="0"/>
              <wp:positionH relativeFrom="column">
                <wp:posOffset>1752600</wp:posOffset>
              </wp:positionH>
              <wp:positionV relativeFrom="paragraph">
                <wp:posOffset>0</wp:posOffset>
              </wp:positionV>
              <wp:extent cx="2145030" cy="2073910"/>
              <wp:effectExtent l="0" t="0" r="0" b="0"/>
              <wp:wrapNone/>
              <wp:docPr id="1" name="Isosceles Triangle 1"/>
              <wp:cNvGraphicFramePr/>
              <a:graphic xmlns:a="http://schemas.openxmlformats.org/drawingml/2006/main">
                <a:graphicData uri="http://schemas.microsoft.com/office/word/2010/wordprocessingShape">
                  <wps:wsp>
                    <wps:cNvSpPr/>
                    <wps:spPr>
                      <a:xfrm>
                        <a:off x="4283010" y="2752570"/>
                        <a:ext cx="2125980" cy="2054860"/>
                      </a:xfrm>
                      <a:prstGeom prst="triangle">
                        <a:avLst>
                          <a:gd name="adj" fmla="val 100000"/>
                        </a:avLst>
                      </a:prstGeom>
                      <a:solidFill>
                        <a:srgbClr val="F4B081"/>
                      </a:solidFill>
                      <a:ln>
                        <a:noFill/>
                      </a:ln>
                    </wps:spPr>
                    <wps:txbx>
                      <w:txbxContent>
                        <w:p w14:paraId="09290959" w14:textId="77777777" w:rsidR="006C6749" w:rsidRDefault="00B718B7">
                          <w:pPr>
                            <w:spacing w:line="258" w:lineRule="auto"/>
                            <w:jc w:val="center"/>
                            <w:textDirection w:val="btLr"/>
                          </w:pPr>
                          <w:r>
                            <w:rPr>
                              <w:color w:val="000000"/>
                            </w:rPr>
                            <w:t xml:space="preserve"> PAGE    \* MERGEFORMAT </w:t>
                          </w:r>
                          <w:r>
                            <w:rPr>
                              <w:color w:val="FFFFFF"/>
                              <w:sz w:val="72"/>
                            </w:rPr>
                            <w:t>2</w:t>
                          </w:r>
                        </w:p>
                      </w:txbxContent>
                    </wps:txbx>
                    <wps:bodyPr spcFirstLastPara="1" wrap="square" lIns="91425" tIns="45700" rIns="91425" bIns="45700" anchor="t" anchorCtr="0">
                      <a:noAutofit/>
                    </wps:bodyPr>
                  </wps:wsp>
                </a:graphicData>
              </a:graphic>
            </wp:anchor>
          </w:drawing>
        </mc:Choice>
        <mc:Fallback>
          <w:pict>
            <v:shapetype w14:anchorId="6CFA3D9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left:0;text-align:left;margin-left:138pt;margin-top:0;width:168.9pt;height:163.3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" adj="21600" fillcolor="#f4b081" stroked="f">
              <v:textbox inset="2.53958mm,1.2694mm,2.53958mm,1.2694mm">
                <w:txbxContent>
                  <w:p w14:paraId="09290959" w14:textId="77777777" w:rsidR="006C6749" w:rsidRDefault="00B718B7">
                    <w:pPr>
                      <w:spacing w:line="258" w:lineRule="auto"/>
                      <w:jc w:val="center"/>
                      <w:textDirection w:val="btLr"/>
                    </w:pPr>
                    <w:r>
                      <w:rPr>
                        <w:color w:val="000000"/>
                      </w:rPr>
                      <w:t xml:space="preserve"> PAGE    \* MERGEFORMAT </w:t>
                    </w:r>
                    <w:r>
                      <w:rPr>
                        <w:color w:val="FFFFFF"/>
                        <w:sz w:val="72"/>
                      </w:rPr>
                      <w:t>2</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F30CB" w14:textId="77777777" w:rsidR="00863BC7" w:rsidRDefault="00863BC7">
      <w:pPr>
        <w:spacing w:after="0" w:line="240" w:lineRule="auto"/>
      </w:pPr>
      <w:r>
        <w:separator/>
      </w:r>
    </w:p>
  </w:footnote>
  <w:footnote w:type="continuationSeparator" w:id="0">
    <w:p w14:paraId="09E60F12" w14:textId="77777777" w:rsidR="00863BC7" w:rsidRDefault="00863B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82F08"/>
    <w:multiLevelType w:val="multilevel"/>
    <w:tmpl w:val="F38A95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071518"/>
    <w:multiLevelType w:val="multilevel"/>
    <w:tmpl w:val="C51C5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A220F"/>
    <w:multiLevelType w:val="multilevel"/>
    <w:tmpl w:val="BAFE5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C82F82"/>
    <w:multiLevelType w:val="multilevel"/>
    <w:tmpl w:val="A3C64CD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 w15:restartNumberingAfterBreak="0">
    <w:nsid w:val="1DD9444D"/>
    <w:multiLevelType w:val="multilevel"/>
    <w:tmpl w:val="F306C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A310CB"/>
    <w:multiLevelType w:val="multilevel"/>
    <w:tmpl w:val="6F92B6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E62A09"/>
    <w:multiLevelType w:val="multilevel"/>
    <w:tmpl w:val="9F54D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695155"/>
    <w:multiLevelType w:val="multilevel"/>
    <w:tmpl w:val="DF5EC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6B6B6C"/>
    <w:multiLevelType w:val="multilevel"/>
    <w:tmpl w:val="A6F6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66DB7"/>
    <w:multiLevelType w:val="multilevel"/>
    <w:tmpl w:val="900A641C"/>
    <w:lvl w:ilvl="0">
      <w:start w:val="1"/>
      <w:numFmt w:val="bullet"/>
      <w:lvlText w:val="●"/>
      <w:lvlJc w:val="left"/>
      <w:pPr>
        <w:ind w:left="720" w:hanging="360"/>
      </w:pPr>
      <w:rPr>
        <w:rFonts w:ascii="Noto Sans Symbols" w:eastAsia="Noto Sans Symbols" w:hAnsi="Noto Sans Symbols" w:cs="Noto Sans Symbols"/>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9F86402"/>
    <w:multiLevelType w:val="multilevel"/>
    <w:tmpl w:val="C5C23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665B5C"/>
    <w:multiLevelType w:val="multilevel"/>
    <w:tmpl w:val="6F92B6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B9056F"/>
    <w:multiLevelType w:val="multilevel"/>
    <w:tmpl w:val="56EE48D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3" w15:restartNumberingAfterBreak="0">
    <w:nsid w:val="563739AE"/>
    <w:multiLevelType w:val="multilevel"/>
    <w:tmpl w:val="6F92B6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6E2811"/>
    <w:multiLevelType w:val="multilevel"/>
    <w:tmpl w:val="9DBA7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B8B251B"/>
    <w:multiLevelType w:val="multilevel"/>
    <w:tmpl w:val="6F92B6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FE7BB0"/>
    <w:multiLevelType w:val="multilevel"/>
    <w:tmpl w:val="D56E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E4E4B"/>
    <w:multiLevelType w:val="multilevel"/>
    <w:tmpl w:val="9244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7C4FB0"/>
    <w:multiLevelType w:val="multilevel"/>
    <w:tmpl w:val="B5CA9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E51C04"/>
    <w:multiLevelType w:val="multilevel"/>
    <w:tmpl w:val="DAC8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553AA"/>
    <w:multiLevelType w:val="multilevel"/>
    <w:tmpl w:val="B85878A6"/>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AA318D1"/>
    <w:multiLevelType w:val="multilevel"/>
    <w:tmpl w:val="73C4B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B7F18FC"/>
    <w:multiLevelType w:val="multilevel"/>
    <w:tmpl w:val="6E564F52"/>
    <w:lvl w:ilvl="0">
      <w:start w:val="1"/>
      <w:numFmt w:val="bullet"/>
      <w:lvlText w:val="●"/>
      <w:lvlJc w:val="left"/>
      <w:pPr>
        <w:ind w:left="720" w:hanging="360"/>
      </w:pPr>
      <w:rPr>
        <w:rFonts w:ascii="Noto Sans Symbols" w:eastAsia="Noto Sans Symbols" w:hAnsi="Noto Sans Symbols" w:cs="Noto Sans Symbols"/>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E071365"/>
    <w:multiLevelType w:val="multilevel"/>
    <w:tmpl w:val="7470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0"/>
  </w:num>
  <w:num w:numId="4">
    <w:abstractNumId w:val="20"/>
  </w:num>
  <w:num w:numId="5">
    <w:abstractNumId w:val="21"/>
  </w:num>
  <w:num w:numId="6">
    <w:abstractNumId w:val="14"/>
  </w:num>
  <w:num w:numId="7">
    <w:abstractNumId w:val="0"/>
  </w:num>
  <w:num w:numId="8">
    <w:abstractNumId w:val="12"/>
  </w:num>
  <w:num w:numId="9">
    <w:abstractNumId w:val="22"/>
  </w:num>
  <w:num w:numId="10">
    <w:abstractNumId w:val="6"/>
  </w:num>
  <w:num w:numId="11">
    <w:abstractNumId w:val="1"/>
  </w:num>
  <w:num w:numId="12">
    <w:abstractNumId w:val="4"/>
  </w:num>
  <w:num w:numId="13">
    <w:abstractNumId w:val="15"/>
  </w:num>
  <w:num w:numId="14">
    <w:abstractNumId w:val="19"/>
  </w:num>
  <w:num w:numId="15">
    <w:abstractNumId w:val="13"/>
  </w:num>
  <w:num w:numId="16">
    <w:abstractNumId w:val="8"/>
  </w:num>
  <w:num w:numId="17">
    <w:abstractNumId w:val="17"/>
  </w:num>
  <w:num w:numId="18">
    <w:abstractNumId w:val="23"/>
  </w:num>
  <w:num w:numId="19">
    <w:abstractNumId w:val="16"/>
  </w:num>
  <w:num w:numId="20">
    <w:abstractNumId w:val="18"/>
  </w:num>
  <w:num w:numId="21">
    <w:abstractNumId w:val="11"/>
  </w:num>
  <w:num w:numId="22">
    <w:abstractNumId w:val="5"/>
  </w:num>
  <w:num w:numId="23">
    <w:abstractNumId w:val="3"/>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749"/>
    <w:rsid w:val="000D35AD"/>
    <w:rsid w:val="000F35FC"/>
    <w:rsid w:val="00302A90"/>
    <w:rsid w:val="003531B8"/>
    <w:rsid w:val="003675AC"/>
    <w:rsid w:val="003864C5"/>
    <w:rsid w:val="003922AE"/>
    <w:rsid w:val="004A46F4"/>
    <w:rsid w:val="005128DF"/>
    <w:rsid w:val="006410FA"/>
    <w:rsid w:val="00663296"/>
    <w:rsid w:val="006C6749"/>
    <w:rsid w:val="006E408E"/>
    <w:rsid w:val="0080108C"/>
    <w:rsid w:val="00863BC7"/>
    <w:rsid w:val="008C00B6"/>
    <w:rsid w:val="008D207F"/>
    <w:rsid w:val="0096586C"/>
    <w:rsid w:val="00966118"/>
    <w:rsid w:val="00A37EB5"/>
    <w:rsid w:val="00A62451"/>
    <w:rsid w:val="00AC4253"/>
    <w:rsid w:val="00B667E6"/>
    <w:rsid w:val="00B718B7"/>
    <w:rsid w:val="00C53CF2"/>
    <w:rsid w:val="00C946E2"/>
    <w:rsid w:val="00CE5C62"/>
    <w:rsid w:val="00CF0189"/>
    <w:rsid w:val="00D6264A"/>
    <w:rsid w:val="00E5140A"/>
    <w:rsid w:val="00F07133"/>
    <w:rsid w:val="00F26865"/>
    <w:rsid w:val="00F93DB8"/>
    <w:rsid w:val="00FE6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E1A0C"/>
  <w15:docId w15:val="{B41233FE-1C0F-40A9-8DA5-71260A061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pPr>
      <w:keepNext/>
      <w:keepLines/>
      <w:spacing w:before="40" w:after="0"/>
      <w:outlineLvl w:val="1"/>
    </w:pPr>
    <w:rPr>
      <w:color w:val="2E75B5"/>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A37EB5"/>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A37EB5"/>
    <w:pPr>
      <w:spacing w:after="0" w:line="240" w:lineRule="auto"/>
    </w:pPr>
  </w:style>
  <w:style w:type="character" w:styleId="Strong">
    <w:name w:val="Strong"/>
    <w:basedOn w:val="DefaultParagraphFont"/>
    <w:uiPriority w:val="22"/>
    <w:qFormat/>
    <w:rsid w:val="004A46F4"/>
    <w:rPr>
      <w:b/>
      <w:bCs/>
    </w:rPr>
  </w:style>
  <w:style w:type="table" w:styleId="TableGrid">
    <w:name w:val="Table Grid"/>
    <w:basedOn w:val="TableNormal"/>
    <w:uiPriority w:val="39"/>
    <w:rsid w:val="00663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128DF"/>
    <w:pPr>
      <w:ind w:left="720"/>
      <w:contextualSpacing/>
    </w:pPr>
  </w:style>
  <w:style w:type="character" w:customStyle="1" w:styleId="relative">
    <w:name w:val="relative"/>
    <w:basedOn w:val="DefaultParagraphFont"/>
    <w:rsid w:val="00B667E6"/>
  </w:style>
  <w:style w:type="character" w:styleId="Hyperlink">
    <w:name w:val="Hyperlink"/>
    <w:basedOn w:val="DefaultParagraphFont"/>
    <w:uiPriority w:val="99"/>
    <w:unhideWhenUsed/>
    <w:rsid w:val="00B667E6"/>
    <w:rPr>
      <w:color w:val="0000FF" w:themeColor="hyperlink"/>
      <w:u w:val="single"/>
    </w:rPr>
  </w:style>
  <w:style w:type="character" w:styleId="UnresolvedMention">
    <w:name w:val="Unresolved Mention"/>
    <w:basedOn w:val="DefaultParagraphFont"/>
    <w:uiPriority w:val="99"/>
    <w:semiHidden/>
    <w:unhideWhenUsed/>
    <w:rsid w:val="00B667E6"/>
    <w:rPr>
      <w:color w:val="605E5C"/>
      <w:shd w:val="clear" w:color="auto" w:fill="E1DFDD"/>
    </w:rPr>
  </w:style>
  <w:style w:type="paragraph" w:styleId="Header">
    <w:name w:val="header"/>
    <w:basedOn w:val="Normal"/>
    <w:link w:val="HeaderChar"/>
    <w:uiPriority w:val="99"/>
    <w:unhideWhenUsed/>
    <w:rsid w:val="00A624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451"/>
  </w:style>
  <w:style w:type="paragraph" w:styleId="Footer">
    <w:name w:val="footer"/>
    <w:basedOn w:val="Normal"/>
    <w:link w:val="FooterChar"/>
    <w:uiPriority w:val="99"/>
    <w:unhideWhenUsed/>
    <w:rsid w:val="00A624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4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6271">
      <w:bodyDiv w:val="1"/>
      <w:marLeft w:val="0"/>
      <w:marRight w:val="0"/>
      <w:marTop w:val="0"/>
      <w:marBottom w:val="0"/>
      <w:divBdr>
        <w:top w:val="none" w:sz="0" w:space="0" w:color="auto"/>
        <w:left w:val="none" w:sz="0" w:space="0" w:color="auto"/>
        <w:bottom w:val="none" w:sz="0" w:space="0" w:color="auto"/>
        <w:right w:val="none" w:sz="0" w:space="0" w:color="auto"/>
      </w:divBdr>
    </w:div>
    <w:div w:id="106122993">
      <w:bodyDiv w:val="1"/>
      <w:marLeft w:val="0"/>
      <w:marRight w:val="0"/>
      <w:marTop w:val="0"/>
      <w:marBottom w:val="0"/>
      <w:divBdr>
        <w:top w:val="none" w:sz="0" w:space="0" w:color="auto"/>
        <w:left w:val="none" w:sz="0" w:space="0" w:color="auto"/>
        <w:bottom w:val="none" w:sz="0" w:space="0" w:color="auto"/>
        <w:right w:val="none" w:sz="0" w:space="0" w:color="auto"/>
      </w:divBdr>
    </w:div>
    <w:div w:id="138575625">
      <w:bodyDiv w:val="1"/>
      <w:marLeft w:val="0"/>
      <w:marRight w:val="0"/>
      <w:marTop w:val="0"/>
      <w:marBottom w:val="0"/>
      <w:divBdr>
        <w:top w:val="none" w:sz="0" w:space="0" w:color="auto"/>
        <w:left w:val="none" w:sz="0" w:space="0" w:color="auto"/>
        <w:bottom w:val="none" w:sz="0" w:space="0" w:color="auto"/>
        <w:right w:val="none" w:sz="0" w:space="0" w:color="auto"/>
      </w:divBdr>
    </w:div>
    <w:div w:id="139077512">
      <w:bodyDiv w:val="1"/>
      <w:marLeft w:val="0"/>
      <w:marRight w:val="0"/>
      <w:marTop w:val="0"/>
      <w:marBottom w:val="0"/>
      <w:divBdr>
        <w:top w:val="none" w:sz="0" w:space="0" w:color="auto"/>
        <w:left w:val="none" w:sz="0" w:space="0" w:color="auto"/>
        <w:bottom w:val="none" w:sz="0" w:space="0" w:color="auto"/>
        <w:right w:val="none" w:sz="0" w:space="0" w:color="auto"/>
      </w:divBdr>
      <w:divsChild>
        <w:div w:id="424351852">
          <w:marLeft w:val="-720"/>
          <w:marRight w:val="0"/>
          <w:marTop w:val="0"/>
          <w:marBottom w:val="0"/>
          <w:divBdr>
            <w:top w:val="none" w:sz="0" w:space="0" w:color="auto"/>
            <w:left w:val="none" w:sz="0" w:space="0" w:color="auto"/>
            <w:bottom w:val="none" w:sz="0" w:space="0" w:color="auto"/>
            <w:right w:val="none" w:sz="0" w:space="0" w:color="auto"/>
          </w:divBdr>
        </w:div>
      </w:divsChild>
    </w:div>
    <w:div w:id="198248902">
      <w:bodyDiv w:val="1"/>
      <w:marLeft w:val="0"/>
      <w:marRight w:val="0"/>
      <w:marTop w:val="0"/>
      <w:marBottom w:val="0"/>
      <w:divBdr>
        <w:top w:val="none" w:sz="0" w:space="0" w:color="auto"/>
        <w:left w:val="none" w:sz="0" w:space="0" w:color="auto"/>
        <w:bottom w:val="none" w:sz="0" w:space="0" w:color="auto"/>
        <w:right w:val="none" w:sz="0" w:space="0" w:color="auto"/>
      </w:divBdr>
    </w:div>
    <w:div w:id="215432448">
      <w:bodyDiv w:val="1"/>
      <w:marLeft w:val="0"/>
      <w:marRight w:val="0"/>
      <w:marTop w:val="0"/>
      <w:marBottom w:val="0"/>
      <w:divBdr>
        <w:top w:val="none" w:sz="0" w:space="0" w:color="auto"/>
        <w:left w:val="none" w:sz="0" w:space="0" w:color="auto"/>
        <w:bottom w:val="none" w:sz="0" w:space="0" w:color="auto"/>
        <w:right w:val="none" w:sz="0" w:space="0" w:color="auto"/>
      </w:divBdr>
    </w:div>
    <w:div w:id="217396720">
      <w:bodyDiv w:val="1"/>
      <w:marLeft w:val="0"/>
      <w:marRight w:val="0"/>
      <w:marTop w:val="0"/>
      <w:marBottom w:val="0"/>
      <w:divBdr>
        <w:top w:val="none" w:sz="0" w:space="0" w:color="auto"/>
        <w:left w:val="none" w:sz="0" w:space="0" w:color="auto"/>
        <w:bottom w:val="none" w:sz="0" w:space="0" w:color="auto"/>
        <w:right w:val="none" w:sz="0" w:space="0" w:color="auto"/>
      </w:divBdr>
    </w:div>
    <w:div w:id="233205956">
      <w:bodyDiv w:val="1"/>
      <w:marLeft w:val="0"/>
      <w:marRight w:val="0"/>
      <w:marTop w:val="0"/>
      <w:marBottom w:val="0"/>
      <w:divBdr>
        <w:top w:val="none" w:sz="0" w:space="0" w:color="auto"/>
        <w:left w:val="none" w:sz="0" w:space="0" w:color="auto"/>
        <w:bottom w:val="none" w:sz="0" w:space="0" w:color="auto"/>
        <w:right w:val="none" w:sz="0" w:space="0" w:color="auto"/>
      </w:divBdr>
    </w:div>
    <w:div w:id="316425883">
      <w:bodyDiv w:val="1"/>
      <w:marLeft w:val="0"/>
      <w:marRight w:val="0"/>
      <w:marTop w:val="0"/>
      <w:marBottom w:val="0"/>
      <w:divBdr>
        <w:top w:val="none" w:sz="0" w:space="0" w:color="auto"/>
        <w:left w:val="none" w:sz="0" w:space="0" w:color="auto"/>
        <w:bottom w:val="none" w:sz="0" w:space="0" w:color="auto"/>
        <w:right w:val="none" w:sz="0" w:space="0" w:color="auto"/>
      </w:divBdr>
    </w:div>
    <w:div w:id="322707728">
      <w:bodyDiv w:val="1"/>
      <w:marLeft w:val="0"/>
      <w:marRight w:val="0"/>
      <w:marTop w:val="0"/>
      <w:marBottom w:val="0"/>
      <w:divBdr>
        <w:top w:val="none" w:sz="0" w:space="0" w:color="auto"/>
        <w:left w:val="none" w:sz="0" w:space="0" w:color="auto"/>
        <w:bottom w:val="none" w:sz="0" w:space="0" w:color="auto"/>
        <w:right w:val="none" w:sz="0" w:space="0" w:color="auto"/>
      </w:divBdr>
    </w:div>
    <w:div w:id="347677662">
      <w:bodyDiv w:val="1"/>
      <w:marLeft w:val="0"/>
      <w:marRight w:val="0"/>
      <w:marTop w:val="0"/>
      <w:marBottom w:val="0"/>
      <w:divBdr>
        <w:top w:val="none" w:sz="0" w:space="0" w:color="auto"/>
        <w:left w:val="none" w:sz="0" w:space="0" w:color="auto"/>
        <w:bottom w:val="none" w:sz="0" w:space="0" w:color="auto"/>
        <w:right w:val="none" w:sz="0" w:space="0" w:color="auto"/>
      </w:divBdr>
    </w:div>
    <w:div w:id="386994329">
      <w:bodyDiv w:val="1"/>
      <w:marLeft w:val="0"/>
      <w:marRight w:val="0"/>
      <w:marTop w:val="0"/>
      <w:marBottom w:val="0"/>
      <w:divBdr>
        <w:top w:val="none" w:sz="0" w:space="0" w:color="auto"/>
        <w:left w:val="none" w:sz="0" w:space="0" w:color="auto"/>
        <w:bottom w:val="none" w:sz="0" w:space="0" w:color="auto"/>
        <w:right w:val="none" w:sz="0" w:space="0" w:color="auto"/>
      </w:divBdr>
      <w:divsChild>
        <w:div w:id="216476916">
          <w:marLeft w:val="-720"/>
          <w:marRight w:val="0"/>
          <w:marTop w:val="0"/>
          <w:marBottom w:val="0"/>
          <w:divBdr>
            <w:top w:val="none" w:sz="0" w:space="0" w:color="auto"/>
            <w:left w:val="none" w:sz="0" w:space="0" w:color="auto"/>
            <w:bottom w:val="none" w:sz="0" w:space="0" w:color="auto"/>
            <w:right w:val="none" w:sz="0" w:space="0" w:color="auto"/>
          </w:divBdr>
        </w:div>
      </w:divsChild>
    </w:div>
    <w:div w:id="430859079">
      <w:bodyDiv w:val="1"/>
      <w:marLeft w:val="0"/>
      <w:marRight w:val="0"/>
      <w:marTop w:val="0"/>
      <w:marBottom w:val="0"/>
      <w:divBdr>
        <w:top w:val="none" w:sz="0" w:space="0" w:color="auto"/>
        <w:left w:val="none" w:sz="0" w:space="0" w:color="auto"/>
        <w:bottom w:val="none" w:sz="0" w:space="0" w:color="auto"/>
        <w:right w:val="none" w:sz="0" w:space="0" w:color="auto"/>
      </w:divBdr>
      <w:divsChild>
        <w:div w:id="2032954346">
          <w:marLeft w:val="-720"/>
          <w:marRight w:val="0"/>
          <w:marTop w:val="0"/>
          <w:marBottom w:val="0"/>
          <w:divBdr>
            <w:top w:val="none" w:sz="0" w:space="0" w:color="auto"/>
            <w:left w:val="none" w:sz="0" w:space="0" w:color="auto"/>
            <w:bottom w:val="none" w:sz="0" w:space="0" w:color="auto"/>
            <w:right w:val="none" w:sz="0" w:space="0" w:color="auto"/>
          </w:divBdr>
        </w:div>
      </w:divsChild>
    </w:div>
    <w:div w:id="432210200">
      <w:bodyDiv w:val="1"/>
      <w:marLeft w:val="0"/>
      <w:marRight w:val="0"/>
      <w:marTop w:val="0"/>
      <w:marBottom w:val="0"/>
      <w:divBdr>
        <w:top w:val="none" w:sz="0" w:space="0" w:color="auto"/>
        <w:left w:val="none" w:sz="0" w:space="0" w:color="auto"/>
        <w:bottom w:val="none" w:sz="0" w:space="0" w:color="auto"/>
        <w:right w:val="none" w:sz="0" w:space="0" w:color="auto"/>
      </w:divBdr>
    </w:div>
    <w:div w:id="485511840">
      <w:bodyDiv w:val="1"/>
      <w:marLeft w:val="0"/>
      <w:marRight w:val="0"/>
      <w:marTop w:val="0"/>
      <w:marBottom w:val="0"/>
      <w:divBdr>
        <w:top w:val="none" w:sz="0" w:space="0" w:color="auto"/>
        <w:left w:val="none" w:sz="0" w:space="0" w:color="auto"/>
        <w:bottom w:val="none" w:sz="0" w:space="0" w:color="auto"/>
        <w:right w:val="none" w:sz="0" w:space="0" w:color="auto"/>
      </w:divBdr>
    </w:div>
    <w:div w:id="509759730">
      <w:bodyDiv w:val="1"/>
      <w:marLeft w:val="0"/>
      <w:marRight w:val="0"/>
      <w:marTop w:val="0"/>
      <w:marBottom w:val="0"/>
      <w:divBdr>
        <w:top w:val="none" w:sz="0" w:space="0" w:color="auto"/>
        <w:left w:val="none" w:sz="0" w:space="0" w:color="auto"/>
        <w:bottom w:val="none" w:sz="0" w:space="0" w:color="auto"/>
        <w:right w:val="none" w:sz="0" w:space="0" w:color="auto"/>
      </w:divBdr>
      <w:divsChild>
        <w:div w:id="410274832">
          <w:marLeft w:val="-720"/>
          <w:marRight w:val="0"/>
          <w:marTop w:val="0"/>
          <w:marBottom w:val="0"/>
          <w:divBdr>
            <w:top w:val="none" w:sz="0" w:space="0" w:color="auto"/>
            <w:left w:val="none" w:sz="0" w:space="0" w:color="auto"/>
            <w:bottom w:val="none" w:sz="0" w:space="0" w:color="auto"/>
            <w:right w:val="none" w:sz="0" w:space="0" w:color="auto"/>
          </w:divBdr>
        </w:div>
      </w:divsChild>
    </w:div>
    <w:div w:id="515927912">
      <w:bodyDiv w:val="1"/>
      <w:marLeft w:val="0"/>
      <w:marRight w:val="0"/>
      <w:marTop w:val="0"/>
      <w:marBottom w:val="0"/>
      <w:divBdr>
        <w:top w:val="none" w:sz="0" w:space="0" w:color="auto"/>
        <w:left w:val="none" w:sz="0" w:space="0" w:color="auto"/>
        <w:bottom w:val="none" w:sz="0" w:space="0" w:color="auto"/>
        <w:right w:val="none" w:sz="0" w:space="0" w:color="auto"/>
      </w:divBdr>
    </w:div>
    <w:div w:id="554968081">
      <w:bodyDiv w:val="1"/>
      <w:marLeft w:val="0"/>
      <w:marRight w:val="0"/>
      <w:marTop w:val="0"/>
      <w:marBottom w:val="0"/>
      <w:divBdr>
        <w:top w:val="none" w:sz="0" w:space="0" w:color="auto"/>
        <w:left w:val="none" w:sz="0" w:space="0" w:color="auto"/>
        <w:bottom w:val="none" w:sz="0" w:space="0" w:color="auto"/>
        <w:right w:val="none" w:sz="0" w:space="0" w:color="auto"/>
      </w:divBdr>
    </w:div>
    <w:div w:id="592905705">
      <w:bodyDiv w:val="1"/>
      <w:marLeft w:val="0"/>
      <w:marRight w:val="0"/>
      <w:marTop w:val="0"/>
      <w:marBottom w:val="0"/>
      <w:divBdr>
        <w:top w:val="none" w:sz="0" w:space="0" w:color="auto"/>
        <w:left w:val="none" w:sz="0" w:space="0" w:color="auto"/>
        <w:bottom w:val="none" w:sz="0" w:space="0" w:color="auto"/>
        <w:right w:val="none" w:sz="0" w:space="0" w:color="auto"/>
      </w:divBdr>
    </w:div>
    <w:div w:id="678435271">
      <w:bodyDiv w:val="1"/>
      <w:marLeft w:val="0"/>
      <w:marRight w:val="0"/>
      <w:marTop w:val="0"/>
      <w:marBottom w:val="0"/>
      <w:divBdr>
        <w:top w:val="none" w:sz="0" w:space="0" w:color="auto"/>
        <w:left w:val="none" w:sz="0" w:space="0" w:color="auto"/>
        <w:bottom w:val="none" w:sz="0" w:space="0" w:color="auto"/>
        <w:right w:val="none" w:sz="0" w:space="0" w:color="auto"/>
      </w:divBdr>
    </w:div>
    <w:div w:id="725563606">
      <w:bodyDiv w:val="1"/>
      <w:marLeft w:val="0"/>
      <w:marRight w:val="0"/>
      <w:marTop w:val="0"/>
      <w:marBottom w:val="0"/>
      <w:divBdr>
        <w:top w:val="none" w:sz="0" w:space="0" w:color="auto"/>
        <w:left w:val="none" w:sz="0" w:space="0" w:color="auto"/>
        <w:bottom w:val="none" w:sz="0" w:space="0" w:color="auto"/>
        <w:right w:val="none" w:sz="0" w:space="0" w:color="auto"/>
      </w:divBdr>
      <w:divsChild>
        <w:div w:id="816803926">
          <w:marLeft w:val="-720"/>
          <w:marRight w:val="0"/>
          <w:marTop w:val="0"/>
          <w:marBottom w:val="0"/>
          <w:divBdr>
            <w:top w:val="none" w:sz="0" w:space="0" w:color="auto"/>
            <w:left w:val="none" w:sz="0" w:space="0" w:color="auto"/>
            <w:bottom w:val="none" w:sz="0" w:space="0" w:color="auto"/>
            <w:right w:val="none" w:sz="0" w:space="0" w:color="auto"/>
          </w:divBdr>
        </w:div>
      </w:divsChild>
    </w:div>
    <w:div w:id="776483838">
      <w:bodyDiv w:val="1"/>
      <w:marLeft w:val="0"/>
      <w:marRight w:val="0"/>
      <w:marTop w:val="0"/>
      <w:marBottom w:val="0"/>
      <w:divBdr>
        <w:top w:val="none" w:sz="0" w:space="0" w:color="auto"/>
        <w:left w:val="none" w:sz="0" w:space="0" w:color="auto"/>
        <w:bottom w:val="none" w:sz="0" w:space="0" w:color="auto"/>
        <w:right w:val="none" w:sz="0" w:space="0" w:color="auto"/>
      </w:divBdr>
    </w:div>
    <w:div w:id="936601561">
      <w:bodyDiv w:val="1"/>
      <w:marLeft w:val="0"/>
      <w:marRight w:val="0"/>
      <w:marTop w:val="0"/>
      <w:marBottom w:val="0"/>
      <w:divBdr>
        <w:top w:val="none" w:sz="0" w:space="0" w:color="auto"/>
        <w:left w:val="none" w:sz="0" w:space="0" w:color="auto"/>
        <w:bottom w:val="none" w:sz="0" w:space="0" w:color="auto"/>
        <w:right w:val="none" w:sz="0" w:space="0" w:color="auto"/>
      </w:divBdr>
    </w:div>
    <w:div w:id="941765428">
      <w:bodyDiv w:val="1"/>
      <w:marLeft w:val="0"/>
      <w:marRight w:val="0"/>
      <w:marTop w:val="0"/>
      <w:marBottom w:val="0"/>
      <w:divBdr>
        <w:top w:val="none" w:sz="0" w:space="0" w:color="auto"/>
        <w:left w:val="none" w:sz="0" w:space="0" w:color="auto"/>
        <w:bottom w:val="none" w:sz="0" w:space="0" w:color="auto"/>
        <w:right w:val="none" w:sz="0" w:space="0" w:color="auto"/>
      </w:divBdr>
      <w:divsChild>
        <w:div w:id="1189639171">
          <w:marLeft w:val="-720"/>
          <w:marRight w:val="0"/>
          <w:marTop w:val="0"/>
          <w:marBottom w:val="0"/>
          <w:divBdr>
            <w:top w:val="none" w:sz="0" w:space="0" w:color="auto"/>
            <w:left w:val="none" w:sz="0" w:space="0" w:color="auto"/>
            <w:bottom w:val="none" w:sz="0" w:space="0" w:color="auto"/>
            <w:right w:val="none" w:sz="0" w:space="0" w:color="auto"/>
          </w:divBdr>
        </w:div>
      </w:divsChild>
    </w:div>
    <w:div w:id="1119110012">
      <w:bodyDiv w:val="1"/>
      <w:marLeft w:val="0"/>
      <w:marRight w:val="0"/>
      <w:marTop w:val="0"/>
      <w:marBottom w:val="0"/>
      <w:divBdr>
        <w:top w:val="none" w:sz="0" w:space="0" w:color="auto"/>
        <w:left w:val="none" w:sz="0" w:space="0" w:color="auto"/>
        <w:bottom w:val="none" w:sz="0" w:space="0" w:color="auto"/>
        <w:right w:val="none" w:sz="0" w:space="0" w:color="auto"/>
      </w:divBdr>
      <w:divsChild>
        <w:div w:id="2089813097">
          <w:marLeft w:val="-720"/>
          <w:marRight w:val="0"/>
          <w:marTop w:val="0"/>
          <w:marBottom w:val="0"/>
          <w:divBdr>
            <w:top w:val="none" w:sz="0" w:space="0" w:color="auto"/>
            <w:left w:val="none" w:sz="0" w:space="0" w:color="auto"/>
            <w:bottom w:val="none" w:sz="0" w:space="0" w:color="auto"/>
            <w:right w:val="none" w:sz="0" w:space="0" w:color="auto"/>
          </w:divBdr>
        </w:div>
      </w:divsChild>
    </w:div>
    <w:div w:id="1120341114">
      <w:bodyDiv w:val="1"/>
      <w:marLeft w:val="0"/>
      <w:marRight w:val="0"/>
      <w:marTop w:val="0"/>
      <w:marBottom w:val="0"/>
      <w:divBdr>
        <w:top w:val="none" w:sz="0" w:space="0" w:color="auto"/>
        <w:left w:val="none" w:sz="0" w:space="0" w:color="auto"/>
        <w:bottom w:val="none" w:sz="0" w:space="0" w:color="auto"/>
        <w:right w:val="none" w:sz="0" w:space="0" w:color="auto"/>
      </w:divBdr>
    </w:div>
    <w:div w:id="1160345563">
      <w:bodyDiv w:val="1"/>
      <w:marLeft w:val="0"/>
      <w:marRight w:val="0"/>
      <w:marTop w:val="0"/>
      <w:marBottom w:val="0"/>
      <w:divBdr>
        <w:top w:val="none" w:sz="0" w:space="0" w:color="auto"/>
        <w:left w:val="none" w:sz="0" w:space="0" w:color="auto"/>
        <w:bottom w:val="none" w:sz="0" w:space="0" w:color="auto"/>
        <w:right w:val="none" w:sz="0" w:space="0" w:color="auto"/>
      </w:divBdr>
    </w:div>
    <w:div w:id="1178154202">
      <w:bodyDiv w:val="1"/>
      <w:marLeft w:val="0"/>
      <w:marRight w:val="0"/>
      <w:marTop w:val="0"/>
      <w:marBottom w:val="0"/>
      <w:divBdr>
        <w:top w:val="none" w:sz="0" w:space="0" w:color="auto"/>
        <w:left w:val="none" w:sz="0" w:space="0" w:color="auto"/>
        <w:bottom w:val="none" w:sz="0" w:space="0" w:color="auto"/>
        <w:right w:val="none" w:sz="0" w:space="0" w:color="auto"/>
      </w:divBdr>
      <w:divsChild>
        <w:div w:id="16541535">
          <w:marLeft w:val="-720"/>
          <w:marRight w:val="0"/>
          <w:marTop w:val="0"/>
          <w:marBottom w:val="0"/>
          <w:divBdr>
            <w:top w:val="none" w:sz="0" w:space="0" w:color="auto"/>
            <w:left w:val="none" w:sz="0" w:space="0" w:color="auto"/>
            <w:bottom w:val="none" w:sz="0" w:space="0" w:color="auto"/>
            <w:right w:val="none" w:sz="0" w:space="0" w:color="auto"/>
          </w:divBdr>
        </w:div>
      </w:divsChild>
    </w:div>
    <w:div w:id="1351374931">
      <w:bodyDiv w:val="1"/>
      <w:marLeft w:val="0"/>
      <w:marRight w:val="0"/>
      <w:marTop w:val="0"/>
      <w:marBottom w:val="0"/>
      <w:divBdr>
        <w:top w:val="none" w:sz="0" w:space="0" w:color="auto"/>
        <w:left w:val="none" w:sz="0" w:space="0" w:color="auto"/>
        <w:bottom w:val="none" w:sz="0" w:space="0" w:color="auto"/>
        <w:right w:val="none" w:sz="0" w:space="0" w:color="auto"/>
      </w:divBdr>
    </w:div>
    <w:div w:id="1374110780">
      <w:bodyDiv w:val="1"/>
      <w:marLeft w:val="0"/>
      <w:marRight w:val="0"/>
      <w:marTop w:val="0"/>
      <w:marBottom w:val="0"/>
      <w:divBdr>
        <w:top w:val="none" w:sz="0" w:space="0" w:color="auto"/>
        <w:left w:val="none" w:sz="0" w:space="0" w:color="auto"/>
        <w:bottom w:val="none" w:sz="0" w:space="0" w:color="auto"/>
        <w:right w:val="none" w:sz="0" w:space="0" w:color="auto"/>
      </w:divBdr>
    </w:div>
    <w:div w:id="1403874846">
      <w:bodyDiv w:val="1"/>
      <w:marLeft w:val="0"/>
      <w:marRight w:val="0"/>
      <w:marTop w:val="0"/>
      <w:marBottom w:val="0"/>
      <w:divBdr>
        <w:top w:val="none" w:sz="0" w:space="0" w:color="auto"/>
        <w:left w:val="none" w:sz="0" w:space="0" w:color="auto"/>
        <w:bottom w:val="none" w:sz="0" w:space="0" w:color="auto"/>
        <w:right w:val="none" w:sz="0" w:space="0" w:color="auto"/>
      </w:divBdr>
    </w:div>
    <w:div w:id="1499493357">
      <w:bodyDiv w:val="1"/>
      <w:marLeft w:val="0"/>
      <w:marRight w:val="0"/>
      <w:marTop w:val="0"/>
      <w:marBottom w:val="0"/>
      <w:divBdr>
        <w:top w:val="none" w:sz="0" w:space="0" w:color="auto"/>
        <w:left w:val="none" w:sz="0" w:space="0" w:color="auto"/>
        <w:bottom w:val="none" w:sz="0" w:space="0" w:color="auto"/>
        <w:right w:val="none" w:sz="0" w:space="0" w:color="auto"/>
      </w:divBdr>
    </w:div>
    <w:div w:id="1520966510">
      <w:bodyDiv w:val="1"/>
      <w:marLeft w:val="0"/>
      <w:marRight w:val="0"/>
      <w:marTop w:val="0"/>
      <w:marBottom w:val="0"/>
      <w:divBdr>
        <w:top w:val="none" w:sz="0" w:space="0" w:color="auto"/>
        <w:left w:val="none" w:sz="0" w:space="0" w:color="auto"/>
        <w:bottom w:val="none" w:sz="0" w:space="0" w:color="auto"/>
        <w:right w:val="none" w:sz="0" w:space="0" w:color="auto"/>
      </w:divBdr>
    </w:div>
    <w:div w:id="1535192796">
      <w:bodyDiv w:val="1"/>
      <w:marLeft w:val="0"/>
      <w:marRight w:val="0"/>
      <w:marTop w:val="0"/>
      <w:marBottom w:val="0"/>
      <w:divBdr>
        <w:top w:val="none" w:sz="0" w:space="0" w:color="auto"/>
        <w:left w:val="none" w:sz="0" w:space="0" w:color="auto"/>
        <w:bottom w:val="none" w:sz="0" w:space="0" w:color="auto"/>
        <w:right w:val="none" w:sz="0" w:space="0" w:color="auto"/>
      </w:divBdr>
    </w:div>
    <w:div w:id="1554850368">
      <w:bodyDiv w:val="1"/>
      <w:marLeft w:val="0"/>
      <w:marRight w:val="0"/>
      <w:marTop w:val="0"/>
      <w:marBottom w:val="0"/>
      <w:divBdr>
        <w:top w:val="none" w:sz="0" w:space="0" w:color="auto"/>
        <w:left w:val="none" w:sz="0" w:space="0" w:color="auto"/>
        <w:bottom w:val="none" w:sz="0" w:space="0" w:color="auto"/>
        <w:right w:val="none" w:sz="0" w:space="0" w:color="auto"/>
      </w:divBdr>
      <w:divsChild>
        <w:div w:id="190729521">
          <w:marLeft w:val="-720"/>
          <w:marRight w:val="0"/>
          <w:marTop w:val="0"/>
          <w:marBottom w:val="0"/>
          <w:divBdr>
            <w:top w:val="none" w:sz="0" w:space="0" w:color="auto"/>
            <w:left w:val="none" w:sz="0" w:space="0" w:color="auto"/>
            <w:bottom w:val="none" w:sz="0" w:space="0" w:color="auto"/>
            <w:right w:val="none" w:sz="0" w:space="0" w:color="auto"/>
          </w:divBdr>
        </w:div>
      </w:divsChild>
    </w:div>
    <w:div w:id="1556089177">
      <w:bodyDiv w:val="1"/>
      <w:marLeft w:val="0"/>
      <w:marRight w:val="0"/>
      <w:marTop w:val="0"/>
      <w:marBottom w:val="0"/>
      <w:divBdr>
        <w:top w:val="none" w:sz="0" w:space="0" w:color="auto"/>
        <w:left w:val="none" w:sz="0" w:space="0" w:color="auto"/>
        <w:bottom w:val="none" w:sz="0" w:space="0" w:color="auto"/>
        <w:right w:val="none" w:sz="0" w:space="0" w:color="auto"/>
      </w:divBdr>
    </w:div>
    <w:div w:id="1571379779">
      <w:bodyDiv w:val="1"/>
      <w:marLeft w:val="0"/>
      <w:marRight w:val="0"/>
      <w:marTop w:val="0"/>
      <w:marBottom w:val="0"/>
      <w:divBdr>
        <w:top w:val="none" w:sz="0" w:space="0" w:color="auto"/>
        <w:left w:val="none" w:sz="0" w:space="0" w:color="auto"/>
        <w:bottom w:val="none" w:sz="0" w:space="0" w:color="auto"/>
        <w:right w:val="none" w:sz="0" w:space="0" w:color="auto"/>
      </w:divBdr>
    </w:div>
    <w:div w:id="1717729975">
      <w:bodyDiv w:val="1"/>
      <w:marLeft w:val="0"/>
      <w:marRight w:val="0"/>
      <w:marTop w:val="0"/>
      <w:marBottom w:val="0"/>
      <w:divBdr>
        <w:top w:val="none" w:sz="0" w:space="0" w:color="auto"/>
        <w:left w:val="none" w:sz="0" w:space="0" w:color="auto"/>
        <w:bottom w:val="none" w:sz="0" w:space="0" w:color="auto"/>
        <w:right w:val="none" w:sz="0" w:space="0" w:color="auto"/>
      </w:divBdr>
      <w:divsChild>
        <w:div w:id="1016151450">
          <w:marLeft w:val="-720"/>
          <w:marRight w:val="0"/>
          <w:marTop w:val="0"/>
          <w:marBottom w:val="0"/>
          <w:divBdr>
            <w:top w:val="none" w:sz="0" w:space="0" w:color="auto"/>
            <w:left w:val="none" w:sz="0" w:space="0" w:color="auto"/>
            <w:bottom w:val="none" w:sz="0" w:space="0" w:color="auto"/>
            <w:right w:val="none" w:sz="0" w:space="0" w:color="auto"/>
          </w:divBdr>
        </w:div>
      </w:divsChild>
    </w:div>
    <w:div w:id="1732918786">
      <w:bodyDiv w:val="1"/>
      <w:marLeft w:val="0"/>
      <w:marRight w:val="0"/>
      <w:marTop w:val="0"/>
      <w:marBottom w:val="0"/>
      <w:divBdr>
        <w:top w:val="none" w:sz="0" w:space="0" w:color="auto"/>
        <w:left w:val="none" w:sz="0" w:space="0" w:color="auto"/>
        <w:bottom w:val="none" w:sz="0" w:space="0" w:color="auto"/>
        <w:right w:val="none" w:sz="0" w:space="0" w:color="auto"/>
      </w:divBdr>
    </w:div>
    <w:div w:id="1747071249">
      <w:bodyDiv w:val="1"/>
      <w:marLeft w:val="0"/>
      <w:marRight w:val="0"/>
      <w:marTop w:val="0"/>
      <w:marBottom w:val="0"/>
      <w:divBdr>
        <w:top w:val="none" w:sz="0" w:space="0" w:color="auto"/>
        <w:left w:val="none" w:sz="0" w:space="0" w:color="auto"/>
        <w:bottom w:val="none" w:sz="0" w:space="0" w:color="auto"/>
        <w:right w:val="none" w:sz="0" w:space="0" w:color="auto"/>
      </w:divBdr>
    </w:div>
    <w:div w:id="1857956795">
      <w:bodyDiv w:val="1"/>
      <w:marLeft w:val="0"/>
      <w:marRight w:val="0"/>
      <w:marTop w:val="0"/>
      <w:marBottom w:val="0"/>
      <w:divBdr>
        <w:top w:val="none" w:sz="0" w:space="0" w:color="auto"/>
        <w:left w:val="none" w:sz="0" w:space="0" w:color="auto"/>
        <w:bottom w:val="none" w:sz="0" w:space="0" w:color="auto"/>
        <w:right w:val="none" w:sz="0" w:space="0" w:color="auto"/>
      </w:divBdr>
    </w:div>
    <w:div w:id="1913809175">
      <w:bodyDiv w:val="1"/>
      <w:marLeft w:val="0"/>
      <w:marRight w:val="0"/>
      <w:marTop w:val="0"/>
      <w:marBottom w:val="0"/>
      <w:divBdr>
        <w:top w:val="none" w:sz="0" w:space="0" w:color="auto"/>
        <w:left w:val="none" w:sz="0" w:space="0" w:color="auto"/>
        <w:bottom w:val="none" w:sz="0" w:space="0" w:color="auto"/>
        <w:right w:val="none" w:sz="0" w:space="0" w:color="auto"/>
      </w:divBdr>
    </w:div>
    <w:div w:id="1915775675">
      <w:bodyDiv w:val="1"/>
      <w:marLeft w:val="0"/>
      <w:marRight w:val="0"/>
      <w:marTop w:val="0"/>
      <w:marBottom w:val="0"/>
      <w:divBdr>
        <w:top w:val="none" w:sz="0" w:space="0" w:color="auto"/>
        <w:left w:val="none" w:sz="0" w:space="0" w:color="auto"/>
        <w:bottom w:val="none" w:sz="0" w:space="0" w:color="auto"/>
        <w:right w:val="none" w:sz="0" w:space="0" w:color="auto"/>
      </w:divBdr>
    </w:div>
    <w:div w:id="1929077976">
      <w:bodyDiv w:val="1"/>
      <w:marLeft w:val="0"/>
      <w:marRight w:val="0"/>
      <w:marTop w:val="0"/>
      <w:marBottom w:val="0"/>
      <w:divBdr>
        <w:top w:val="none" w:sz="0" w:space="0" w:color="auto"/>
        <w:left w:val="none" w:sz="0" w:space="0" w:color="auto"/>
        <w:bottom w:val="none" w:sz="0" w:space="0" w:color="auto"/>
        <w:right w:val="none" w:sz="0" w:space="0" w:color="auto"/>
      </w:divBdr>
    </w:div>
    <w:div w:id="1946957694">
      <w:bodyDiv w:val="1"/>
      <w:marLeft w:val="0"/>
      <w:marRight w:val="0"/>
      <w:marTop w:val="0"/>
      <w:marBottom w:val="0"/>
      <w:divBdr>
        <w:top w:val="none" w:sz="0" w:space="0" w:color="auto"/>
        <w:left w:val="none" w:sz="0" w:space="0" w:color="auto"/>
        <w:bottom w:val="none" w:sz="0" w:space="0" w:color="auto"/>
        <w:right w:val="none" w:sz="0" w:space="0" w:color="auto"/>
      </w:divBdr>
    </w:div>
    <w:div w:id="1979601790">
      <w:bodyDiv w:val="1"/>
      <w:marLeft w:val="0"/>
      <w:marRight w:val="0"/>
      <w:marTop w:val="0"/>
      <w:marBottom w:val="0"/>
      <w:divBdr>
        <w:top w:val="none" w:sz="0" w:space="0" w:color="auto"/>
        <w:left w:val="none" w:sz="0" w:space="0" w:color="auto"/>
        <w:bottom w:val="none" w:sz="0" w:space="0" w:color="auto"/>
        <w:right w:val="none" w:sz="0" w:space="0" w:color="auto"/>
      </w:divBdr>
      <w:divsChild>
        <w:div w:id="677198662">
          <w:marLeft w:val="-720"/>
          <w:marRight w:val="0"/>
          <w:marTop w:val="0"/>
          <w:marBottom w:val="0"/>
          <w:divBdr>
            <w:top w:val="none" w:sz="0" w:space="0" w:color="auto"/>
            <w:left w:val="none" w:sz="0" w:space="0" w:color="auto"/>
            <w:bottom w:val="none" w:sz="0" w:space="0" w:color="auto"/>
            <w:right w:val="none" w:sz="0" w:space="0" w:color="auto"/>
          </w:divBdr>
        </w:div>
      </w:divsChild>
    </w:div>
    <w:div w:id="2002002509">
      <w:bodyDiv w:val="1"/>
      <w:marLeft w:val="0"/>
      <w:marRight w:val="0"/>
      <w:marTop w:val="0"/>
      <w:marBottom w:val="0"/>
      <w:divBdr>
        <w:top w:val="none" w:sz="0" w:space="0" w:color="auto"/>
        <w:left w:val="none" w:sz="0" w:space="0" w:color="auto"/>
        <w:bottom w:val="none" w:sz="0" w:space="0" w:color="auto"/>
        <w:right w:val="none" w:sz="0" w:space="0" w:color="auto"/>
      </w:divBdr>
    </w:div>
    <w:div w:id="2069720057">
      <w:bodyDiv w:val="1"/>
      <w:marLeft w:val="0"/>
      <w:marRight w:val="0"/>
      <w:marTop w:val="0"/>
      <w:marBottom w:val="0"/>
      <w:divBdr>
        <w:top w:val="none" w:sz="0" w:space="0" w:color="auto"/>
        <w:left w:val="none" w:sz="0" w:space="0" w:color="auto"/>
        <w:bottom w:val="none" w:sz="0" w:space="0" w:color="auto"/>
        <w:right w:val="none" w:sz="0" w:space="0" w:color="auto"/>
      </w:divBdr>
      <w:divsChild>
        <w:div w:id="1338383649">
          <w:marLeft w:val="-720"/>
          <w:marRight w:val="0"/>
          <w:marTop w:val="0"/>
          <w:marBottom w:val="0"/>
          <w:divBdr>
            <w:top w:val="none" w:sz="0" w:space="0" w:color="auto"/>
            <w:left w:val="none" w:sz="0" w:space="0" w:color="auto"/>
            <w:bottom w:val="none" w:sz="0" w:space="0" w:color="auto"/>
            <w:right w:val="none" w:sz="0" w:space="0" w:color="auto"/>
          </w:divBdr>
        </w:div>
      </w:divsChild>
    </w:div>
    <w:div w:id="2125533799">
      <w:bodyDiv w:val="1"/>
      <w:marLeft w:val="0"/>
      <w:marRight w:val="0"/>
      <w:marTop w:val="0"/>
      <w:marBottom w:val="0"/>
      <w:divBdr>
        <w:top w:val="none" w:sz="0" w:space="0" w:color="auto"/>
        <w:left w:val="none" w:sz="0" w:space="0" w:color="auto"/>
        <w:bottom w:val="none" w:sz="0" w:space="0" w:color="auto"/>
        <w:right w:val="none" w:sz="0" w:space="0" w:color="auto"/>
      </w:divBdr>
    </w:div>
    <w:div w:id="2138403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47750/jett.2023.14.03.073" TargetMode="External"/><Relationship Id="rId18" Type="http://schemas.openxmlformats.org/officeDocument/2006/relationships/hyperlink" Target="https://doi.org/10.25147/ijcsr.2017.001.1.74"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archium.ateneo.edu/theses-dissertations/599/?utm" TargetMode="External"/><Relationship Id="rId17" Type="http://schemas.openxmlformats.org/officeDocument/2006/relationships/hyperlink" Target="https://doi.org/10.47772/ijriss.2025.9020124" TargetMode="External"/><Relationship Id="rId2" Type="http://schemas.openxmlformats.org/officeDocument/2006/relationships/styles" Target="styles.xml"/><Relationship Id="rId16" Type="http://schemas.openxmlformats.org/officeDocument/2006/relationships/hyperlink" Target="https://doi.org/10.54536/ajet.v3i3.3439" TargetMode="External"/><Relationship Id="rId20" Type="http://schemas.openxmlformats.org/officeDocument/2006/relationships/hyperlink" Target="https://doi.org/10.1080/1475939x.2019.157253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312.07901?utm_source=chatgpt.com" TargetMode="External"/><Relationship Id="rId5" Type="http://schemas.openxmlformats.org/officeDocument/2006/relationships/footnotes" Target="footnotes.xml"/><Relationship Id="rId15" Type="http://schemas.openxmlformats.org/officeDocument/2006/relationships/hyperlink" Target="https://doi.org/10.11594/10.11594/ijmaber.02.12.04" TargetMode="External"/><Relationship Id="rId23" Type="http://schemas.openxmlformats.org/officeDocument/2006/relationships/theme" Target="theme/theme1.xml"/><Relationship Id="rId10" Type="http://schemas.openxmlformats.org/officeDocument/2006/relationships/hyperlink" Target="https://doi.org/10.58344/jmi.v3i1.1057" TargetMode="External"/><Relationship Id="rId19" Type="http://schemas.openxmlformats.org/officeDocument/2006/relationships/hyperlink" Target="https://doi.org/10.14456/jcdr-hs.2024.9" TargetMode="External"/><Relationship Id="rId4" Type="http://schemas.openxmlformats.org/officeDocument/2006/relationships/webSettings" Target="webSettings.xml"/><Relationship Id="rId9" Type="http://schemas.openxmlformats.org/officeDocument/2006/relationships/hyperlink" Target="https://doi.org/10.5194/gi-11-195-2022" TargetMode="External"/><Relationship Id="rId14" Type="http://schemas.openxmlformats.org/officeDocument/2006/relationships/hyperlink" Target="https://doi.org/10.12691/jitl-4-1-1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9</Pages>
  <Words>2489</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roxasaljen@outlook.com</cp:lastModifiedBy>
  <cp:revision>8</cp:revision>
  <cp:lastPrinted>2025-05-23T06:18:00Z</cp:lastPrinted>
  <dcterms:created xsi:type="dcterms:W3CDTF">2025-05-23T14:16:00Z</dcterms:created>
  <dcterms:modified xsi:type="dcterms:W3CDTF">2025-05-28T14:40:00Z</dcterms:modified>
</cp:coreProperties>
</file>